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8f1" w14:textId="17a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ноября 2016 года № 7/5-VI. Зарегистрировано Департаментом юстиции Восточно-Казахстанской области 28 декабря 2016 года № 4794. Утратило силу - решением Глубоковского районного маслихата Восточно-Казахстанской области от 15 марта 2018 года № 20/13-VI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15.03.2018 № 20/13-VI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15) пункта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на не используемые в соответствии с земельным законодательством Республики Казахстан земли сельскохозяйственного назначения Глубоковского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