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a8f1" w14:textId="17aa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30 ноября 2016 года № 7/5-VI. Зарегистрировано Департаментом юстиции Восточно-Казахстанской области 28 декабря 2016 года № 4794. Утратило силу - решением Глубоковского районного маслихата Восточно-Казахстанской области от 15 марта 2018 года № 20/13-VI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15.03.2018 № 20/13-VI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подпунктом 15) пункта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десять раз базовые ставки земельного налога и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на не используемые в соответствии с земельным законодательством Республики Казахстан земли сельскохозяйственного назначения Глубоковского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