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5caa" w14:textId="e4b5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22 января 2015 года № 37/2-V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14 апреля 2016 года N 3/5-VI. Зарегистрировано Департаментом юстиции Восточно-Казахстанской области 16 мая 2016 года N 4544. Утратило силу решением маслихата района Алтай Восточно-Казахстанской области от 20 ноября 2019 года № 56/2-VI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11015)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22 января 2015 года № 37/2-V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3690, опубликовано в газетах "Көктас таңы", "Пульс! Зыряновска" от 12 марта 2015 года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11015),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утверждҰнных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определения размера и порядка оказания жилищной помощи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11015),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Реестре государственной регистрации нормативных правовых актов № 7412) и определяют размер и порядок оказания жилищной помощи малообеспеченным семьям (гражданам).";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"6. Для назначения жилищной помощи семья (гражданин, либо его представитель по нотариально заверенной доверенности) ежеквартально обращается в Некоммерческое акционерное общество "Государственная корпорация "Правительство для граждан" или веб-портал "электронного правительства" www.egov.kz с заявлением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"23. При расчете размера жилищной помощи учитываются следующие нормы: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одиноко проживающих граждан – 30 кв.м,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2-х человек – 30 кв.м,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семьи из 3-х и более человек - по 15 кв.м на каждого, но не более 60 кв.м;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эксплуатационные расходы на предоставляемые услуги (оплата КСК) - 30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расход газа на 1 человека в месяц при наличии в квартире газовой плиты и централизованного горячего водоснабжения – 4,57 кг;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расход газа на 1 человека в месяц при наличии в квартире газовой плиты и отсутствии централизованного горячего водоснабжения – 5,07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потребление электроэнергии на 1 человека – 90 кВт.".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