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a1ec" w14:textId="b4fa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18 апреля 2014 года № 17-6 "О предоставлении социальной помощи на прибретение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апреля 2016 года N 2/6-VI. Зарегистрировано Департаментом юстиции Восточно-Казахстанской области 06 мая 2016 года N 4540. Утратило силу решением Курчумского районного маслихата Восточно-Казахстанской области от 28 февраля 2019 года № 34/6-VI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Курчумского районного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00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Курчумский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17-6 "О предоставлении социальной помощи на прибретение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3298, опубликовано 4 июня 2014 года в районных газетах "Рауан" и "Заря"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"Социальная помощь на прибретение топлива специалистам государственных организаций социального обеспечения, образования, культуры, ветеринарии и спорта предоставляется в размере 15 000 (пятнадцать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"Социальная помощь на прибретение топлива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Кудедаева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Саганаков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