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2a65" w14:textId="8fa2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4 марта 2016 года № 41-485/V. Зарегистрировано Департаментом юстиции Восточно-Казахстанской области 30 марта 2016 года № 4456. Утратило силу - решением Урджарского районного маслихата Восточно-Казахстанской области от 24 апреля 2018 года № 27-282/VI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24.04.2018 № 27-282/VI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Урджарского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М.Бытымбаев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