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0d83" w14:textId="fb40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22 сентября 2015 года № 272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2016 года № 72. Зарегистрировано Департаментом юстиции Западно-Казахстанской области 22 апреля 2016 года № 4342.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сентября 2015 года № 272 "Об 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 4116, опубликованное 21 декабря 2015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 М.Г.)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марта 2016 года № 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сентября 2015 года № 272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Западно-Казахстанской области, осуществляющими функции в сфере автомобильных дорог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утвержденным приказом Министра по инвестициям и развитию Республики Казахстан от 30 апреля 2015 года № 529 "Об утверждении стандартов государственных услуг в области автомобильных дорог" (зарегистрирован в Министерстве юстиции Республики Казахстан 12 июня 2015 года № 11327)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 и (или)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 -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 либо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при обращении к услугодателю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канцелярия услугодателя в течение 15 (пятнадцати) минут принимает документы, регистрирует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услугодателя, ознакамливается с документами и определяет ответственного исполнителя услугодателя в течение 1 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изучает документы, подготавливает паспорт либо мотивированный ответ об отказе и направляет на подпись руководителю услугодателя в течение 4 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подписывает паспорт либо мотивированный ответ об отказе и направляет в канцелярию услугодателя в течение 1 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канцелярия услугодателя регистрирует и выдает результат государственной услуги услугополучателю в течение 15 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рассмотрение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подписание паспорта либо мотивированного ответа об отказе и направление к сотруднику канцелярии услугодателя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регистрация паспорта и выдача услугополучателю.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документ удостоверяющий личность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 барьерного" обслуживания путем электронной очереди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ИИС Государственной корпорации)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услуги, вывод на экран формы запроса для оказания услуги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в течение 1 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 удостоверенного (подписанного) электронной цифровой подписью (далее ЭЦП) работником Государственной корпорации через ШЭП в автоматизированное рабочее место регионального шлюза электронного правительства (далее - АРМ РШЭП) в течение 2 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(заявление, документ удостоверяющий личность) и основаниям для оказания услуги в течение 2 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услуге в связи с имеющимися нарушениями в документах услугополучателя в течение 5 (пяти) минут или получение услугополучателем через работника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Государственной корпорации результата услуги, сформированной АРМ РШЭП в течение 5 (пяти) рабочих дней с момента сдачи пакета документов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функциональный взаимодействия информационных систем, задействованных в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услугополучателем ИИН или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или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указанных в запросе и ИИН или БИН, указанных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5 (пяти) рабочих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рекламы в отвода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