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40dc" w14:textId="7d04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мая 2016 года № 3-3. Зарегистрировано Департаментом юстиции Западно-Казахстанской области 31 мая 2016 года № 4442.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аппарата маслихата (Горбунова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19.05.2016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