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53c9" w14:textId="cbf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Бурлинского района от 25 февраля 2016 года № 146 "Об утверждении методики оценки деятельности административных государственных служащих корпуса "Б" аппарата акима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11 апреля 2016 года № 203. Зарегистрировано Департаментом юстиции Западно-Казахстанской области 22 апреля 2016 года № 4340. Утратило силу постановлением акимата Бурлинского района Западно-Казахстанской области от 3 марта 2017 года №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25 февраля 2016 года №146 "Об утверждении методики оценки деятельности административных государственных служащих корпуса "Б" аппарата акима Бурлинского района" (зарегистрированное в Реестре государственной регистрации нормативных правовых актов за №4310, опубликованное 7 апреля 2016 года в газете "Бөрлі - Жаршысы-Бурлинские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методики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Утвердить прилагаемую методику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Бурлинского района,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"Методика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Настоящая методика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№12705) и определяет алгоритм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 (далее – служащие корпуса "Б").".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руководителя аппарата акима района М.Давлетжанова.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