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35da" w14:textId="9953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Аксуского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мая 2016 года № 286. Зарегистрировано Департаментом юстиции Западно-Казахстанской области 22 июня 2016 года № 4459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"Бурлинская районная территориальная инспекция" Комитета ветеринарного контроля и надзора Министерства сельского хозяйства Республики Казахстан от 8 декабря 2014 года № 1354,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карантин, установленный в связи с возникновением заболевания эмфизематозного карбункула крупного рогатого скота на территории Аксуского сельского округа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29 декабря 2014 года № 1230 "Об установлении карантина на территории Аксуского сельского округа Бурлинского района" (зарегистрированное в Реестре государственной регистрации нормативных правовых актов № 3774, опубликованное 5 февраля 2015 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Ж. 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