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75d5" w14:textId="34a7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23 декабря 2015 года № 32-3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октября 2016 года № 8-1. Зарегистрировано Департаментом юстиции Западно-Казахстанской области 14 октября 2016 года № 4578.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№32-3 "О районном бюджете на 2016-2018 годы" (зарегистрированное в Реестре государственной регистрации нормативных правовых актов за №4237, опубликованное 26 января 2016 года в газете "Бөрлі жаршысы-Бурлинские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9 271 352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6 178 616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69 888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1 004 892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2 017 956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9 124 921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679 768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- 533 337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533 337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964 106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934 483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503 714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бюджета в общей сумме 1 572 089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 год поступление целевых трансфертов из областного бюджета в общей сумме 131 665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 и (или) обустройство инженерно-коммуникационной инфраструктуры – 1 000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и доставку учебников – 2 209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размере 141 843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9 271 352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9 124 921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4 449 256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3 556 429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1 391 211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-533 337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