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713b" w14:textId="9bd7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Правил перевозки в общеобразовательные школы детей, проживающих в отдаленных населенных пунктах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17 мая 2016 года № 88. Зарегистрировано Департаментом юстиции Западно-Казахстанской области 9 июня 2016 года № 4451.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схемы перевозки в общеобразовательные школы детей, проживающих в отдаленных населенных пунктах Бокейординского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Бокейординского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Акимам сельских округов, государственным учреждениям "Отдел образования Бокейординского района", "Отдел экономики и финансов Бокейординского района"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Л.Кайргалиевой.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 88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Бокейординского района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 88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Бокейординского района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 88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Бокейординского района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 88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Бокейординского района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 88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Бокейординского района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Бокейординского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Министерстве юстиции Республики Казахстан 3 июля 2015 года № 11550) и определяют порядок перевозки в общеобразовательные школы детей, проживающих в отдаленных населенных пунктах Бокейординского района.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Техническое состояние автотранспортов, выделяемых для перевозки детей, должны отвечать требованиям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 апреля 2015 года № 547 "Об утверждении Правил технической эксплуатации автотранспортных средств",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Автотранспорты, предназначенные для перевозки организованных групп детей, оборудуются проблесковым маячком желтого цвета. На автотранспортах спереди и сзади устанавливаются квадратные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на автотранспорте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Бокейординского района Западно-Казахстанской области от 12.10.2018 </w:t>
      </w:r>
      <w:r>
        <w:rPr>
          <w:rFonts w:ascii="Times New Roman"/>
          <w:b w:val="false"/>
          <w:i w:val="false"/>
          <w:color w:val="000000"/>
          <w:sz w:val="28"/>
        </w:rPr>
        <w:t>№ 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Бокейординского района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Организатор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автотранспортом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автотранспортов, перевозчик отменяет рейс и немедленно проинформирует об этом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автотранспортов согласовывается перевозчиком и организатором.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организатора,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Водителю автотранспорта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автотранспорта,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автотранспорта при наличии детей в автотранспорте,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автотранспорта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