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4916" w14:textId="1104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19 июля 2016 года № 545. Зарегистрировано Департаментом юстиции Западно-Казахстанской области 22 июля 2016 года № 4490. Утратило силу постановлением акимата района Бәйтерек Западно-Казахстанской области от 17 апреля 2019 года № 290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Бәйтерек Западно-Казахстанской области от 17.04.2019 </w:t>
      </w:r>
      <w:r>
        <w:rPr>
          <w:rFonts w:ascii="Times New Roman"/>
          <w:b w:val="false"/>
          <w:i w:val="false"/>
          <w:color w:val="000000"/>
          <w:sz w:val="28"/>
        </w:rPr>
        <w:t>№ 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8 января 2015 года №3 "Об 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за №3791, опубликованное 6 февраля 2015 года в газете "Ауыл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(Залмуканов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Досжанова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