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e0c" w14:textId="4449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17 мая 2016 года № 3-6 "О внесении изменений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10 августа 2016 года № 4-8. Зарегистрировано Департаментом юстиции Западно-Казахстанской области 25 августа 2016 года № 4531. Утратило силу решением маслихата района Бәйтерек Западно-Казахстанской области от 20 февраля 2020 года № 44-3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17 мая 2016 года № 3-6 "О внесении изменений в решение Зеленовского районного маслихата от 21 апреля 2016 года № 2-3 "О 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 4453, опубликованное 20 июня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"пункт 6 изложить в следующей редакции:".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