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1caa" w14:textId="a811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18 мая 2016 года № 3-3 "О внесении изменений в решение Таскалинского районного маслихата от 24 декабря 2015 года № 36-2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5 августа 2016 года № 5-8. Зарегистрировано Департаментом юстиции Западно-Казахстанской области 12 августа 2016 года № 4513. Утратило силу решением Таскалинского районного маслихата Западно-Казахстанской области от 27 января 2017 года № 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18 мая 2016 года №3-3 "О внесении изменений в решение Таскалинского районного маслихата от 24 декабря 2015 года №36-2 "О районном бюджете на 2016-2018 годы" (зарегистрированное в Реестре государственной регистрации нормативных правовых актов №4429, опубликованное 30 мая 2016 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"подпункт 2) изложить в следующей редакции:".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Исполняющему обязанности руководителя аппарата Таскалинского районного маслихата (Бисалиев Б.)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