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1257" w14:textId="7f01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18 июля 2016 года № 4-3 "О внесении изменений и дополнения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4 октября 2016 года № 7-3. Зарегистрировано Департаментом юстиции Западно-Казахстанской области 17 октября 2016 года № 4582. Утратило силу решением Таскалинского районного маслихата Западно-Казахстанской области от 24 июня 2021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24.06.2021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 июля 2016 года №4-3 "О внесении изменений и дополнения в решение Таскалинского районного маслихата от 14 ноября 2013 года №16-2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№4504, опубликованное 12 августа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заголовке решения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абзаце первом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абзаце четвертом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