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1257" w14:textId="7f01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18 июля 2016 года № 4-3 "О внесении изменений и дополнения в решение Таскалинского районного маслихата от 14 ноября 2013 года № 16-2 "Об утверждении Правил определения размера и порядка оказания жилищной помощи малообеспеченным семьям (гражданам) в Таскалинском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4 октября 2016 года № 7-3. Зарегистрировано Департаментом юстиции Западно-Казахстанской области 17 октября 2016 года № 4582. Утратило силу решением Таскалинского районного маслихата Западно-Казахстанской области от 24 июня 2021 года № 9-5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Таскалинского районного маслихата Западно-Казахстанской области от 24.06.2021 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18 июля 2016 года №4-3 "О внесении изменений и дополнения в решение Таскалинского районного маслихата от 14 ноября 2013 года №16-2 "Об утверждении Правил определения размера и порядка оказания жилищной помощи малообеспеченным семьям (гражданам) в Таскалинском районе" (зарегистрированное в Реестре государственной регистрации нормативных правовых актов №4504, опубликованное 12 августа 2016 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заголовке решения на государственном языке вносятся изменения,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абзаце первом на государственном языке вносятся изменения,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абзаце четвертом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Газез 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