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02c9" w14:textId="c400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25 декабря 2015 года № 32-2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8 августа 2016 года № 6-2. Зарегистрировано Департаментом юстиции Западно-Казахстанской области 18 августа 2016 года № 4523. Утратило силу решением Теректинского районного маслихата Западно-Казахстанской области от 14 марта 2017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2015 года №32-2 "О районном бюджете на 2016-2018 годы" (зарегистрированное в Реестре государственной регистрации нормативных правовых актов №4221, опубликованное 16 января 2016 года в газете "Сатып Алу Ақпарат")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5 670 631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943 387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4 720 024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5 810 206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66 275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29 343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тенге: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-205 850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205 850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29 343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139 748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из республиканского бюджета в общей сумме 1 258 912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937 506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из областного бюджета в общей сумме 250 916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обследование психического здоровья детей и подростков и оказание психолого-медико-педагогической консультативной помощи – 6 701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газификацию социальных объектов в селе Узунколь – 34 475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оплату услуг по использованию комплекса виртуального обучения по программе подготовки к единому национальному тестированию "iTest", "BilimLand", "iMektep" – 1 710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проекта профилактики суицида среди несовершеннолетних – 1 122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внедрение полиязычия в школах– 10 809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приобретение базового комплекса "Робототехника" – 32 558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"капитальный ремонт Приреченской общей средней общеобразовательной школы села Приречное Теректинского района Западно-Казахстанской области – 20 106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возмещение 50% владельцам больных животных – 39 411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определение мест неустановленных сибиреязвенных захоронений и на проведение лабораторных исследований – 16 340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изготовление земельных актов и технических паспортов водохранилищ – 10 715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"строительство электролиний проекта детальной планировки в селе Токпай Теректинского района Западно-Казахстанской области – 1 000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"строительство электролиний проекта детальной планировки в селе Юбилейное Теректинского района Западно-Казахстанской области – 1 000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"строительство линии электроснабжения проекта детальной планировки в селе Акжаик Теректинского района Западно-Казахстанской области – 1 000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2016 года №6-2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№32-2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5 670 631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5 810 206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безопасности дорожного движения в 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