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b9e" w14:textId="d99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21 апреля 2016 года № 2-2 "О дополнительном регламентировании порядка проведения собраний, митингов, шествий, пикетов и демонстраций в Чингирлауском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мая 2016 года № 3-7. Зарегистрировано Департаментом юстиции Западно-Казахстанской области 2 июня 2016 года № 4446.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21 апреля 2016 года № 2-2 "О дополнительном регламентировании порядка проведения собраний, митингов, шествий, пикетов и демонстраций в Чингирлауском районе" (зарегистрированное в Реестре государственной регистрации нормативных правовых актов №4353, опубликованное 13 мая 2016 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порядка проведения собраний, митингов, шествий, пикетов и демонстраций в Чингирлауском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 В случае не соблюдения требования пункта 4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участие в собрании, митинге, шествии, пикете и демонстрации лиц, находящихся в состоянии алкогольного или наркотического опьянения;";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7)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вносятся изменения,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