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a635" w14:textId="296a6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подтверждения об использовании при производстве товара сырья и (или) материалов, которые были помещены под таможенную процедуру свободного склада до 1 января 2017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19 января 2017 года № 34. Зарегистрирован в Министерстве юстиции Республики Казахстан 14 февраля 2017 года № 14803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29) части второй </w:t>
      </w:r>
      <w:r>
        <w:rPr>
          <w:rFonts w:ascii="Times New Roman"/>
          <w:b w:val="false"/>
          <w:i w:val="false"/>
          <w:color w:val="000000"/>
          <w:sz w:val="28"/>
        </w:rPr>
        <w:t>статьи 248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 (Налоговый Кодекс)"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подтверждения об использовании при производстве товара сырья и (или) материалов, которые были помещены под таможенную процедуру свободного склада до 1 января 2017 года.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Комитету индустриального развития и промышленной безопасности Министерства по инвестициям и развитию Республики Казахстан обеспечить: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государственную регистрацию настоящего приказа в Министерстве юстиции Республики Казахстан;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течение десяти календарных дней со дня государственной регистрации настоящего приказа направление его копии в печатном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течении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размещение настоящего приказа на интернет-ресурсе Министерства по инвестициям и развитию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2), 3) и 4)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Настоящий приказ вводится в действие со дня его первого официального опубликования, распространяется на правоотношения, возникшие с 1 января 2017 года, и действует до 1 января 2018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Б. Султанов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 января 2017 года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Т. Сулейменов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25 января 2017 года 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января 2017 года №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       Подтверждение об использовании при производстве товара сырья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       и (или) материалов, которые были помещены под таможенную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                   процедуру свободного склада до 1 января 2017 года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Настоящим подтверждаем, что производство следующих товаров осуществлялось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 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/>
          <w:color w:val="000000"/>
          <w:sz w:val="28"/>
        </w:rPr>
        <w:t xml:space="preserve">БИН, наименование </w:t>
      </w:r>
      <w:r>
        <w:rPr>
          <w:rFonts w:ascii="Times New Roman"/>
          <w:b w:val="false"/>
          <w:i/>
          <w:color w:val="000000"/>
          <w:sz w:val="28"/>
        </w:rPr>
        <w:t>юридического лица – владельца свободного склада)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 использованием сырья и (или) материалов, которые были помещены под таможенную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процедуру свободного склада до 1 января 2017 года. 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07"/>
        <w:gridCol w:w="1744"/>
        <w:gridCol w:w="2809"/>
        <w:gridCol w:w="1745"/>
        <w:gridCol w:w="3295"/>
      </w:tblGrid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и 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товара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Код товара по ТН ВЭД ЕАЭС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Идентификационный номер товара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Номер таможенной декларации на товары*
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6"/>
        </w:tc>
        <w:tc>
          <w:tcPr>
            <w:tcW w:w="1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 Место печати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(инициалы, фамилия)                   (подпись ответственного лица уполномоченного органа)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Дата выдачи "__" _______ 20__ г.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Примечания: расшифровка аббревиатур: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БИН – бизнес-идентификационный номер;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ТН ВЭД ЕАЭС – Товарная номенклатура внешнеэкономической деятельности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экономического союза;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* решение принимается на основании таможенной декларации, оформленной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 таможенным законодательством государств – членов Евразийского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экономического союза и национальным законодательством в сфере таможенного дела.</w:t>
      </w:r>
    </w:p>
    <w:bookmarkEnd w:id="2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