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67e5" w14:textId="86c6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лиц, привлеченных к уголовной ответственности за совершение уголовных правонарушений против половой неприкосновенности несовершеннолетних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8 февраля 2017 года № 10. Зарегистрирован в Министерстве юстиции Республики Казахстан 14 марта 2017 года № 14898. Утратил силу приказом Генерального Прокурора Республики Казахстан от 27 февраля 2018 года № 29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27.02.2018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Генерального Прокурора РК от 26.09.2017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привлеченных к уголовной ответственности за совершение уголовных правонарушений против половой неприкосновенности несовершеннолетних.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декабря 2015 года № 169 "Об утверждении Правил ведения учета лиц, привлеченных к уголовной ответственности за совершение уголовных правонарушений против половой неприкосновенности несовершеннолетних, и публикации сведений о них" (зарегистрированный в Реестре государственной регистрации нормативных правовых актов Республики Казахстан № 12987, опубликованный в информационно-правовой системе "Әділет" 10 февраля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Мусина Б.Б.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 февраля 2017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______________К. Касымов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2017 года № 10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ведения учета лиц, привлеченных к уголовной ответственности за совершение уголовных правонарушений против половой неприкосновенности несовершеннолетних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учета лиц, привлеченных к уголовной ответственности за совершение уголовных правонарушений против половой неприкосновенности несовершеннолетних (далее - Правила) определяют порядок ведения специального учета лиц, привлеченных к уголовной ответственности за совершение уголовных правонарушений против половой неприкосновенности несовершеннолетних (далее – учет лиц).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лиц осуществляется Комитетом по правовой статистике и специальным учетам Генеральной прокуратуры Республики Казахстан (далее – Комитет) и Управлениями Комитета по областям, городов Астана и Алматы, Военным управлением и Региональным транспортным управлением Комитета (далее - территориальные органы Комитета).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 органом Комитета в пределах своей компетенции осуществляется ведение учета лиц, осужденных военными судами и привлеченных к уголовной ответственности органами внутренних дел на транспорте.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сведений о лицах, привлеченных к уголовной ответственности за совершение уголовных правонарушений против половой неприкосновенности несовершеннолетних (далее - учетные лица) осуществляется Комитетом.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лиц, осуществляется путем ведения справочных дел на каждое учетное лицо и ведения автоматизированной информационной системы "Специальные учеты (далее – АИС СУ).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Субъектами учета являются все государственные органы, осуществляющие следствие и дознание, исполнение наказания, а также подразделения административной и миграционной полиции Республики Казахстан, местные полицейские службы Республики Казахстан.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настоящих Правил осуществляется Комитетом и его территориальными органами.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Бланки информационных учетных документов установленных форм и качества материала, предусмотренных настоящими Правилами, изготавливаются правоохранительными, судебными и иными государственными органами и организациями, а также лицами,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"О государственной правовой статистике и специальных учетах" предоставляют правовую статистическую информацию уполномоченному органу для целей государственной правовой статистики, ведения специальных учетов, изучения и анализа документированной информации, применяемой в уголовно-правовой, гражданско-правовой, административно-правовой сферах (далее – субъекты правовой статистики и специальных учетов),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июня 2017 года № 68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правонарушения, и дактилоскопического учета задержанных, содержащихся под стражей и осужденных лиц" (зарегистрирован в Реестре государственной регистрации нормативных правовых актов за № 15516) (далее – приказ ГП РК № 68).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Генерального Прокурора РК от 26.09.2017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 Комитета и его территориальных органов обеспечивают конфиденциальность персональных данных физического лица, ставшего жертвой правонарушения, вследствие которого ему был причинен моральный и физический вред (далее – потерпевшее лицо).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Категории лиц, подлежащих учету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Учету подлежат лица: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осужденные за совершение преступлений против половой неприкосновенности несовершеннолетних: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января 1991 года по декабрь 1997 года по </w:t>
      </w:r>
      <w:r>
        <w:rPr>
          <w:rFonts w:ascii="Times New Roman"/>
          <w:b w:val="false"/>
          <w:i w:val="false"/>
          <w:color w:val="000000"/>
          <w:sz w:val="28"/>
        </w:rPr>
        <w:t>статьям 101</w:t>
      </w:r>
      <w:r>
        <w:rPr>
          <w:rFonts w:ascii="Times New Roman"/>
          <w:b w:val="false"/>
          <w:i w:val="false"/>
          <w:color w:val="000000"/>
          <w:sz w:val="28"/>
        </w:rPr>
        <w:t>, 102, 103, 104 Уголовного кодекса Казахской ССР;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1 января 1998 по декабрь 2010 года по пункту "д" части 2 и пункту "в"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 пункту "д" части 2 и пункту "в"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статьям 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 РК);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января 2011 года по декабрь 2014 года по пунктам "в, д" части 3,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 пунктам "в, г" части 3,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статьям 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января 2015 года по пунктам 3 и 5 части 3,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 пунктам 3 и 5 части 3,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статьям 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совершившие преступления против половой неприкосновенности несовершеннолетних, в отношении которых с 1991 года уголовные дела прекращены ввиду применения принудительных мер медицинского характера (далее – привлеченные к уголовной ответственности), также в отношении которых принято процессуальное решение о прекращении уголовного дела на основании пункта 9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РК), в том числе пункта 9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г.).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учета лиц, сроки постановки</w:t>
      </w:r>
      <w:r>
        <w:br/>
      </w:r>
      <w:r>
        <w:rPr>
          <w:rFonts w:ascii="Times New Roman"/>
          <w:b/>
          <w:i w:val="false"/>
          <w:color w:val="000000"/>
        </w:rPr>
        <w:t>их на учет и снятия с учета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лиц, осуществляется на основании следующих информационно-учетных документов (далее – ИУД):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алфавитная учетная карточка (далее – ЭАУК);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карточка на учетное лицо (далее – ЭК);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приговора суда;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извещение об осужденном (заключенном под стражу)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сообщение об установлении и изменении места жительства учетного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Постановка на учет осуществляется территориальными органами Комитета путем ввода сведений об учетном лице в ЭК в АИС СУ на основании сведений ЭАУК и приговора суда, вступившего в законную силу.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Территориальными органами Комитета ежемесячно проводятся сверки сведений пофамильного учета АИС СУ и сведений, по введенным за указанный период статистическим карточкам формы Л-2 на лицо, подозреваемое (обвиняемое) в совершении уголовного правонарушения (далее – карточка формы Л-2) и формы Л-3 на лицо, в отношении которого вынесены судебные акты (далее – карточка формы Л-3),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приема и регистрации заявлений и сообщений об уголовных правонарушениях, а также ведения Единого реестра досудебных расследований,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"Об утверждении Правил приема и регистрации заявления, сообщения или рапорта об уголовных правонарушениях, а также ведения Единого реестра досудебных расследований" (зарегистрированного в Реестре государственной регистрации нормативных правовых актов за № 9744).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Подразделение формирования правовой статистики территориального органа Комитета, включая военный и транспортный, при установлении карточек формы Л-2 и Л-3 по статьям,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течение одного рабочего дня письменно информирует подразделение пофамильного учета.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установлении ввода в ЕРДР карточки формы Л-2 на лицо, в отношении которого принято процессуальное решение о прекращении уголовного дела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Правил, ответственный сотрудник территориального органа Комитета в течение двадцати четырех часов уточняет достоверность сведений, обеспечивает ввод в АИС СУ и экспортирует данные в ЭК.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ввода в ЕРДР карточки формы Л-3 на лицо, в отношении которого вынесены судебные акты, сотрудник территориального органа Комитета изучает приговор суда, а в случае его отсутствия в течение двух рабочих дней запрашивает приговор в органах суда.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 районного (городского) подразделения территориального органа Комитета после ввода в ЕРДР карточки формы Л-3 в отношении лиц, предусмотренных пунктом 8 Правил, незамедлительно письменно информирует сотрудника аппарата территориального органа Комитета, ответственного за ведение учета лиц.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Сотрудниками территориальных органов Комитета изучается приговор суда на предмет наличия статьи,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установления возраста потерпевшего лица (до 17 лет включительно на момент совершения преступления).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территориального органа Комитета формирует и заполняет ЭК на основании сведений приговора суда, материалов уголовного дела, сведений Системы информационного обмена правоохранительных, специальных государственных и иных органов (далее - СИОПСО).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лице вводятся в ЭК не позднее трех календарных дней с момента ввода в ЕРДР карточек форм Л-2, Л-3, при наличии приговора суда.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территориального органа Комитета вводит сведения по реквизитам в электронную алфавитную карточку, а затем экспортирует сведения ЭАУК в ЭК и заполняет реквизиты ЭК с прикреплением графических копий приговора и копии документа, удостоверяющего личность.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Территориальный орган письменно информирует Комитет о постановке на учет лица в течение двух рабочих дней с момента постановки на учет.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Анкетные данные учетного лица уточняются по документу, удостоверяющему личность (удостоверение личности, паспорт, свидетельство о рождении, водительское удостоверение), а в случае его отсутствия – по сведениям СИОПСО.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Анкетные данные потерпевшего лица уточняются по приговору суда, документу удостоверяющему личность (при наличии в уголовном деле либо в надзорном деле надзирающего прокурора) и сведениям СИОПСО.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выявлении расхождений сотрудник территориального органа Комитета в течение двадцати четырех часов с момента получения достоверных сведений обеспечивает ввод в АИС СУ недостающих сведений.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Сотрудник территориального органа Комитета ведет картотеку проверочных дел на учетных лиц.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проверочном деле формируются следующие документы: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приговор суда и иные процессуальные документы судебных органов;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лица, совершившего уголовное правонарушение, а в случае его отсутствия, сведения СИОПСО;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потерпевшего лица либо копии иных документов из материалов уголовного дела, в которых содержится информация о возрасте либо анкетных данных, а в случае их отсутствия, сведения СИОПСО;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постановке и снятии на административный надзор и пробационный контроль;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ИУД, предусмотренных в пункте 9 настоящих правил;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переписка с государственными органами по уточнению данных либо по истребованию документов;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свидетельства (акта) о смерти осужденного либо сведения СИОПСО (в случае смерти лица);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копия акта судебно-психиатрической экспертизы лица, совершившего уголовное правонарушение (при наличии).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Проверочные дела подлежат хранению в Комитете и его территориальных органах в специальных металлических шкафах.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освобождении лица по отбытию срока наказания на основании извещения об осужденном сотрудник территориального органа Комитета направляет информацию в Комитет не позднее пяти рабочих дней с документами, перечисленными в пункте 21 настоящих Правил.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Направлению в Комитет подлежат сведения о лицах, совершивших правонарушения в совершеннолетнем возрасте (от 18 лет) в отношении малолетних детей (до 14 лет).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переквалификации учетной статьи на не учетную сотрудник территориального органа Комитета направляет информацию в Комитет не позднее пяти рабочих дней с прикреплением в АИС СУ сканированных копий заключения, копии приговора суда, заверенной подписью руководителя, и печатью территориального органа Комитета.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Сотрудник территориального органа Комитета в случае отсутствия сообщения органа внутренних дел, осуществляющего административный надзор, пробационный контроль, о фактическом месте проживания учетного лица направляет запрос о месте фактического проживания в органы внутренних дел и контролирует исполнение запроса в течение двадцати календарных дней.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принятые территориальным органом меры по установлению сведений о месте проживания лица, не дали результатов, то ответственный сотрудник территориального органа в течение двадцати четырех часов сообщает об этом в Комитет.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Комитета в течение двух рабочих дней направляет запрос об определении фактического места проживания учетного лица в Министерство внутренних дел.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случае, если в ходе сверки установлен факт смерти учетного лица, сотрудник территориального органа Комитета вносит корректировки в ЭК и информирует Комитет для снятия учетного лица с учета.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Сотрудник территориального органа Комитета в целях контроля за лицами, осужденными к принудительным мерам медицинского характера ежеквартально проводит сверки с органами внутренних дел и медицинскими учреждениями на предмет поступления и нахождения лица в медицинском учреждении, а также по изменению в отношении них мер медицинского характера и их освобождения.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сверки территориальные органы Комитета ежемесячно к пятому числу направляют в органы внутренних дел списки освобожденных лиц, в отношении которых прекращено применение мер медицинского характера для постановки на контроль и установления места жительства.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Комитете формируются проверочные дела 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освобожденных по отбытию наказания, подлежащих публикации в информационной системе Комитета. В проверочных делах формируются документы, указанные в пункте 21 настоящих Правил, а также документы по переписке с территориальными органами Комитета и государственными органами по вопросам обеспечения полноты и достоверности учета.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Снятие с учета лиц осуществляется по основаниям: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снятие лица с пофамильного учета, в соответствии с приказом ГП РК № 68;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вынесение постановления суда об изменении квалификации преступления на статью, не указанную в пункте 8 настоящих Правил.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приказом Генерального Прокурора РК от 26.09.2017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Снятие лица с учета, а также иные корректировки сведений учета осуществляются ответственным сотрудником Комитета в течение трех рабочих дней с момента поступления официальных документов от территориального органа Комитета или субъекта учета.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Территориальными органами Комитета документы о снятии лиц с учета направляются в Комитет не позднее пяти рабочих дней.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предоставления субъектами </w:t>
      </w:r>
      <w:r>
        <w:br/>
      </w:r>
      <w:r>
        <w:rPr>
          <w:rFonts w:ascii="Times New Roman"/>
          <w:b/>
          <w:i w:val="false"/>
          <w:color w:val="000000"/>
        </w:rPr>
        <w:t>сведений об учетных лицах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Администрация следственного изолятора в течение пяти рабочих дней после получения справки о вступлении приговора суда в законную силу представляет в территориальный орган Комитета копию вступившего в законную силу приговора (постановления) суда и извещение об осужденном, в котором отражаются сведения о существе данного приговора.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Органы внутренних дел, осуществляющие по месту жительства учетного лица, после освобождения от отбытия наказания, административный надзор или пробационный контроль за его поведением, в течение пяти рабочих дней после постановки лица на учет направляют в территориальные органы Комитета сведения о фактическом месте его проживания, а также информацию о назначении административного надзора, пробационного контроля (дата постановки, орган, осуществляющий надзор/контроль, фамилия, имя, отчество (при его наличии) сотрудника, осуществляющего надзор/контроль, контактные телефоны, сроки надзора/контроля, продление срока, дата и причина снятия с надзора/контроля).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Органы внутренних дел по представленным территориальным органом Комитета спискам ежемесячно к десятому числу представляет в территориальные органы Комитета сведения об их месте жительстве.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Органы внутренних дел, осуществляющие административный надзор, пробационный контроль при изменении адреса проживания лица, состоящего на контроле, надзоре, направляет сообщение о перемене места жительства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 в течение двух рабочих дней с момента установления нового адреса.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Публикация сведений об учетных лицах осуществляется Комитетом.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Публикации подлежат лица, находящиеся на свободе, освобожденные после отбытия наказания за совершение преступлений против половой неприкосновенности несовершеннолетних: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период с января 1991 года по декабрь 1997 года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103 Уголовного кодекса Казахской ССР;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период с 1 января 1998 по декабрь 2010 года по пункту "д" части 2 и пункту "в"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 пункту "д" части 2 и пункту "в"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124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период с января 2011 года по декабрь 2014 года по пунктам "в, д" части 3,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 пунктам "в, г" части 3,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124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период с января 2015 года по пунктам 3 и 5 части 3,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 пунктам 3 и 5 части 3,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124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совершившие преступления против половой неприкосновенности несовершеннолетних, в отношении которых с 1998 года уголовные дела прекращены ввиду применения принудительных мер медицинского характера, также в отношении которых принято процессуальное решение о прекращении уголовного дела на основании пункта 9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том числе пункта 9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г.).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Публикации подлежат лица, совершившие правонарушения в совершеннолетнем возрасте (от 18 лет) в отношении малолетних детей (до 14 лет).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Публикация осуществляется сотрудником Комитета путем отображения на интернет - ресурсе Комитета в Информационном сервисе на геоинформационной карте "лиц, совершивших насильственные действия сексуального характера в отношении несовершеннолетних" (далее – карта лиц).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лицах публикуются в течение пяти рабочих дней с момента поступления в Комитет документов, перечисленных в подпунктах 1), 2), 4) и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21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при наличии информации о фактическом месте жительства лица.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Публикуемые сведения о лицах содержат анкетные данные (фамилия, имя, отчество (при наличии), дата и место рождения), фотографию, данные об осуждении или привлечении к уголовной ответственности, месте жительства (без указания номера квартиры, в случае если частный дом, то номера дома), а также возраст потерпевшего лица на момент совершения уголовного правонарушения.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Не подлежит указанию на карте лиц пункты и части статей осуждения.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Фотографии учетных лиц для публикации запрашиваются из СИОПСО.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Размещение сведений на карте учета лиц осуществляет ответственный сотрудник управления аналитической работы и правового регулирования Комитета в течение одного рабочего дня со дня поступления информации от управления специальных учетов Комитета, согласованной с курирующим заместителем Председателя Комитета.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Полнота и достоверность публикуемых сведений обеспечивается ответственным сотрудником управления специальных учетов Комитета.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Основаниями для снятия лица с публикации являются: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снятие лица с учета лиц, привлеченных к уголовной ответственности за совершение уголовных правонарушений против половой неприкосновенности несовершеннолетних;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смерть лица;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95-ти летнего возраста;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погашение судимости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, но не менее шести лет с момента освобождения за исключением лиц, совершивших преступления, указанные в пункте 8 настоящих Правил два и более раз.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Снятие с публикации, а также другие корректировки сведений, опубликованных на карте учет лиц, осуществляется ответственным сотрудником управления аналитической работы и правового регулирования Комитета на основании письменного запроса управления специальных учетов Комитета, согласованного с курирующим заместителем Председателя Комитета, в течение одного рабочего дня с момента поступления такого запроса.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учета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привлеченных к уголовной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уголовных 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 половой неприкосновенности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сведений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Сверено в пофамильной картотеке Отмечено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(фамилия)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Личное дело № _________________________                   Уголовное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№_____________________________________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Извещение об осужденном (заключенном под стражу)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Отчество (при наличии)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Дата рождения "___" ____________ 19__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Место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город, район, населенный пункт)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Место жительства до привлечения к уголовной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Дата задержания "___" _______________ 20___ г.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Осужден "___"__________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суда)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_______________________ Уголовного кодекса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(республики)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_______ лет _________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(основные и дополнительные меры наказания, когда, каким судом признан опасным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рецидивистом)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Приговор вступил в законную силу "___" __________ 20___ г.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Приговор изменен_____________________________________________________________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(постановление и наименование суда)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 20___г.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(содержание постановления)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Оборотная сторона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Прибыл(а), убыл(а) "___" __________ 20___ г.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(ненужное зачеркнуть) (условное наименование учреждения, и их местонахождение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область)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Неотбытая часть наказания заменена более мягким видом наказания либо сокращен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назначенного наказания (ст.ст.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Решение принято "___" ____________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дата вынесения постановления, наименование суда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(содержание решения)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Освобожден(а) /____ /__ / "___" ________ 20___ г.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 по отбытии срока наказания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13.2 от уголовной ответственности с прим. ст.__________ УК РК (ст. ст.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 от наказания на основании акта амнистии или помилования ст.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 применено условное осуждение на основ. ч. __ ст.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на срок ______лет_____мес.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 применена отсрочка отбывания наказания в соответствии со ст.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________________ 20__ г. на срок ____лет_______мес_______дн.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13.6 применено условно-досрочное освобождение на основании ст. _____УК РК (ст. ст.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на не отбытый срок ______лет_______мес_______дн.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13.7 в связи с отменой условного осуждения на основ. ч. 1 ст.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на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____лет____мес___дн.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принято "___"______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(основание, кем,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когда принято решение и его содержание, при условном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 условно-досрочном освобождении - не отбытый срок)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освобождении убыл(а)______________________________________________________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(избранное место жительства)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Возвращен(а)(водворен(а) в места лишения свободы /_____/___/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исчисления срока "____" ____________ 20____ г.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с: 15.1 отменой условно-досрочного освобождения на срок______лет_____мес_____дн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 отменой условного осуждения (ч. 3 ст.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на срок___лет_____мес_____дн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 отменой или истечением срока отсрочки ч.__(ч.ч.2,3) ст.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на срок___лет____мес____дн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 назначением наказания, по правилам, предусмотренным ст.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лицу, к которому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ранее было применено условно-досрочное освобождение, либо условно осужденному (ч.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ст.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или в период отсрочки отбывания наказания (ч.4 ст.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15.5 заменой неотбытого срока ограничения свободы (ч. 3 ст.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на срок ___ лет _____ мес_____дн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л/свободы.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принято "___"______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дата вынесения постановления, наименование суда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(содержание решения)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Умер(ла) "___" ___________ 20___ г. сообщение о регистрации смерти направлено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и наименование органа ЗАГС)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Извещение составлено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(условное наименование учреждения и их местонахождения, (населенный пункт, область)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фамилия)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(подпись, фамилия)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 20___ г.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Примечание: Пункты 1-6, 17 заполняются во всех случаях, 8 только на осужденных,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остальные - в зависимости от цели составления извещения (освобождение, возвращение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места лишения свободы и т.д.)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(Размер 205 х 290)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учета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привлеченных к уголовной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уголовных 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 половой неприкосновенности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 сведений о них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установлении и изменении места жительства учетного лица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Ф.И.О подучетного лица: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 /__/__/__/__/__/__/__/__/__/__/__/__/__/__/__/__/__/__/__/__/__/__/__/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/__/__/__/__/__/__/__/__/__/__/__/__/__/__/__/__/__/__/__/__/__/__/__/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 (при наличии)/__/__/__/__/__/__/__/__/__/__/__/__/__/__/__/__/__/__/__/__/__/__/__/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Дата рождения "______" __________19____г.р.,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Осужден, привлечен к мерам медицинского характера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(наименование суда)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Дата вынесения приговора (постановления) "____" _________________ 20___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Статья осуждения/привлечения УК РК__________________________________________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Мера наказания 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Дата вступления приговора (постановления) в законную силу "___" _________ 20___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Освобожден(а) /____ /__ / "___" _______ 20___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принято "___" ______ 20___ г. 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             (основание, кем,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когда принято решение и его содержание, при условном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и условно-досрочном освобождении - не отбытый срок)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По освобождении убыл(а)_____________________________________________________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(избранное место жительства)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Дата изменения "____" _________________ 20___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Адрес места жительства: 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(область, город, район, село, улица, номер дома, если частный дом, то только улица)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Дата постановки на административный надзор, пробационный контроль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"___"__________ 20___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(нужное подчеркнуть)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Срок надзора/контроля 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Продление срока надзора/контроля 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Дата снятия с надзора/контроля "___" __________ 20___ 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Причина снятия с надзора/контроля 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органа внутренних дел 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(наименование органа, фамилия, 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"____" ______________ 20 __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(фамилия, имя, отчество (при наличии), должность, подпись сотрудника территориального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органа Комитета)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"____" ______________ 20 __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(размер 210х297, плотность не менее 80гр./м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учета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привлеченных к уголовной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уголовных 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 половой неприкосновенности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сведений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8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</w:t>
      </w:r>
    </w:p>
    <w:bookmarkEnd w:id="148"/>
    <w:bookmarkStart w:name="z18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обоснованности постановки на учет лиц, привлеченных к уголовной ответственности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за совершение уголовных правонарушений против половой неприкосновенности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несовершеннолетних, и публикации сведений о них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 рождения: число, месяц, год)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ИИН №___________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УД № ________ от _______</w:t>
      </w:r>
    </w:p>
    <w:bookmarkEnd w:id="153"/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Мной прокурором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должность ответственного прокурора) </w:t>
      </w:r>
    </w:p>
    <w:bookmarkEnd w:id="154"/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(Комитет или территориальный орган Комитета) 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прокурора)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 справочное дело: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осужденного_______________________________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                        (дата суда, кем осужден, 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статья, часть и пункт осуждения, расшифровка статьи по УК РК (год редакции УК), 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наказания)</w:t>
      </w:r>
    </w:p>
    <w:bookmarkEnd w:id="159"/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Срок начала исчисления наказания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(число, месяц, год)</w:t>
      </w:r>
    </w:p>
    <w:bookmarkEnd w:id="160"/>
    <w:bookmarkStart w:name="z2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</w:t>
      </w:r>
    </w:p>
    <w:bookmarkEnd w:id="161"/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судим/не судим, привлекался/ не привлекался: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(сроки отбытия: с (число, месяц, год) по число, месяц, год)</w:t>
      </w:r>
    </w:p>
    <w:bookmarkEnd w:id="162"/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привлечения суда, статья осуждения, мера наказания)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Согласно приговору суда _____ от _____ преступление совершено 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(дата совершения преступления)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Уголовное правонарушение совершено единолично/в группе (соучастники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отчество (при наличии ), на тот момент ему было 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возраст преступника на момент совершения преступления) 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Анкетные данные___________________________________________________________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перепроверены и подтверждены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(документы, материалы уголовного дела)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Освобожден ________________________________ Находится в местах лишения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освобождения)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свободы/по отбытию срока наказания.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Проживает по адресу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фактический адрес проживания, в случае освобождения)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Адрес лица установлен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 установления, указать каким образом установлен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адрес и наименование органа, установивший адрес)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Потерпевшим(-ми) является(-ются): 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1)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и дата рождения потерпевшего)</w:t>
      </w:r>
    </w:p>
    <w:bookmarkEnd w:id="174"/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момент преступления было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возраст потерпевшего на момент совершения преступления)</w:t>
      </w:r>
    </w:p>
    <w:bookmarkEnd w:id="175"/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и дата рождения потерпевшего)</w:t>
      </w:r>
    </w:p>
    <w:bookmarkEnd w:id="176"/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момент преступления было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возраст потерпевшего на момент совершения преступления)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По результатам изучения собранных материалов прихожу к заключению,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_______________________________________________________подлежит учету (публикации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</w:t>
      </w:r>
    </w:p>
    <w:bookmarkEnd w:id="178"/>
    <w:bookmarkStart w:name="z21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геоинформационной системе Комитета), как лицо, привлеченное к ответственности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совершение уголовного правонарушения против половой неприкосновенности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несовершеннолетних.</w:t>
      </w:r>
    </w:p>
    <w:bookmarkEnd w:id="179"/>
    <w:bookmarkStart w:name="z22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Прокурор отдела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bookmarkEnd w:id="180"/>
    <w:bookmarkStart w:name="z22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bookmarkEnd w:id="181"/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Начальник отдела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</w:t>
      </w:r>
    </w:p>
    <w:bookmarkEnd w:id="182"/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Начальник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