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6129" w14:textId="7bc6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Министерства общественного развития Республики Казахстан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делам религий и гражданского общества Республики Казахстан от 23 февраля 2017 года № 18. Зарегистрировано в Министерстве юстиции Республики Казахстан 17 марта 2017 года № 14913. Утратил силу приказом Министра информации и общественного развития Республики Казахстан от 12 ноября 2019 года № 433.</w:t>
      </w:r>
    </w:p>
    <w:p>
      <w:pPr>
        <w:spacing w:after="0"/>
        <w:ind w:left="0"/>
        <w:jc w:val="both"/>
      </w:pPr>
      <w:r>
        <w:rPr>
          <w:rFonts w:ascii="Times New Roman"/>
          <w:b w:val="false"/>
          <w:i w:val="false"/>
          <w:color w:val="ff0000"/>
          <w:sz w:val="28"/>
        </w:rPr>
        <w:t xml:space="preserve">
      Сноска. Утратил силу приказом Министра информации и общественного развития РК от 12.11.2019 </w:t>
      </w:r>
      <w:r>
        <w:rPr>
          <w:rFonts w:ascii="Times New Roman"/>
          <w:b w:val="false"/>
          <w:i w:val="false"/>
          <w:color w:val="ff0000"/>
          <w:sz w:val="28"/>
        </w:rPr>
        <w:t>№ 433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ff0000"/>
          <w:sz w:val="28"/>
        </w:rPr>
        <w:t xml:space="preserve">
      Сноска. Заголовок в редакции приказа Министра общественного развития РК от 29.11.2018 </w:t>
      </w:r>
      <w:r>
        <w:rPr>
          <w:rFonts w:ascii="Times New Roman"/>
          <w:b w:val="false"/>
          <w:i w:val="false"/>
          <w:color w:val="ff0000"/>
          <w:sz w:val="28"/>
        </w:rPr>
        <w:t>№ 01-01/79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Утвердить:</w:t>
      </w:r>
    </w:p>
    <w:bookmarkEnd w:id="1"/>
    <w:bookmarkStart w:name="z5" w:id="2"/>
    <w:p>
      <w:pPr>
        <w:spacing w:after="0"/>
        <w:ind w:left="0"/>
        <w:jc w:val="both"/>
      </w:pPr>
      <w:r>
        <w:rPr>
          <w:rFonts w:ascii="Times New Roman"/>
          <w:b w:val="false"/>
          <w:i w:val="false"/>
          <w:color w:val="000000"/>
          <w:sz w:val="28"/>
        </w:rPr>
        <w:t xml:space="preserve">
      1) Правила выдачи служебного удостоверения Министерства общественного развития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xml:space="preserve">
      2) описание служебного удостоверения Министерства общественного развития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общественного развития РК от 29.11.2018 </w:t>
      </w:r>
      <w:r>
        <w:rPr>
          <w:rFonts w:ascii="Times New Roman"/>
          <w:b w:val="false"/>
          <w:i w:val="false"/>
          <w:color w:val="000000"/>
          <w:sz w:val="28"/>
        </w:rPr>
        <w:t>№ 01-01/79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Службе управления персоналом Министерства по делам религий и гражданского общества Республики Казахстан в установленном законодательством порядке обеспечить:</w:t>
      </w:r>
    </w:p>
    <w:bookmarkEnd w:id="4"/>
    <w:bookmarkStart w:name="z8"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9" w:id="6"/>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периодические печатные издания и в Эталонный контрольный банк нормативных правовых актов Республики Казахстан;</w:t>
      </w:r>
    </w:p>
    <w:bookmarkEnd w:id="6"/>
    <w:bookmarkStart w:name="z10"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делам религий и гражданского общества Республики Казахстан;</w:t>
      </w:r>
    </w:p>
    <w:bookmarkEnd w:id="7"/>
    <w:bookmarkStart w:name="z11"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делам религий и гражданского общества Республики Казахстан сведений об исполнении мероприятий, предусмотренных подпунктами 1), 2) и 3) настоящего пункта.</w:t>
      </w:r>
    </w:p>
    <w:bookmarkEnd w:id="8"/>
    <w:bookmarkStart w:name="z12" w:id="9"/>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по делам религий и гражданского общества Республики Казахстан Азильханова М.А.</w:t>
      </w:r>
    </w:p>
    <w:bookmarkEnd w:id="9"/>
    <w:bookmarkStart w:name="z13"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 делам религий </w:t>
            </w:r>
            <w:r>
              <w:br/>
            </w:r>
            <w:r>
              <w:rPr>
                <w:rFonts w:ascii="Times New Roman"/>
                <w:b w:val="false"/>
                <w:i/>
                <w:color w:val="000000"/>
                <w:sz w:val="20"/>
              </w:rPr>
              <w:t xml:space="preserve">и гражданского общества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Ермекбаев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по делам</w:t>
            </w:r>
            <w:r>
              <w:br/>
            </w:r>
            <w:r>
              <w:rPr>
                <w:rFonts w:ascii="Times New Roman"/>
                <w:b w:val="false"/>
                <w:i w:val="false"/>
                <w:color w:val="000000"/>
                <w:sz w:val="20"/>
              </w:rPr>
              <w:t>религий и гражданского общества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2017 года № 18</w:t>
            </w:r>
          </w:p>
        </w:tc>
      </w:tr>
    </w:tbl>
    <w:bookmarkStart w:name="z16" w:id="11"/>
    <w:p>
      <w:pPr>
        <w:spacing w:after="0"/>
        <w:ind w:left="0"/>
        <w:jc w:val="left"/>
      </w:pPr>
      <w:r>
        <w:rPr>
          <w:rFonts w:ascii="Times New Roman"/>
          <w:b/>
          <w:i w:val="false"/>
          <w:color w:val="000000"/>
        </w:rPr>
        <w:t xml:space="preserve">  Правила выдачи служебного удостоверения Министерства общественного развития Республики Казахстан</w:t>
      </w:r>
    </w:p>
    <w:bookmarkEnd w:id="11"/>
    <w:p>
      <w:pPr>
        <w:spacing w:after="0"/>
        <w:ind w:left="0"/>
        <w:jc w:val="both"/>
      </w:pPr>
      <w:r>
        <w:rPr>
          <w:rFonts w:ascii="Times New Roman"/>
          <w:b w:val="false"/>
          <w:i w:val="false"/>
          <w:color w:val="ff0000"/>
          <w:sz w:val="28"/>
        </w:rPr>
        <w:t xml:space="preserve">
      Сноска. Заголовок Правила в редакции приказа Министра общественного развития РК от 29.11.2018 </w:t>
      </w:r>
      <w:r>
        <w:rPr>
          <w:rFonts w:ascii="Times New Roman"/>
          <w:b w:val="false"/>
          <w:i w:val="false"/>
          <w:color w:val="ff0000"/>
          <w:sz w:val="28"/>
        </w:rPr>
        <w:t>№ 01-01/79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2"/>
    <w:p>
      <w:pPr>
        <w:spacing w:after="0"/>
        <w:ind w:left="0"/>
        <w:jc w:val="left"/>
      </w:pPr>
      <w:r>
        <w:rPr>
          <w:rFonts w:ascii="Times New Roman"/>
          <w:b/>
          <w:i w:val="false"/>
          <w:color w:val="000000"/>
        </w:rPr>
        <w:t xml:space="preserve"> Глава 1. Общие положения</w:t>
      </w:r>
    </w:p>
    <w:bookmarkEnd w:id="12"/>
    <w:bookmarkStart w:name="z18" w:id="13"/>
    <w:p>
      <w:pPr>
        <w:spacing w:after="0"/>
        <w:ind w:left="0"/>
        <w:jc w:val="both"/>
      </w:pPr>
      <w:r>
        <w:rPr>
          <w:rFonts w:ascii="Times New Roman"/>
          <w:b w:val="false"/>
          <w:i w:val="false"/>
          <w:color w:val="000000"/>
          <w:sz w:val="28"/>
        </w:rPr>
        <w:t>
      1. Настоящие Правила выдачи служебного удостоверения Министерства общественного развития Республики Казахстан (далее – Правила) определяют порядок выдачи служебного удостоверения Министерства общественного развития Республики Казахстан (далее – Министерство).</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общественного развития РК от 29.11.2018 </w:t>
      </w:r>
      <w:r>
        <w:rPr>
          <w:rFonts w:ascii="Times New Roman"/>
          <w:b w:val="false"/>
          <w:i w:val="false"/>
          <w:color w:val="000000"/>
          <w:sz w:val="28"/>
        </w:rPr>
        <w:t>№ 01-01/79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документом, подтверждающим его государственную должность в Министерстве и комитетах Министерства.</w:t>
      </w:r>
    </w:p>
    <w:bookmarkEnd w:id="14"/>
    <w:bookmarkStart w:name="z20" w:id="15"/>
    <w:p>
      <w:pPr>
        <w:spacing w:after="0"/>
        <w:ind w:left="0"/>
        <w:jc w:val="both"/>
      </w:pPr>
      <w:r>
        <w:rPr>
          <w:rFonts w:ascii="Times New Roman"/>
          <w:b w:val="false"/>
          <w:i w:val="false"/>
          <w:color w:val="000000"/>
          <w:sz w:val="28"/>
        </w:rPr>
        <w:t>
      3. Служебное удостоверение соответствует описанию, утвержденному настоящим приказом.</w:t>
      </w:r>
    </w:p>
    <w:bookmarkEnd w:id="15"/>
    <w:bookmarkStart w:name="z21" w:id="16"/>
    <w:p>
      <w:pPr>
        <w:spacing w:after="0"/>
        <w:ind w:left="0"/>
        <w:jc w:val="both"/>
      </w:pPr>
      <w:r>
        <w:rPr>
          <w:rFonts w:ascii="Times New Roman"/>
          <w:b w:val="false"/>
          <w:i w:val="false"/>
          <w:color w:val="000000"/>
          <w:sz w:val="28"/>
        </w:rPr>
        <w:t>
      4. Служебное удостоверение с просроченным сроком действия, помарками и подчистками считается недействительным.</w:t>
      </w:r>
    </w:p>
    <w:bookmarkEnd w:id="16"/>
    <w:bookmarkStart w:name="z22" w:id="17"/>
    <w:p>
      <w:pPr>
        <w:spacing w:after="0"/>
        <w:ind w:left="0"/>
        <w:jc w:val="left"/>
      </w:pPr>
      <w:r>
        <w:rPr>
          <w:rFonts w:ascii="Times New Roman"/>
          <w:b/>
          <w:i w:val="false"/>
          <w:color w:val="000000"/>
        </w:rPr>
        <w:t xml:space="preserve"> Глава 2. Порядок выдачи служебного удостоверения</w:t>
      </w:r>
    </w:p>
    <w:bookmarkEnd w:id="17"/>
    <w:bookmarkStart w:name="z23" w:id="18"/>
    <w:p>
      <w:pPr>
        <w:spacing w:after="0"/>
        <w:ind w:left="0"/>
        <w:jc w:val="both"/>
      </w:pPr>
      <w:r>
        <w:rPr>
          <w:rFonts w:ascii="Times New Roman"/>
          <w:b w:val="false"/>
          <w:i w:val="false"/>
          <w:color w:val="000000"/>
          <w:sz w:val="28"/>
        </w:rPr>
        <w:t>
      5. Служебное удостоверение выдается:</w:t>
      </w:r>
    </w:p>
    <w:bookmarkEnd w:id="18"/>
    <w:bookmarkStart w:name="z24" w:id="19"/>
    <w:p>
      <w:pPr>
        <w:spacing w:after="0"/>
        <w:ind w:left="0"/>
        <w:jc w:val="both"/>
      </w:pPr>
      <w:r>
        <w:rPr>
          <w:rFonts w:ascii="Times New Roman"/>
          <w:b w:val="false"/>
          <w:i w:val="false"/>
          <w:color w:val="000000"/>
          <w:sz w:val="28"/>
        </w:rPr>
        <w:t>
      1) за подписью ответственного секретаря Министерства – заместителям председателей комитетов, директорам и заместителям директоров департаментов, руководителям управлений, главным экспертам и экспертам Министерства;</w:t>
      </w:r>
    </w:p>
    <w:bookmarkEnd w:id="19"/>
    <w:bookmarkStart w:name="z25" w:id="20"/>
    <w:p>
      <w:pPr>
        <w:spacing w:after="0"/>
        <w:ind w:left="0"/>
        <w:jc w:val="both"/>
      </w:pPr>
      <w:r>
        <w:rPr>
          <w:rFonts w:ascii="Times New Roman"/>
          <w:b w:val="false"/>
          <w:i w:val="false"/>
          <w:color w:val="000000"/>
          <w:sz w:val="28"/>
        </w:rPr>
        <w:t>
      2) за подписью председателей комитетов Министерства – руководителям управлений, главным экспертам и экспертам комитетов Министерства.</w:t>
      </w:r>
    </w:p>
    <w:bookmarkEnd w:id="20"/>
    <w:bookmarkStart w:name="z26" w:id="21"/>
    <w:p>
      <w:pPr>
        <w:spacing w:after="0"/>
        <w:ind w:left="0"/>
        <w:jc w:val="both"/>
      </w:pPr>
      <w:r>
        <w:rPr>
          <w:rFonts w:ascii="Times New Roman"/>
          <w:b w:val="false"/>
          <w:i w:val="false"/>
          <w:color w:val="000000"/>
          <w:sz w:val="28"/>
        </w:rPr>
        <w:t>
      6. Служебные удостоверения выдаются сотрудникам при назначении на должность, изменении должности, по истечении срока, утере, а также порче ранее выданного удостоверения.</w:t>
      </w:r>
    </w:p>
    <w:bookmarkEnd w:id="21"/>
    <w:bookmarkStart w:name="z27" w:id="22"/>
    <w:p>
      <w:pPr>
        <w:spacing w:after="0"/>
        <w:ind w:left="0"/>
        <w:jc w:val="both"/>
      </w:pPr>
      <w:r>
        <w:rPr>
          <w:rFonts w:ascii="Times New Roman"/>
          <w:b w:val="false"/>
          <w:i w:val="false"/>
          <w:color w:val="000000"/>
          <w:sz w:val="28"/>
        </w:rPr>
        <w:t>
      7. Учет выдачи и возврата служебного удостоверения ведется соответствующей кадровой службой Министерства или комитета.</w:t>
      </w:r>
    </w:p>
    <w:bookmarkEnd w:id="22"/>
    <w:bookmarkStart w:name="z28" w:id="23"/>
    <w:p>
      <w:pPr>
        <w:spacing w:after="0"/>
        <w:ind w:left="0"/>
        <w:jc w:val="both"/>
      </w:pPr>
      <w:r>
        <w:rPr>
          <w:rFonts w:ascii="Times New Roman"/>
          <w:b w:val="false"/>
          <w:i w:val="false"/>
          <w:color w:val="000000"/>
          <w:sz w:val="28"/>
        </w:rPr>
        <w:t>
      Лица, впервые принятые на работу в Министерство или комитеты, для оформления и получения нового служебного удостоверения сдают в соответствующую кадровую службу две цветные фотографии размером 3 см х 4 см. Одна фотография вклеивается в служебное удостоверение, другая - в журнал учета выдачи служебного удостоверения государственных служащих (далее – журнал учета) по форме, согласно приложению к настоящим Правилам.</w:t>
      </w:r>
    </w:p>
    <w:bookmarkEnd w:id="23"/>
    <w:bookmarkStart w:name="z29" w:id="24"/>
    <w:p>
      <w:pPr>
        <w:spacing w:after="0"/>
        <w:ind w:left="0"/>
        <w:jc w:val="both"/>
      </w:pPr>
      <w:r>
        <w:rPr>
          <w:rFonts w:ascii="Times New Roman"/>
          <w:b w:val="false"/>
          <w:i w:val="false"/>
          <w:color w:val="000000"/>
          <w:sz w:val="28"/>
        </w:rPr>
        <w:t>
      За полученное служебное удостоверение сотрудники расписываются в журнале учета соответствующей кадровой службы.</w:t>
      </w:r>
    </w:p>
    <w:bookmarkEnd w:id="24"/>
    <w:bookmarkStart w:name="z30" w:id="25"/>
    <w:p>
      <w:pPr>
        <w:spacing w:after="0"/>
        <w:ind w:left="0"/>
        <w:jc w:val="both"/>
      </w:pPr>
      <w:r>
        <w:rPr>
          <w:rFonts w:ascii="Times New Roman"/>
          <w:b w:val="false"/>
          <w:i w:val="false"/>
          <w:color w:val="000000"/>
          <w:sz w:val="28"/>
        </w:rPr>
        <w:t>
      8. Служебные удостоверения и журнал учета хранятся в сейфе соответствующей кадровой службы.</w:t>
      </w:r>
    </w:p>
    <w:bookmarkEnd w:id="25"/>
    <w:bookmarkStart w:name="z31" w:id="26"/>
    <w:p>
      <w:pPr>
        <w:spacing w:after="0"/>
        <w:ind w:left="0"/>
        <w:jc w:val="both"/>
      </w:pPr>
      <w:r>
        <w:rPr>
          <w:rFonts w:ascii="Times New Roman"/>
          <w:b w:val="false"/>
          <w:i w:val="false"/>
          <w:color w:val="000000"/>
          <w:sz w:val="28"/>
        </w:rPr>
        <w:t>
      9.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порядок его хранения.</w:t>
      </w:r>
    </w:p>
    <w:bookmarkEnd w:id="26"/>
    <w:bookmarkStart w:name="z32" w:id="27"/>
    <w:p>
      <w:pPr>
        <w:spacing w:after="0"/>
        <w:ind w:left="0"/>
        <w:jc w:val="both"/>
      </w:pPr>
      <w:r>
        <w:rPr>
          <w:rFonts w:ascii="Times New Roman"/>
          <w:b w:val="false"/>
          <w:i w:val="false"/>
          <w:color w:val="000000"/>
          <w:sz w:val="28"/>
        </w:rPr>
        <w:t>
      При замене служебного удостоверения, предусмотренного пунктом 6 настоящих Правил, ранее выданное служебное удостоверение изымается и вносится запись в журнал учета сотрудниками соответствующей кадровой службы, ответственными за выдачу служебного удостоверения, также ставится подпись сотрудника, сдавшего служебное удостоверение.</w:t>
      </w:r>
    </w:p>
    <w:bookmarkEnd w:id="27"/>
    <w:bookmarkStart w:name="z33" w:id="28"/>
    <w:p>
      <w:pPr>
        <w:spacing w:after="0"/>
        <w:ind w:left="0"/>
        <w:jc w:val="both"/>
      </w:pPr>
      <w:r>
        <w:rPr>
          <w:rFonts w:ascii="Times New Roman"/>
          <w:b w:val="false"/>
          <w:i w:val="false"/>
          <w:color w:val="000000"/>
          <w:sz w:val="28"/>
        </w:rPr>
        <w:t>
      10. Общий контроль за порядком заполнения, оформления, учета, выдачи, хранения и уничтожения служебных удостоверений осуществляют руководители соответствующих кадровых служб.</w:t>
      </w:r>
    </w:p>
    <w:bookmarkEnd w:id="28"/>
    <w:bookmarkStart w:name="z34" w:id="29"/>
    <w:p>
      <w:pPr>
        <w:spacing w:after="0"/>
        <w:ind w:left="0"/>
        <w:jc w:val="both"/>
      </w:pPr>
      <w:r>
        <w:rPr>
          <w:rFonts w:ascii="Times New Roman"/>
          <w:b w:val="false"/>
          <w:i w:val="false"/>
          <w:color w:val="000000"/>
          <w:sz w:val="28"/>
        </w:rPr>
        <w:t>
      11. В случае утраты или порчи служебного удостоверения его владелец незамедлительно извещает в письменной (произвольной) форме соответствующую кадровую службу, подает объявление в средства массовой информации.</w:t>
      </w:r>
    </w:p>
    <w:bookmarkEnd w:id="29"/>
    <w:bookmarkStart w:name="z35" w:id="30"/>
    <w:p>
      <w:pPr>
        <w:spacing w:after="0"/>
        <w:ind w:left="0"/>
        <w:jc w:val="both"/>
      </w:pPr>
      <w:r>
        <w:rPr>
          <w:rFonts w:ascii="Times New Roman"/>
          <w:b w:val="false"/>
          <w:i w:val="false"/>
          <w:color w:val="000000"/>
          <w:sz w:val="28"/>
        </w:rPr>
        <w:t>
      12. По каждому факту утраты, порчи служебного удостоверения, а также передачи его другим лицам или использования не по назначению соответствующая кадровая служба в течение десяти рабочих дней со дня издания приказа о проведении служебного расследования проводит служебное расследование, по результатам которого дисциплинарная комиссия Министерства или комитета рассматривает вопрос о привлечении виновных к дисциплинарной ответственности.</w:t>
      </w:r>
    </w:p>
    <w:bookmarkEnd w:id="30"/>
    <w:bookmarkStart w:name="z36" w:id="31"/>
    <w:p>
      <w:pPr>
        <w:spacing w:after="0"/>
        <w:ind w:left="0"/>
        <w:jc w:val="both"/>
      </w:pPr>
      <w:r>
        <w:rPr>
          <w:rFonts w:ascii="Times New Roman"/>
          <w:b w:val="false"/>
          <w:i w:val="false"/>
          <w:color w:val="000000"/>
          <w:sz w:val="28"/>
        </w:rPr>
        <w:t>
      13. Утерянные служебные удостоверения через средства массовой информации объявляются недействительными, о чем информируется соответствующая кадровая служба. Новое служебное удостоверение взамен утерянного выдается соответствующей кадровой службой после проведения служебного расследования.</w:t>
      </w:r>
    </w:p>
    <w:bookmarkEnd w:id="31"/>
    <w:bookmarkStart w:name="z37" w:id="32"/>
    <w:p>
      <w:pPr>
        <w:spacing w:after="0"/>
        <w:ind w:left="0"/>
        <w:jc w:val="both"/>
      </w:pPr>
      <w:r>
        <w:rPr>
          <w:rFonts w:ascii="Times New Roman"/>
          <w:b w:val="false"/>
          <w:i w:val="false"/>
          <w:color w:val="000000"/>
          <w:sz w:val="28"/>
        </w:rPr>
        <w:t>
      14. При увольнении сотрудник сдает служебное удостоверение в соответствующую кадровую службу.</w:t>
      </w:r>
    </w:p>
    <w:bookmarkEnd w:id="32"/>
    <w:bookmarkStart w:name="z38" w:id="33"/>
    <w:p>
      <w:pPr>
        <w:spacing w:after="0"/>
        <w:ind w:left="0"/>
        <w:jc w:val="both"/>
      </w:pPr>
      <w:r>
        <w:rPr>
          <w:rFonts w:ascii="Times New Roman"/>
          <w:b w:val="false"/>
          <w:i w:val="false"/>
          <w:color w:val="000000"/>
          <w:sz w:val="28"/>
        </w:rPr>
        <w:t>
      На обходном листе при сдаче удостоверения ставится подпись лица, ответственного за выдачу служебного удостоверения.</w:t>
      </w:r>
    </w:p>
    <w:bookmarkEnd w:id="33"/>
    <w:bookmarkStart w:name="z39" w:id="34"/>
    <w:p>
      <w:pPr>
        <w:spacing w:after="0"/>
        <w:ind w:left="0"/>
        <w:jc w:val="both"/>
      </w:pPr>
      <w:r>
        <w:rPr>
          <w:rFonts w:ascii="Times New Roman"/>
          <w:b w:val="false"/>
          <w:i w:val="false"/>
          <w:color w:val="000000"/>
          <w:sz w:val="28"/>
        </w:rPr>
        <w:t>
      15. Служебные удостоверения, сданные сотрудниками при увольнении либо порче, один раз в год подлежат уничтожению с составлением соответствующего акта об уничтожении в произвольной форме.</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выдачи</w:t>
            </w:r>
            <w:r>
              <w:br/>
            </w:r>
            <w:r>
              <w:rPr>
                <w:rFonts w:ascii="Times New Roman"/>
                <w:b w:val="false"/>
                <w:i w:val="false"/>
                <w:color w:val="000000"/>
                <w:sz w:val="20"/>
              </w:rPr>
              <w:t>служебного удостоверения</w:t>
            </w:r>
            <w:r>
              <w:br/>
            </w:r>
            <w:r>
              <w:rPr>
                <w:rFonts w:ascii="Times New Roman"/>
                <w:b w:val="false"/>
                <w:i w:val="false"/>
                <w:color w:val="000000"/>
                <w:sz w:val="20"/>
              </w:rPr>
              <w:t>Министерства по делам</w:t>
            </w:r>
            <w:r>
              <w:br/>
            </w:r>
            <w:r>
              <w:rPr>
                <w:rFonts w:ascii="Times New Roman"/>
                <w:b w:val="false"/>
                <w:i w:val="false"/>
                <w:color w:val="000000"/>
                <w:sz w:val="20"/>
              </w:rPr>
              <w:t>религий и гражданского общества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 w:id="35"/>
    <w:p>
      <w:pPr>
        <w:spacing w:after="0"/>
        <w:ind w:left="0"/>
        <w:jc w:val="left"/>
      </w:pPr>
      <w:r>
        <w:rPr>
          <w:rFonts w:ascii="Times New Roman"/>
          <w:b/>
          <w:i w:val="false"/>
          <w:color w:val="000000"/>
        </w:rPr>
        <w:t xml:space="preserve"> Журнал учета выдачи служебного удостоверения государственных служащих Министерства общественного развития Республики Казахстан</w:t>
      </w:r>
    </w:p>
    <w:bookmarkEnd w:id="35"/>
    <w:p>
      <w:pPr>
        <w:spacing w:after="0"/>
        <w:ind w:left="0"/>
        <w:jc w:val="both"/>
      </w:pPr>
      <w:r>
        <w:rPr>
          <w:rFonts w:ascii="Times New Roman"/>
          <w:b w:val="false"/>
          <w:i w:val="false"/>
          <w:color w:val="ff0000"/>
          <w:sz w:val="28"/>
        </w:rPr>
        <w:t xml:space="preserve">
      Сноска. Приложение в редакции приказа Министра общественного развития РК от 29.11.2018 </w:t>
      </w:r>
      <w:r>
        <w:rPr>
          <w:rFonts w:ascii="Times New Roman"/>
          <w:b w:val="false"/>
          <w:i w:val="false"/>
          <w:color w:val="ff0000"/>
          <w:sz w:val="28"/>
        </w:rPr>
        <w:t>№ 01-01/79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489"/>
        <w:gridCol w:w="2057"/>
        <w:gridCol w:w="795"/>
        <w:gridCol w:w="4061"/>
        <w:gridCol w:w="489"/>
        <w:gridCol w:w="1715"/>
        <w:gridCol w:w="1102"/>
        <w:gridCol w:w="1103"/>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номер служебного удостоверения</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Ф.И.О. (при его наличии) служащего</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служащего в получении удостоверения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возврате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уничтожении</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36"/>
    <w:p>
      <w:pPr>
        <w:spacing w:after="0"/>
        <w:ind w:left="0"/>
        <w:jc w:val="both"/>
      </w:pPr>
      <w:r>
        <w:rPr>
          <w:rFonts w:ascii="Times New Roman"/>
          <w:b w:val="false"/>
          <w:i w:val="false"/>
          <w:color w:val="000000"/>
          <w:sz w:val="28"/>
        </w:rPr>
        <w:t>
      Примечание: Журнал учета выдачи служебного удостоверения государственных служащих Министерства общественного развития Республики Казахстан прошнуровывается, пронумеровывается и заверяется подписью руководителя и печатью соответствующей кадровой службы.</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приказу Министра по делам </w:t>
            </w:r>
            <w:r>
              <w:br/>
            </w:r>
            <w:r>
              <w:rPr>
                <w:rFonts w:ascii="Times New Roman"/>
                <w:b w:val="false"/>
                <w:i w:val="false"/>
                <w:color w:val="000000"/>
                <w:sz w:val="20"/>
              </w:rPr>
              <w:t xml:space="preserve">религий и гражданского общества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23 февраля 2017 года № 18 </w:t>
            </w:r>
          </w:p>
        </w:tc>
      </w:tr>
    </w:tbl>
    <w:bookmarkStart w:name="z47" w:id="37"/>
    <w:p>
      <w:pPr>
        <w:spacing w:after="0"/>
        <w:ind w:left="0"/>
        <w:jc w:val="left"/>
      </w:pPr>
      <w:r>
        <w:rPr>
          <w:rFonts w:ascii="Times New Roman"/>
          <w:b/>
          <w:i w:val="false"/>
          <w:color w:val="000000"/>
        </w:rPr>
        <w:t xml:space="preserve"> Описание служебного удостоверения Министерства общественного развития Республики Казахстан</w:t>
      </w:r>
    </w:p>
    <w:bookmarkEnd w:id="37"/>
    <w:p>
      <w:pPr>
        <w:spacing w:after="0"/>
        <w:ind w:left="0"/>
        <w:jc w:val="both"/>
      </w:pPr>
      <w:r>
        <w:rPr>
          <w:rFonts w:ascii="Times New Roman"/>
          <w:b w:val="false"/>
          <w:i w:val="false"/>
          <w:color w:val="ff0000"/>
          <w:sz w:val="28"/>
        </w:rPr>
        <w:t xml:space="preserve">
      Сноска. Заголовок Описания в редакции приказа Министра общественного развития РК от 29.11.2018 </w:t>
      </w:r>
      <w:r>
        <w:rPr>
          <w:rFonts w:ascii="Times New Roman"/>
          <w:b w:val="false"/>
          <w:i w:val="false"/>
          <w:color w:val="ff0000"/>
          <w:sz w:val="28"/>
        </w:rPr>
        <w:t>№ 01-01/79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 w:id="38"/>
    <w:p>
      <w:pPr>
        <w:spacing w:after="0"/>
        <w:ind w:left="0"/>
        <w:jc w:val="both"/>
      </w:pPr>
      <w:r>
        <w:rPr>
          <w:rFonts w:ascii="Times New Roman"/>
          <w:b w:val="false"/>
          <w:i w:val="false"/>
          <w:color w:val="000000"/>
          <w:sz w:val="28"/>
        </w:rPr>
        <w:t>
      1. Обложка служебного удостоверения состоит из экокожи или кожзаменителя высокого качества темно-синего цвета, размером 19 см х 6,5 см (в развернутом состоянии).</w:t>
      </w:r>
    </w:p>
    <w:bookmarkEnd w:id="38"/>
    <w:bookmarkStart w:name="z49" w:id="39"/>
    <w:p>
      <w:pPr>
        <w:spacing w:after="0"/>
        <w:ind w:left="0"/>
        <w:jc w:val="both"/>
      </w:pPr>
      <w:r>
        <w:rPr>
          <w:rFonts w:ascii="Times New Roman"/>
          <w:b w:val="false"/>
          <w:i w:val="false"/>
          <w:color w:val="000000"/>
          <w:sz w:val="28"/>
        </w:rPr>
        <w:t>
      2. На лицевой стороне служебного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"КУӘЛІК", "УДОСТОВЕРЕНИЕ".</w:t>
      </w:r>
    </w:p>
    <w:bookmarkEnd w:id="39"/>
    <w:bookmarkStart w:name="z50" w:id="40"/>
    <w:p>
      <w:pPr>
        <w:spacing w:after="0"/>
        <w:ind w:left="0"/>
        <w:jc w:val="both"/>
      </w:pPr>
      <w:r>
        <w:rPr>
          <w:rFonts w:ascii="Times New Roman"/>
          <w:b w:val="false"/>
          <w:i w:val="false"/>
          <w:color w:val="000000"/>
          <w:sz w:val="28"/>
        </w:rPr>
        <w:t>
      3. На внутренней стороне служебного удостоверения на белом фоне изображен защитный тангир голубого цвета с использованием скрытой формы солнца и парящего орла в круге.</w:t>
      </w:r>
    </w:p>
    <w:bookmarkEnd w:id="40"/>
    <w:p>
      <w:pPr>
        <w:spacing w:after="0"/>
        <w:ind w:left="0"/>
        <w:jc w:val="both"/>
      </w:pPr>
      <w:r>
        <w:rPr>
          <w:rFonts w:ascii="Times New Roman"/>
          <w:b w:val="false"/>
          <w:i w:val="false"/>
          <w:color w:val="000000"/>
          <w:sz w:val="28"/>
        </w:rPr>
        <w:t>
      В служебном удостоверении Министерства общественного развития Республики Казахстан (далее – Министерство) в верхней части размещены надписи "ҚАЗАҚСТАН РЕСПУБЛИКАСЫ ҚОҒАМДЫҚ ДАМУ МИНИСТРЛІГІ", "МИНИСТЕРСТВО ОБЩЕСТВЕННОГО РАЗВИТИЯ РЕСПУБЛИКИ КАЗАХСТАН".</w:t>
      </w:r>
    </w:p>
    <w:p>
      <w:pPr>
        <w:spacing w:after="0"/>
        <w:ind w:left="0"/>
        <w:jc w:val="both"/>
      </w:pPr>
      <w:r>
        <w:rPr>
          <w:rFonts w:ascii="Times New Roman"/>
          <w:b w:val="false"/>
          <w:i w:val="false"/>
          <w:color w:val="000000"/>
          <w:sz w:val="28"/>
        </w:rPr>
        <w:t>
      В служебном удостоверении комитетов Министерства дополнительной строкой размещены надписи "ҚОҒАМДЫҚ КЕЛІСІМ КОМИТЕТІ", "КОМИТЕТ ОБЩЕСТВЕННОГО СОГЛАСИЯ", "АЗАМАТТЫҚ ҚОҒАМ ІСТЕРІ КОМИТЕТІ", "КОМИТЕТ ПО ДЕЛАМ ГРАЖДАНСКОГО ОБЩЕСТВА", "ЖАСТАР ЖӘНЕ ОТБАСЫ ІСТЕРІ КОМИТЕТІ", "КОМИТЕТ ПО ДЕЛАМ МОЛОДЕЖИ И СЕМЬИ.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общественного развития РК от 29.11.2018 </w:t>
      </w:r>
      <w:r>
        <w:rPr>
          <w:rFonts w:ascii="Times New Roman"/>
          <w:b w:val="false"/>
          <w:i w:val="false"/>
          <w:color w:val="000000"/>
          <w:sz w:val="28"/>
        </w:rPr>
        <w:t>№ 01-01/79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1"/>
    <w:p>
      <w:pPr>
        <w:spacing w:after="0"/>
        <w:ind w:left="0"/>
        <w:jc w:val="both"/>
      </w:pPr>
      <w:r>
        <w:rPr>
          <w:rFonts w:ascii="Times New Roman"/>
          <w:b w:val="false"/>
          <w:i w:val="false"/>
          <w:color w:val="000000"/>
          <w:sz w:val="28"/>
        </w:rPr>
        <w:t>
      4. На левой стороне: фотография (анфас, цветная) размером 3 см х 4 см, номер служебного удостоверения, текст на казахском языке, заверенный подписью соответствующим руководителем и гербовой печатью.</w:t>
      </w:r>
    </w:p>
    <w:bookmarkEnd w:id="41"/>
    <w:bookmarkStart w:name="z54" w:id="42"/>
    <w:p>
      <w:pPr>
        <w:spacing w:after="0"/>
        <w:ind w:left="0"/>
        <w:jc w:val="both"/>
      </w:pPr>
      <w:r>
        <w:rPr>
          <w:rFonts w:ascii="Times New Roman"/>
          <w:b w:val="false"/>
          <w:i w:val="false"/>
          <w:color w:val="000000"/>
          <w:sz w:val="28"/>
        </w:rPr>
        <w:t xml:space="preserve">
      5. На правой стороне: изображение Государственного Герба Республики Казахстан, под гербом надпись лазурного цвета "ҚАЗАҚСТАН", номер служебного удостоверения и текст на русском языке. Ниже указывается срок действия удостоверения (выдается сроком на два года). </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