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a50c" w14:textId="7a8a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февраля 2017 года № 40. Зарегистрирован в Министерстве юстиции Республики Казахстан 27 марта 2017 года № 14943. Утратил силу приказом Министра здравоохранения Республики Казахстан от 9 марта 2023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 в Реестре государственной регистрации нормативных правовых актов Республики Казахстан за № 6774, опубликован в газете "Казахстанская правда" от 2 июля 2011 года № 207-208 (26628-26629)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амбулаторно-поликлиническую помощь,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отделение профилактики и социально-психологической помощи, имеющее в составе: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заведующего отделением;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доврачебный кабинет;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акушерского приема (смотровой);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социального работника/психолога;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здорового образа жизни/школы диабета, астмы, артериальной гипертензии, подготовки к родам, молодой матери и по другим профилям;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молодежного центра здоровья;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медицинских пунктов организаций образования.";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Специалисты отделения профилактики и социально-психологической помощи оказывают профилактические услуги в рамках ПМСП, социальные и психологические услуги населению в амбулаторных условиях, на дому, в медицинских пунктах организаций образования, включающие в себя: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профилактических и скрининговых программ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преемственности со службой формирования здорового образа жизни;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списка лиц из прикрепленного населения, подлежащих скрининговым осмотрам в разрезе обслуживаемых территориальных участков;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адресное уведомление (по месту жительства и по месту работы) лиц целевой группы из числа прикрепленного населения о необходимости прохождения профилактических осмотров и скрининговых исследований с указанием необходимого объема. Адресные уведомления с приглашением на профилактический осмотр и скрининговые исследования доводятся по месту жительства, а также по месту работы для работающих лиц с уведомлением работодателя о необходимости прохождения работниками профилактического осмотра и скрининговых исследований в рамках гарантированного объема бесплатной медицинской помощи;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времени и графика осмотра лиц, подлежащих профилактическим осмотрам и скрининговым исследованиям, в том числе профильными специалистами, в соответствии с объемом исследований;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мониторинг целевой группы населения с наличием факторов риска заболеваний по результатам проведенных профилактических осмотров и скрининговых исследований;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обучения лиц с факторами риска заболеваний и больных методам профилактики, формированию здорового образа жизни;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школ здоровья по профилям, молодежного центра здоровья, клуба пожилых людей;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на постоянной основе патронажа лиц с хроническими формами заболеваний;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психологической помощи и специальных социальных услуг прикрепленному населению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методическими рекомендациями, утвержденным уполномоченным органом;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статистического учета и отчетности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электронном формате, а также анализ статистических данных.";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