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7658" w14:textId="0927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"Ядерная и радиационная безопасность"</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2017 года № 58. Зарегистрирован в Министерстве юстиции Республики Казахстан 11 апреля 2017 года № 15005.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 Закона Республики Казахстан "Об использовании атомной энергии"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энергетики РК от 23.07.2019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"Ядерная и радиационная безопасность".</w:t>
      </w:r>
    </w:p>
    <w:bookmarkEnd w:id="1"/>
    <w:bookmarkStart w:name="z5"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Е. Биртанов</w:t>
      </w:r>
    </w:p>
    <w:p>
      <w:pPr>
        <w:spacing w:after="0"/>
        <w:ind w:left="0"/>
        <w:jc w:val="both"/>
      </w:pPr>
      <w:r>
        <w:rPr>
          <w:rFonts w:ascii="Times New Roman"/>
          <w:b w:val="false"/>
          <w:i w:val="false"/>
          <w:color w:val="000000"/>
          <w:sz w:val="28"/>
        </w:rPr>
        <w:t>09 марта 2017 год</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по инвестициям</w:t>
      </w:r>
    </w:p>
    <w:p>
      <w:pPr>
        <w:spacing w:after="0"/>
        <w:ind w:left="0"/>
        <w:jc w:val="both"/>
      </w:pPr>
      <w:r>
        <w:rPr>
          <w:rFonts w:ascii="Times New Roman"/>
          <w:b w:val="false"/>
          <w:i w:val="false"/>
          <w:color w:val="000000"/>
          <w:sz w:val="28"/>
        </w:rPr>
        <w:t>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Ж. Касымбек</w:t>
      </w:r>
    </w:p>
    <w:p>
      <w:pPr>
        <w:spacing w:after="0"/>
        <w:ind w:left="0"/>
        <w:jc w:val="both"/>
      </w:pPr>
      <w:r>
        <w:rPr>
          <w:rFonts w:ascii="Times New Roman"/>
          <w:b w:val="false"/>
          <w:i w:val="false"/>
          <w:color w:val="000000"/>
          <w:sz w:val="28"/>
        </w:rPr>
        <w:t>01 марта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2017 года № 58</w:t>
            </w:r>
          </w:p>
        </w:tc>
      </w:tr>
    </w:tbl>
    <w:bookmarkStart w:name="z17" w:id="12"/>
    <w:p>
      <w:pPr>
        <w:spacing w:after="0"/>
        <w:ind w:left="0"/>
        <w:jc w:val="left"/>
      </w:pPr>
      <w:r>
        <w:rPr>
          <w:rFonts w:ascii="Times New Roman"/>
          <w:b/>
          <w:i w:val="false"/>
          <w:color w:val="000000"/>
        </w:rPr>
        <w:t xml:space="preserve"> Технический регламент "Ядерная и радиационная безопасность"</w:t>
      </w:r>
    </w:p>
    <w:bookmarkEnd w:id="12"/>
    <w:bookmarkStart w:name="z18" w:id="13"/>
    <w:p>
      <w:pPr>
        <w:spacing w:after="0"/>
        <w:ind w:left="0"/>
        <w:jc w:val="left"/>
      </w:pPr>
      <w:r>
        <w:rPr>
          <w:rFonts w:ascii="Times New Roman"/>
          <w:b/>
          <w:i w:val="false"/>
          <w:color w:val="000000"/>
        </w:rPr>
        <w:t xml:space="preserve"> Глава 1. Область применения</w:t>
      </w:r>
    </w:p>
    <w:bookmarkEnd w:id="13"/>
    <w:bookmarkStart w:name="z19" w:id="14"/>
    <w:p>
      <w:pPr>
        <w:spacing w:after="0"/>
        <w:ind w:left="0"/>
        <w:jc w:val="both"/>
      </w:pPr>
      <w:r>
        <w:rPr>
          <w:rFonts w:ascii="Times New Roman"/>
          <w:b w:val="false"/>
          <w:i w:val="false"/>
          <w:color w:val="000000"/>
          <w:sz w:val="28"/>
        </w:rPr>
        <w:t>
      1. Настоящий технический регламент "Ядерная и радиационная безопасность" (далее – Технический регламент) устанавливает требования к ядерной и радиационной безопасности для ядерных, радиационных и электрофизических установок (далее – ЯРЭУ).</w:t>
      </w:r>
    </w:p>
    <w:bookmarkEnd w:id="14"/>
    <w:bookmarkStart w:name="z20" w:id="15"/>
    <w:p>
      <w:pPr>
        <w:spacing w:after="0"/>
        <w:ind w:left="0"/>
        <w:jc w:val="both"/>
      </w:pPr>
      <w:r>
        <w:rPr>
          <w:rFonts w:ascii="Times New Roman"/>
          <w:b w:val="false"/>
          <w:i w:val="false"/>
          <w:color w:val="000000"/>
          <w:sz w:val="28"/>
        </w:rPr>
        <w:t>
      2. Радиационно-опасными факторами для персонала, населения и окружающей среды в условиях нормальной эксплуатации ЯРЭУ, при авариях и при ликвидации последствий аварий являются внешние рентгеновское, гамма, бета, нейтронное излучения, ингаляционное поступление в организм радиоактивных газов и аэрозолей, загрязненные радиоактивными веществами поверхности помещений, производственного оборудования и инструментов, упаковок, спецодежды и дополнительных средств индивидуальной защиты, а также газообразные, жидкие и твердые радиоактивные отходы, образующиеся при эксплуатации ЯРЭУ.</w:t>
      </w:r>
    </w:p>
    <w:bookmarkEnd w:id="15"/>
    <w:bookmarkStart w:name="z21" w:id="16"/>
    <w:p>
      <w:pPr>
        <w:spacing w:after="0"/>
        <w:ind w:left="0"/>
        <w:jc w:val="both"/>
      </w:pPr>
      <w:r>
        <w:rPr>
          <w:rFonts w:ascii="Times New Roman"/>
          <w:b w:val="false"/>
          <w:i w:val="false"/>
          <w:color w:val="000000"/>
          <w:sz w:val="28"/>
        </w:rPr>
        <w:t>
      3. По степени радиационной опасности ЯРЭУ подразделяются на четыре категории:</w:t>
      </w:r>
    </w:p>
    <w:bookmarkEnd w:id="16"/>
    <w:bookmarkStart w:name="z22" w:id="17"/>
    <w:p>
      <w:pPr>
        <w:spacing w:after="0"/>
        <w:ind w:left="0"/>
        <w:jc w:val="both"/>
      </w:pPr>
      <w:r>
        <w:rPr>
          <w:rFonts w:ascii="Times New Roman"/>
          <w:b w:val="false"/>
          <w:i w:val="false"/>
          <w:color w:val="000000"/>
          <w:sz w:val="28"/>
        </w:rPr>
        <w:t>
      1) к 1-ой категории относятся установки, при аварии на которых возможно радиационное воздействие на население за пределами их санитарно-защитной зоны;</w:t>
      </w:r>
    </w:p>
    <w:bookmarkEnd w:id="17"/>
    <w:bookmarkStart w:name="z23" w:id="18"/>
    <w:p>
      <w:pPr>
        <w:spacing w:after="0"/>
        <w:ind w:left="0"/>
        <w:jc w:val="both"/>
      </w:pPr>
      <w:r>
        <w:rPr>
          <w:rFonts w:ascii="Times New Roman"/>
          <w:b w:val="false"/>
          <w:i w:val="false"/>
          <w:color w:val="000000"/>
          <w:sz w:val="28"/>
        </w:rPr>
        <w:t>
      2) ко 2-ой категории относятся установки, при аварии на которых радиационное воздействие ограничивается территорией их санитарно-защитной зоны;</w:t>
      </w:r>
    </w:p>
    <w:bookmarkEnd w:id="18"/>
    <w:bookmarkStart w:name="z24" w:id="19"/>
    <w:p>
      <w:pPr>
        <w:spacing w:after="0"/>
        <w:ind w:left="0"/>
        <w:jc w:val="both"/>
      </w:pPr>
      <w:r>
        <w:rPr>
          <w:rFonts w:ascii="Times New Roman"/>
          <w:b w:val="false"/>
          <w:i w:val="false"/>
          <w:color w:val="000000"/>
          <w:sz w:val="28"/>
        </w:rPr>
        <w:t>
      3) к 3-ей категории относятся установки, радиационное воздействие которых ограничивается площадкой их размещения;</w:t>
      </w:r>
    </w:p>
    <w:bookmarkEnd w:id="19"/>
    <w:bookmarkStart w:name="z25" w:id="20"/>
    <w:p>
      <w:pPr>
        <w:spacing w:after="0"/>
        <w:ind w:left="0"/>
        <w:jc w:val="both"/>
      </w:pPr>
      <w:r>
        <w:rPr>
          <w:rFonts w:ascii="Times New Roman"/>
          <w:b w:val="false"/>
          <w:i w:val="false"/>
          <w:color w:val="000000"/>
          <w:sz w:val="28"/>
        </w:rPr>
        <w:t>
      4) к 4-ой категории относятся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w:t>
      </w:r>
    </w:p>
    <w:bookmarkEnd w:id="20"/>
    <w:bookmarkStart w:name="z26" w:id="21"/>
    <w:p>
      <w:pPr>
        <w:spacing w:after="0"/>
        <w:ind w:left="0"/>
        <w:jc w:val="both"/>
      </w:pPr>
      <w:r>
        <w:rPr>
          <w:rFonts w:ascii="Times New Roman"/>
          <w:b w:val="false"/>
          <w:i w:val="false"/>
          <w:color w:val="000000"/>
          <w:sz w:val="28"/>
        </w:rPr>
        <w:t xml:space="preserve">
      4. Категория радиационной опасности и безопасность установки обосновывается в проекте ЯРЭУ. </w:t>
      </w:r>
    </w:p>
    <w:bookmarkEnd w:id="21"/>
    <w:bookmarkStart w:name="z27" w:id="22"/>
    <w:p>
      <w:pPr>
        <w:spacing w:after="0"/>
        <w:ind w:left="0"/>
        <w:jc w:val="both"/>
      </w:pPr>
      <w:r>
        <w:rPr>
          <w:rFonts w:ascii="Times New Roman"/>
          <w:b w:val="false"/>
          <w:i w:val="false"/>
          <w:color w:val="000000"/>
          <w:sz w:val="28"/>
        </w:rPr>
        <w:t>
      5. В случае, если установка состоит из нескольких объектов в пределах площадки ЯРЭУ, категория радиационной опасности устанавливается по наивысшей из обоснованных категорий радиационной опасности каждого из объектов.</w:t>
      </w:r>
    </w:p>
    <w:bookmarkEnd w:id="22"/>
    <w:bookmarkStart w:name="z28" w:id="23"/>
    <w:p>
      <w:pPr>
        <w:spacing w:after="0"/>
        <w:ind w:left="0"/>
        <w:jc w:val="both"/>
      </w:pPr>
      <w:r>
        <w:rPr>
          <w:rFonts w:ascii="Times New Roman"/>
          <w:b w:val="false"/>
          <w:i w:val="false"/>
          <w:color w:val="000000"/>
          <w:sz w:val="28"/>
        </w:rPr>
        <w:t>
      6. В целях дифференциации предъявляемых к системам и элементам ЯРЭУ требований по качеству и надежности устанавливаются четыре класса безопасности элементов ЯРЭУ:</w:t>
      </w:r>
    </w:p>
    <w:bookmarkEnd w:id="23"/>
    <w:bookmarkStart w:name="z29" w:id="24"/>
    <w:p>
      <w:pPr>
        <w:spacing w:after="0"/>
        <w:ind w:left="0"/>
        <w:jc w:val="both"/>
      </w:pPr>
      <w:r>
        <w:rPr>
          <w:rFonts w:ascii="Times New Roman"/>
          <w:b w:val="false"/>
          <w:i w:val="false"/>
          <w:color w:val="000000"/>
          <w:sz w:val="28"/>
        </w:rPr>
        <w:t>
      1) Класс безопасности 1. К классу безопасности 1 относятся элементы, отказы которых могут являться исходными событиями запроектных аварий, приводящих к облучению персонала и (или) населения, выбросу (сбросу) радиоактивных веществ в окружающую среду свыше установленных для проектных аварий пределов.</w:t>
      </w:r>
    </w:p>
    <w:bookmarkEnd w:id="24"/>
    <w:bookmarkStart w:name="z30" w:id="25"/>
    <w:p>
      <w:pPr>
        <w:spacing w:after="0"/>
        <w:ind w:left="0"/>
        <w:jc w:val="both"/>
      </w:pPr>
      <w:r>
        <w:rPr>
          <w:rFonts w:ascii="Times New Roman"/>
          <w:b w:val="false"/>
          <w:i w:val="false"/>
          <w:color w:val="000000"/>
          <w:sz w:val="28"/>
        </w:rPr>
        <w:t>
      2) Класс безопасности 2. К классу безопасности 2 относятся элементы, отказы которых могут являться исходными событиями, приводящими к проектным авариям.</w:t>
      </w:r>
    </w:p>
    <w:bookmarkEnd w:id="25"/>
    <w:bookmarkStart w:name="z31" w:id="26"/>
    <w:p>
      <w:pPr>
        <w:spacing w:after="0"/>
        <w:ind w:left="0"/>
        <w:jc w:val="both"/>
      </w:pPr>
      <w:r>
        <w:rPr>
          <w:rFonts w:ascii="Times New Roman"/>
          <w:b w:val="false"/>
          <w:i w:val="false"/>
          <w:color w:val="000000"/>
          <w:sz w:val="28"/>
        </w:rPr>
        <w:t>
      3) Класс безопасности 3. К классу безопасности 3 относятся: элементы, не отнесенные к классам 1 и 2; элементы, содержащие радиоактивные и (или) токсичные вещества, поступление которых в помещения и (или) окружающую среду при отказах может превысить уровни, установленные в соответствии с нормативными документами; элементы, выполняющие функции контроля обеспечения радиационной защиты персонала и населения.</w:t>
      </w:r>
    </w:p>
    <w:bookmarkEnd w:id="26"/>
    <w:bookmarkStart w:name="z32" w:id="27"/>
    <w:p>
      <w:pPr>
        <w:spacing w:after="0"/>
        <w:ind w:left="0"/>
        <w:jc w:val="both"/>
      </w:pPr>
      <w:r>
        <w:rPr>
          <w:rFonts w:ascii="Times New Roman"/>
          <w:b w:val="false"/>
          <w:i w:val="false"/>
          <w:color w:val="000000"/>
          <w:sz w:val="28"/>
        </w:rPr>
        <w:t>
      4) Класс безопасности 4. К классу безопасности 4 относятся элементы нормальной эксплуатации ЯРЭУ, не влияющие на безопасность и не отнесенные к классам безопасности 1, 2 или 3.</w:t>
      </w:r>
    </w:p>
    <w:bookmarkEnd w:id="27"/>
    <w:bookmarkStart w:name="z33" w:id="28"/>
    <w:p>
      <w:pPr>
        <w:spacing w:after="0"/>
        <w:ind w:left="0"/>
        <w:jc w:val="both"/>
      </w:pPr>
      <w:r>
        <w:rPr>
          <w:rFonts w:ascii="Times New Roman"/>
          <w:b w:val="false"/>
          <w:i w:val="false"/>
          <w:color w:val="000000"/>
          <w:sz w:val="28"/>
        </w:rPr>
        <w:t>
      Элементы, используемые для управления аварией, не вошедшие в классы безопасности 1, 2 или 3, также относятся к классу безопасности 4.</w:t>
      </w:r>
    </w:p>
    <w:bookmarkEnd w:id="28"/>
    <w:bookmarkStart w:name="z34" w:id="29"/>
    <w:p>
      <w:pPr>
        <w:spacing w:after="0"/>
        <w:ind w:left="0"/>
        <w:jc w:val="both"/>
      </w:pPr>
      <w:r>
        <w:rPr>
          <w:rFonts w:ascii="Times New Roman"/>
          <w:b w:val="false"/>
          <w:i w:val="false"/>
          <w:color w:val="000000"/>
          <w:sz w:val="28"/>
        </w:rPr>
        <w:t>
      7. Если какой-либо элемент одновременно содержит признаки разных классов, то его необходимо отнести к более высокому классу безопасности. Сварные соединения, запорные органы и предохранительные устройства, разделяющие элементы разных классов безопасности, необходимо отнести к более высокому классу.</w:t>
      </w:r>
    </w:p>
    <w:bookmarkEnd w:id="29"/>
    <w:bookmarkStart w:name="z35" w:id="30"/>
    <w:p>
      <w:pPr>
        <w:spacing w:after="0"/>
        <w:ind w:left="0"/>
        <w:jc w:val="both"/>
      </w:pPr>
      <w:r>
        <w:rPr>
          <w:rFonts w:ascii="Times New Roman"/>
          <w:b w:val="false"/>
          <w:i w:val="false"/>
          <w:color w:val="000000"/>
          <w:sz w:val="28"/>
        </w:rPr>
        <w:t>
      8. Принадлежность элементов к классам безопасности 1, 2 и 3 и применяемые к ним требования необходимо указать в документации на разработку, изготовление и поставку систем и элементов ЯРЭУ.</w:t>
      </w:r>
    </w:p>
    <w:bookmarkEnd w:id="30"/>
    <w:bookmarkStart w:name="z36" w:id="31"/>
    <w:p>
      <w:pPr>
        <w:spacing w:after="0"/>
        <w:ind w:left="0"/>
        <w:jc w:val="both"/>
      </w:pPr>
      <w:r>
        <w:rPr>
          <w:rFonts w:ascii="Times New Roman"/>
          <w:b w:val="false"/>
          <w:i w:val="false"/>
          <w:color w:val="000000"/>
          <w:sz w:val="28"/>
        </w:rPr>
        <w:t xml:space="preserve">
      9. Классификационное обозначение отражает принадлежность элемента к классу безопасности – 1, 2, 3. </w:t>
      </w:r>
    </w:p>
    <w:bookmarkEnd w:id="31"/>
    <w:bookmarkStart w:name="z37" w:id="32"/>
    <w:p>
      <w:pPr>
        <w:spacing w:after="0"/>
        <w:ind w:left="0"/>
        <w:jc w:val="both"/>
      </w:pPr>
      <w:r>
        <w:rPr>
          <w:rFonts w:ascii="Times New Roman"/>
          <w:b w:val="false"/>
          <w:i w:val="false"/>
          <w:color w:val="000000"/>
          <w:sz w:val="28"/>
        </w:rPr>
        <w:t>
      10. Классификационное обозначение дополнятся символом, отражающим назначение элемента:</w:t>
      </w:r>
    </w:p>
    <w:bookmarkEnd w:id="32"/>
    <w:bookmarkStart w:name="z38" w:id="33"/>
    <w:p>
      <w:pPr>
        <w:spacing w:after="0"/>
        <w:ind w:left="0"/>
        <w:jc w:val="both"/>
      </w:pPr>
      <w:r>
        <w:rPr>
          <w:rFonts w:ascii="Times New Roman"/>
          <w:b w:val="false"/>
          <w:i w:val="false"/>
          <w:color w:val="000000"/>
          <w:sz w:val="28"/>
        </w:rPr>
        <w:t xml:space="preserve">
      Н – элемент нормальной эксплуатации; </w:t>
      </w:r>
    </w:p>
    <w:bookmarkEnd w:id="33"/>
    <w:bookmarkStart w:name="z39" w:id="34"/>
    <w:p>
      <w:pPr>
        <w:spacing w:after="0"/>
        <w:ind w:left="0"/>
        <w:jc w:val="both"/>
      </w:pPr>
      <w:r>
        <w:rPr>
          <w:rFonts w:ascii="Times New Roman"/>
          <w:b w:val="false"/>
          <w:i w:val="false"/>
          <w:color w:val="000000"/>
          <w:sz w:val="28"/>
        </w:rPr>
        <w:t xml:space="preserve">
      З – защитный; </w:t>
      </w:r>
    </w:p>
    <w:bookmarkEnd w:id="34"/>
    <w:bookmarkStart w:name="z40" w:id="35"/>
    <w:p>
      <w:pPr>
        <w:spacing w:after="0"/>
        <w:ind w:left="0"/>
        <w:jc w:val="both"/>
      </w:pPr>
      <w:r>
        <w:rPr>
          <w:rFonts w:ascii="Times New Roman"/>
          <w:b w:val="false"/>
          <w:i w:val="false"/>
          <w:color w:val="000000"/>
          <w:sz w:val="28"/>
        </w:rPr>
        <w:t xml:space="preserve">
      Л – локализующий; </w:t>
      </w:r>
    </w:p>
    <w:bookmarkEnd w:id="35"/>
    <w:bookmarkStart w:name="z41" w:id="36"/>
    <w:p>
      <w:pPr>
        <w:spacing w:after="0"/>
        <w:ind w:left="0"/>
        <w:jc w:val="both"/>
      </w:pPr>
      <w:r>
        <w:rPr>
          <w:rFonts w:ascii="Times New Roman"/>
          <w:b w:val="false"/>
          <w:i w:val="false"/>
          <w:color w:val="000000"/>
          <w:sz w:val="28"/>
        </w:rPr>
        <w:t xml:space="preserve">
      О – обеспечивающий; </w:t>
      </w:r>
    </w:p>
    <w:bookmarkEnd w:id="36"/>
    <w:bookmarkStart w:name="z42" w:id="37"/>
    <w:p>
      <w:pPr>
        <w:spacing w:after="0"/>
        <w:ind w:left="0"/>
        <w:jc w:val="both"/>
      </w:pPr>
      <w:r>
        <w:rPr>
          <w:rFonts w:ascii="Times New Roman"/>
          <w:b w:val="false"/>
          <w:i w:val="false"/>
          <w:color w:val="000000"/>
          <w:sz w:val="28"/>
        </w:rPr>
        <w:t xml:space="preserve">
      И – инициирующий элемент системы безопасности. </w:t>
      </w:r>
    </w:p>
    <w:bookmarkEnd w:id="37"/>
    <w:bookmarkStart w:name="z43" w:id="38"/>
    <w:p>
      <w:pPr>
        <w:spacing w:after="0"/>
        <w:ind w:left="0"/>
        <w:jc w:val="both"/>
      </w:pPr>
      <w:r>
        <w:rPr>
          <w:rFonts w:ascii="Times New Roman"/>
          <w:b w:val="false"/>
          <w:i w:val="false"/>
          <w:color w:val="000000"/>
          <w:sz w:val="28"/>
        </w:rPr>
        <w:t>
      Если элемент имеет несколько назначений, то все они входят в его обозначение. Например, 2Н – элемент нормальной эксплуатации, класс безопасности 2.</w:t>
      </w:r>
    </w:p>
    <w:bookmarkEnd w:id="38"/>
    <w:bookmarkStart w:name="z44" w:id="39"/>
    <w:p>
      <w:pPr>
        <w:spacing w:after="0"/>
        <w:ind w:left="0"/>
        <w:jc w:val="both"/>
      </w:pPr>
      <w:r>
        <w:rPr>
          <w:rFonts w:ascii="Times New Roman"/>
          <w:b w:val="false"/>
          <w:i w:val="false"/>
          <w:color w:val="000000"/>
          <w:sz w:val="28"/>
        </w:rPr>
        <w:t>
      11. В настоящем Техническом регламенте применяются термины в соответствии с законодательствами Республики Казахстан в области технического регулирования и использования атомной энергии, а также следующие термины и определения:</w:t>
      </w:r>
    </w:p>
    <w:bookmarkEnd w:id="39"/>
    <w:bookmarkStart w:name="z45" w:id="40"/>
    <w:p>
      <w:pPr>
        <w:spacing w:after="0"/>
        <w:ind w:left="0"/>
        <w:jc w:val="both"/>
      </w:pPr>
      <w:r>
        <w:rPr>
          <w:rFonts w:ascii="Times New Roman"/>
          <w:b w:val="false"/>
          <w:i w:val="false"/>
          <w:color w:val="000000"/>
          <w:sz w:val="28"/>
        </w:rPr>
        <w:t xml:space="preserve">
      1) авария - нарушение эксплуатации ЯРЭУ, при котором произошел выход радиоактивных продуктов и (или) ионизирующего излучения за предусмотренные проектом для нормальной эксплуатации границы в количествах, превышающих установленные пределы безопасной эксплуатации. Авария характеризуется исходным событием, путями протекания и последствиями; </w:t>
      </w:r>
    </w:p>
    <w:bookmarkEnd w:id="40"/>
    <w:bookmarkStart w:name="z46" w:id="41"/>
    <w:p>
      <w:pPr>
        <w:spacing w:after="0"/>
        <w:ind w:left="0"/>
        <w:jc w:val="both"/>
      </w:pPr>
      <w:r>
        <w:rPr>
          <w:rFonts w:ascii="Times New Roman"/>
          <w:b w:val="false"/>
          <w:i w:val="false"/>
          <w:color w:val="000000"/>
          <w:sz w:val="28"/>
        </w:rPr>
        <w:t xml:space="preserve">
      2) управление аварией - действия, направленные на перевод ЯРЭУ в контролируемое безопасное состояние, предотвращение развития проектных аварий в запроектные и на ослабление последствий запроектных аварий; </w:t>
      </w:r>
    </w:p>
    <w:bookmarkEnd w:id="41"/>
    <w:bookmarkStart w:name="z47" w:id="42"/>
    <w:p>
      <w:pPr>
        <w:spacing w:after="0"/>
        <w:ind w:left="0"/>
        <w:jc w:val="both"/>
      </w:pPr>
      <w:r>
        <w:rPr>
          <w:rFonts w:ascii="Times New Roman"/>
          <w:b w:val="false"/>
          <w:i w:val="false"/>
          <w:color w:val="000000"/>
          <w:sz w:val="28"/>
        </w:rPr>
        <w:t xml:space="preserve">
      3) аварийная ситуация - состояние ЯРЭУ, характеризующееся нарушением пределов и (или) условий безопасной эксплуатации, не перешедшее в аварию; </w:t>
      </w:r>
    </w:p>
    <w:bookmarkEnd w:id="42"/>
    <w:bookmarkStart w:name="z48" w:id="43"/>
    <w:p>
      <w:pPr>
        <w:spacing w:after="0"/>
        <w:ind w:left="0"/>
        <w:jc w:val="both"/>
      </w:pPr>
      <w:r>
        <w:rPr>
          <w:rFonts w:ascii="Times New Roman"/>
          <w:b w:val="false"/>
          <w:i w:val="false"/>
          <w:color w:val="000000"/>
          <w:sz w:val="28"/>
        </w:rPr>
        <w:t xml:space="preserve">
      4) путь протекания аварии - последовательность состояний систем и элементов ЯРЭУ в процессе развития аварии; </w:t>
      </w:r>
    </w:p>
    <w:bookmarkEnd w:id="43"/>
    <w:bookmarkStart w:name="z49" w:id="44"/>
    <w:p>
      <w:pPr>
        <w:spacing w:after="0"/>
        <w:ind w:left="0"/>
        <w:jc w:val="both"/>
      </w:pPr>
      <w:r>
        <w:rPr>
          <w:rFonts w:ascii="Times New Roman"/>
          <w:b w:val="false"/>
          <w:i w:val="false"/>
          <w:color w:val="000000"/>
          <w:sz w:val="28"/>
        </w:rPr>
        <w:t xml:space="preserve">
      5) системы, элементы нормальной эксплуатации – системы, элементы, предназначенные для осуществления нормальной эксплуатации; </w:t>
      </w:r>
    </w:p>
    <w:bookmarkEnd w:id="44"/>
    <w:bookmarkStart w:name="z50" w:id="45"/>
    <w:p>
      <w:pPr>
        <w:spacing w:after="0"/>
        <w:ind w:left="0"/>
        <w:jc w:val="both"/>
      </w:pPr>
      <w:r>
        <w:rPr>
          <w:rFonts w:ascii="Times New Roman"/>
          <w:b w:val="false"/>
          <w:i w:val="false"/>
          <w:color w:val="000000"/>
          <w:sz w:val="28"/>
        </w:rPr>
        <w:t>
      6) исходное событие - единичный отказ в системах ЯРЭУ, внешнее событие или ошибка персонала, которые приводят к нарушению нормальной эксплуатации и могут привести к нарушению пределов и (или) условий безопасной эксплуатации. Исходное событие включает все зависимые отказы, являющиеся его следствием;</w:t>
      </w:r>
    </w:p>
    <w:bookmarkEnd w:id="45"/>
    <w:bookmarkStart w:name="z51" w:id="46"/>
    <w:p>
      <w:pPr>
        <w:spacing w:after="0"/>
        <w:ind w:left="0"/>
        <w:jc w:val="both"/>
      </w:pPr>
      <w:r>
        <w:rPr>
          <w:rFonts w:ascii="Times New Roman"/>
          <w:b w:val="false"/>
          <w:i w:val="false"/>
          <w:color w:val="000000"/>
          <w:sz w:val="28"/>
        </w:rPr>
        <w:t>
      7) принцип разнообразия - принцип повышения надежности систем путем применения в разных системах (либо в пределах одной системы в разных каналах) различных средств и (или) аналогичных средств, основанных на различных принципах действия, для осуществления заданной функции;</w:t>
      </w:r>
    </w:p>
    <w:bookmarkEnd w:id="46"/>
    <w:bookmarkStart w:name="z52" w:id="47"/>
    <w:p>
      <w:pPr>
        <w:spacing w:after="0"/>
        <w:ind w:left="0"/>
        <w:jc w:val="both"/>
      </w:pPr>
      <w:r>
        <w:rPr>
          <w:rFonts w:ascii="Times New Roman"/>
          <w:b w:val="false"/>
          <w:i w:val="false"/>
          <w:color w:val="000000"/>
          <w:sz w:val="28"/>
        </w:rPr>
        <w:t>
      8) герметичная оболочка - совокупность элементов строительных и других конструкций, которые, ограждая пространство вокруг ЯРЭУ, образуют предусмотренную проектом границу и препятствуют распространению радиоактивных материалов в окружающую среду в превышающих установленные пределы количествах. Пространство, закрытое герметичной оболочкой, может образовывать одно или несколько герметичных помещений;</w:t>
      </w:r>
    </w:p>
    <w:bookmarkEnd w:id="47"/>
    <w:bookmarkStart w:name="z53" w:id="48"/>
    <w:p>
      <w:pPr>
        <w:spacing w:after="0"/>
        <w:ind w:left="0"/>
        <w:jc w:val="both"/>
      </w:pPr>
      <w:r>
        <w:rPr>
          <w:rFonts w:ascii="Times New Roman"/>
          <w:b w:val="false"/>
          <w:i w:val="false"/>
          <w:color w:val="000000"/>
          <w:sz w:val="28"/>
        </w:rPr>
        <w:t>
      9) пассивное устройство, элемент - устройство, элемент, с механическими движущимися частями или без механических движущихся частей, функционирование которого связано только с вызвавшим его работу событием и не зависит от работы другого, активного устройства;</w:t>
      </w:r>
    </w:p>
    <w:bookmarkEnd w:id="48"/>
    <w:bookmarkStart w:name="z54" w:id="49"/>
    <w:p>
      <w:pPr>
        <w:spacing w:after="0"/>
        <w:ind w:left="0"/>
        <w:jc w:val="both"/>
      </w:pPr>
      <w:r>
        <w:rPr>
          <w:rFonts w:ascii="Times New Roman"/>
          <w:b w:val="false"/>
          <w:i w:val="false"/>
          <w:color w:val="000000"/>
          <w:sz w:val="28"/>
        </w:rPr>
        <w:t>
      10) отказы по общей причине - отказы двух и более систем (элементов), возникающие вследствие одной и той же причины;</w:t>
      </w:r>
    </w:p>
    <w:bookmarkEnd w:id="49"/>
    <w:bookmarkStart w:name="z55" w:id="50"/>
    <w:p>
      <w:pPr>
        <w:spacing w:after="0"/>
        <w:ind w:left="0"/>
        <w:jc w:val="both"/>
      </w:pPr>
      <w:r>
        <w:rPr>
          <w:rFonts w:ascii="Times New Roman"/>
          <w:b w:val="false"/>
          <w:i w:val="false"/>
          <w:color w:val="000000"/>
          <w:sz w:val="28"/>
        </w:rPr>
        <w:t>
      11) отказ единичный - отказ, выход из строя одного элемента системы;</w:t>
      </w:r>
    </w:p>
    <w:bookmarkEnd w:id="50"/>
    <w:bookmarkStart w:name="z56" w:id="51"/>
    <w:p>
      <w:pPr>
        <w:spacing w:after="0"/>
        <w:ind w:left="0"/>
        <w:jc w:val="both"/>
      </w:pPr>
      <w:r>
        <w:rPr>
          <w:rFonts w:ascii="Times New Roman"/>
          <w:b w:val="false"/>
          <w:i w:val="false"/>
          <w:color w:val="000000"/>
          <w:sz w:val="28"/>
        </w:rPr>
        <w:t xml:space="preserve">
      12) принцип единичного отказа - принцип, в соответствии с которым система выполняет заданные функции при любом требующем ее работы исходном событии и при независимом от исходного события отказе одного из активных элементов или пассивных элементов, имеющих механические движущиеся части, или одной независимой ошибки персонала; </w:t>
      </w:r>
    </w:p>
    <w:bookmarkEnd w:id="51"/>
    <w:bookmarkStart w:name="z57" w:id="52"/>
    <w:p>
      <w:pPr>
        <w:spacing w:after="0"/>
        <w:ind w:left="0"/>
        <w:jc w:val="both"/>
      </w:pPr>
      <w:r>
        <w:rPr>
          <w:rFonts w:ascii="Times New Roman"/>
          <w:b w:val="false"/>
          <w:i w:val="false"/>
          <w:color w:val="000000"/>
          <w:sz w:val="28"/>
        </w:rPr>
        <w:t>
      13) авария проектная - авария, для которой проектом определены исходные события и конечные состояния и предусмотрены системы безопасности, обеспечивающие, с учетом принципа единичного отказа систем безопасности или одной, независимой от исходного события ошибки персонала, ограничение ее последствий установленными для таких аварий пределами;</w:t>
      </w:r>
    </w:p>
    <w:bookmarkEnd w:id="52"/>
    <w:bookmarkStart w:name="z58" w:id="53"/>
    <w:p>
      <w:pPr>
        <w:spacing w:after="0"/>
        <w:ind w:left="0"/>
        <w:jc w:val="both"/>
      </w:pPr>
      <w:r>
        <w:rPr>
          <w:rFonts w:ascii="Times New Roman"/>
          <w:b w:val="false"/>
          <w:i w:val="false"/>
          <w:color w:val="000000"/>
          <w:sz w:val="28"/>
        </w:rPr>
        <w:t>
      14) авария запроектная - авария, вызванная не учитываемыми для проектных аварий исходными событиями или сопровождающаяся дополнительными по сравнению с проектными авариями отказами систем безопасности сверх единичного отказа, реализацией ошибочных решений персонала;</w:t>
      </w:r>
    </w:p>
    <w:bookmarkEnd w:id="53"/>
    <w:bookmarkStart w:name="z59" w:id="54"/>
    <w:p>
      <w:pPr>
        <w:spacing w:after="0"/>
        <w:ind w:left="0"/>
        <w:jc w:val="both"/>
      </w:pPr>
      <w:r>
        <w:rPr>
          <w:rFonts w:ascii="Times New Roman"/>
          <w:b w:val="false"/>
          <w:i w:val="false"/>
          <w:color w:val="000000"/>
          <w:sz w:val="28"/>
        </w:rPr>
        <w:t>
      15) проектные основы - исходные данные и постулируемые события, используемые для проектирования ЯРЭУ, изготовления ее систем и оборудования, их монтажа и наладки, строительства ЯРЭУ, обеспечения ее нормального функционирования на протяжении всего жизненного цикла;</w:t>
      </w:r>
    </w:p>
    <w:bookmarkEnd w:id="54"/>
    <w:bookmarkStart w:name="z60" w:id="55"/>
    <w:p>
      <w:pPr>
        <w:spacing w:after="0"/>
        <w:ind w:left="0"/>
        <w:jc w:val="both"/>
      </w:pPr>
      <w:r>
        <w:rPr>
          <w:rFonts w:ascii="Times New Roman"/>
          <w:b w:val="false"/>
          <w:i w:val="false"/>
          <w:color w:val="000000"/>
          <w:sz w:val="28"/>
        </w:rPr>
        <w:t xml:space="preserve">
      16) проектные пределы - значение параметров и характеристик состояния систем, элементов и ЯРЭУ в целом, установленные в проекте для нормальной эксплуатации, аварийных ситуаций и аварий; </w:t>
      </w:r>
    </w:p>
    <w:bookmarkEnd w:id="55"/>
    <w:bookmarkStart w:name="z61" w:id="56"/>
    <w:p>
      <w:pPr>
        <w:spacing w:after="0"/>
        <w:ind w:left="0"/>
        <w:jc w:val="both"/>
      </w:pPr>
      <w:r>
        <w:rPr>
          <w:rFonts w:ascii="Times New Roman"/>
          <w:b w:val="false"/>
          <w:i w:val="false"/>
          <w:color w:val="000000"/>
          <w:sz w:val="28"/>
        </w:rPr>
        <w:t>
      17) ремонт - комплекс операций по восстановлению работоспособного или исправного состояния объекта и (или) восстановлению его ресурса;</w:t>
      </w:r>
    </w:p>
    <w:bookmarkEnd w:id="56"/>
    <w:bookmarkStart w:name="z62" w:id="57"/>
    <w:p>
      <w:pPr>
        <w:spacing w:after="0"/>
        <w:ind w:left="0"/>
        <w:jc w:val="both"/>
      </w:pPr>
      <w:r>
        <w:rPr>
          <w:rFonts w:ascii="Times New Roman"/>
          <w:b w:val="false"/>
          <w:i w:val="false"/>
          <w:color w:val="000000"/>
          <w:sz w:val="28"/>
        </w:rPr>
        <w:t>
      18) система - совокупность элементов, предназначенных для выполнения заданных функций;</w:t>
      </w:r>
    </w:p>
    <w:bookmarkEnd w:id="57"/>
    <w:bookmarkStart w:name="z63" w:id="58"/>
    <w:p>
      <w:pPr>
        <w:spacing w:after="0"/>
        <w:ind w:left="0"/>
        <w:jc w:val="both"/>
      </w:pPr>
      <w:r>
        <w:rPr>
          <w:rFonts w:ascii="Times New Roman"/>
          <w:b w:val="false"/>
          <w:i w:val="false"/>
          <w:color w:val="000000"/>
          <w:sz w:val="28"/>
        </w:rPr>
        <w:t xml:space="preserve">
      19) канал системы - часть системы, выполняющая в заданном проектом объеме функцию системы; </w:t>
      </w:r>
    </w:p>
    <w:bookmarkEnd w:id="58"/>
    <w:bookmarkStart w:name="z64" w:id="59"/>
    <w:p>
      <w:pPr>
        <w:spacing w:after="0"/>
        <w:ind w:left="0"/>
        <w:jc w:val="both"/>
      </w:pPr>
      <w:r>
        <w:rPr>
          <w:rFonts w:ascii="Times New Roman"/>
          <w:b w:val="false"/>
          <w:i w:val="false"/>
          <w:color w:val="000000"/>
          <w:sz w:val="28"/>
        </w:rPr>
        <w:t>
      20) работоспособность - способность здания, системы, элемента удовлетворительно выполнять назначенные функции в течение установленного периода времени в предписанных эксплуатационных пределах и условиях;</w:t>
      </w:r>
    </w:p>
    <w:bookmarkEnd w:id="59"/>
    <w:bookmarkStart w:name="z65" w:id="60"/>
    <w:p>
      <w:pPr>
        <w:spacing w:after="0"/>
        <w:ind w:left="0"/>
        <w:jc w:val="both"/>
      </w:pPr>
      <w:r>
        <w:rPr>
          <w:rFonts w:ascii="Times New Roman"/>
          <w:b w:val="false"/>
          <w:i w:val="false"/>
          <w:color w:val="000000"/>
          <w:sz w:val="28"/>
        </w:rPr>
        <w:t>
      21) теплоноситель - среда, посредством которой тепло транспортируется от теплогенерирующих систем и компонентов ЯРЭУ к внешнему и внутреннему потребителю;</w:t>
      </w:r>
    </w:p>
    <w:bookmarkEnd w:id="60"/>
    <w:bookmarkStart w:name="z66" w:id="61"/>
    <w:p>
      <w:pPr>
        <w:spacing w:after="0"/>
        <w:ind w:left="0"/>
        <w:jc w:val="both"/>
      </w:pPr>
      <w:r>
        <w:rPr>
          <w:rFonts w:ascii="Times New Roman"/>
          <w:b w:val="false"/>
          <w:i w:val="false"/>
          <w:color w:val="000000"/>
          <w:sz w:val="28"/>
        </w:rPr>
        <w:t>
      22) комплексное опробование - этап ввода ЯРЭУ в эксплуатацию от начала пуска до приемки ЯРЭУ в промышленную эксплуатацию;</w:t>
      </w:r>
    </w:p>
    <w:bookmarkEnd w:id="61"/>
    <w:bookmarkStart w:name="z67" w:id="62"/>
    <w:p>
      <w:pPr>
        <w:spacing w:after="0"/>
        <w:ind w:left="0"/>
        <w:jc w:val="both"/>
      </w:pPr>
      <w:r>
        <w:rPr>
          <w:rFonts w:ascii="Times New Roman"/>
          <w:b w:val="false"/>
          <w:i w:val="false"/>
          <w:color w:val="000000"/>
          <w:sz w:val="28"/>
        </w:rPr>
        <w:t>
      23) консервативный подход - подход к анализу причин возникновения, развития и последствий аварии, при котором для параметров и характеристик принимаются значения и пределы, заведомо приводящие к более неблагоприятным результатам;</w:t>
      </w:r>
    </w:p>
    <w:bookmarkEnd w:id="62"/>
    <w:bookmarkStart w:name="z68" w:id="63"/>
    <w:p>
      <w:pPr>
        <w:spacing w:after="0"/>
        <w:ind w:left="0"/>
        <w:jc w:val="both"/>
      </w:pPr>
      <w:r>
        <w:rPr>
          <w:rFonts w:ascii="Times New Roman"/>
          <w:b w:val="false"/>
          <w:i w:val="false"/>
          <w:color w:val="000000"/>
          <w:sz w:val="28"/>
        </w:rPr>
        <w:t xml:space="preserve">
      24) нормальная эксплуатация - эксплуатация ЯРЭУ в определенных проектом эксплуатационных пределах и условиях; </w:t>
      </w:r>
    </w:p>
    <w:bookmarkEnd w:id="63"/>
    <w:bookmarkStart w:name="z69" w:id="64"/>
    <w:p>
      <w:pPr>
        <w:spacing w:after="0"/>
        <w:ind w:left="0"/>
        <w:jc w:val="both"/>
      </w:pPr>
      <w:r>
        <w:rPr>
          <w:rFonts w:ascii="Times New Roman"/>
          <w:b w:val="false"/>
          <w:i w:val="false"/>
          <w:color w:val="000000"/>
          <w:sz w:val="28"/>
        </w:rPr>
        <w:t xml:space="preserve">
      25) системы, элементы нормальной эксплуатации - системы, элементы, предназначенные для осуществления нормальной эксплуатации; </w:t>
      </w:r>
    </w:p>
    <w:bookmarkEnd w:id="64"/>
    <w:bookmarkStart w:name="z70" w:id="65"/>
    <w:p>
      <w:pPr>
        <w:spacing w:after="0"/>
        <w:ind w:left="0"/>
        <w:jc w:val="both"/>
      </w:pPr>
      <w:r>
        <w:rPr>
          <w:rFonts w:ascii="Times New Roman"/>
          <w:b w:val="false"/>
          <w:i w:val="false"/>
          <w:color w:val="000000"/>
          <w:sz w:val="28"/>
        </w:rPr>
        <w:t>
      26) обеспечивающие системы, элементы безопасности - технологические системы, элементы, предназначенные для снабжения систем безопасности энергией, рабочей средой и создания условий для их функционирования;</w:t>
      </w:r>
    </w:p>
    <w:bookmarkEnd w:id="65"/>
    <w:bookmarkStart w:name="z71" w:id="66"/>
    <w:p>
      <w:pPr>
        <w:spacing w:after="0"/>
        <w:ind w:left="0"/>
        <w:jc w:val="both"/>
      </w:pPr>
      <w:r>
        <w:rPr>
          <w:rFonts w:ascii="Times New Roman"/>
          <w:b w:val="false"/>
          <w:i w:val="false"/>
          <w:color w:val="000000"/>
          <w:sz w:val="28"/>
        </w:rPr>
        <w:t>
      27) риск-информативный подход - процесс, обеспечивающий подтверждение того, что полнота и степень детализации обоснования безопасности ЯРЭУ соответствует относительной значимости системы или элемента для управления риском и величине риска рассматриваемых факторов опасности для безопасности ЯРЭУ;</w:t>
      </w:r>
    </w:p>
    <w:bookmarkEnd w:id="66"/>
    <w:p>
      <w:pPr>
        <w:spacing w:after="0"/>
        <w:ind w:left="0"/>
        <w:jc w:val="both"/>
      </w:pPr>
      <w:r>
        <w:rPr>
          <w:rFonts w:ascii="Times New Roman"/>
          <w:b w:val="false"/>
          <w:i w:val="false"/>
          <w:color w:val="000000"/>
          <w:sz w:val="28"/>
        </w:rPr>
        <w:t>
      28) безопасное оборудование - оборудование, конструкция, геометрические особенности и конструкционные материалы которого исключают возможность возникновения самоподдерживающейся цепной ядерной реакции деления (далее - СЦР) при нормальной эксплуатации, а также при всех условиях, рассмотренных в общем анализе безопасности (далее – ОАБ) ЯРЭУ;</w:t>
      </w:r>
    </w:p>
    <w:bookmarkStart w:name="z72" w:id="67"/>
    <w:p>
      <w:pPr>
        <w:spacing w:after="0"/>
        <w:ind w:left="0"/>
        <w:jc w:val="both"/>
      </w:pPr>
      <w:r>
        <w:rPr>
          <w:rFonts w:ascii="Times New Roman"/>
          <w:b w:val="false"/>
          <w:i w:val="false"/>
          <w:color w:val="000000"/>
          <w:sz w:val="28"/>
        </w:rPr>
        <w:t>
      29) условия безопасной эксплуатации - установленные проектом минимальные условия по количеству, конфигурации систем, характеристикам, состоянию работоспособности и условиям технического обслуживания систем, элементов, важных для безопасности, при которых обеспечивается соблюдение пределов безопасной эксплуатации и (или) критериев безопасности;</w:t>
      </w:r>
    </w:p>
    <w:bookmarkEnd w:id="67"/>
    <w:bookmarkStart w:name="z73" w:id="68"/>
    <w:p>
      <w:pPr>
        <w:spacing w:after="0"/>
        <w:ind w:left="0"/>
        <w:jc w:val="both"/>
      </w:pPr>
      <w:r>
        <w:rPr>
          <w:rFonts w:ascii="Times New Roman"/>
          <w:b w:val="false"/>
          <w:i w:val="false"/>
          <w:color w:val="000000"/>
          <w:sz w:val="28"/>
        </w:rPr>
        <w:t>
      30) безопасный параметр - параметр, значение которого в рассматриваемой системе, содержащей ядерные материалы, в "n" раз меньше минимального критического параметра. Безопасный параметр обеспечивает значения эффективного коэффициента размножения нейтронов системы К</w:t>
      </w:r>
      <w:r>
        <w:rPr>
          <w:rFonts w:ascii="Times New Roman"/>
          <w:b w:val="false"/>
          <w:i w:val="false"/>
          <w:color w:val="000000"/>
          <w:vertAlign w:val="subscript"/>
        </w:rPr>
        <w:t>эфф</w:t>
      </w:r>
      <w:r>
        <w:rPr>
          <w:rFonts w:ascii="Times New Roman"/>
          <w:b w:val="false"/>
          <w:i w:val="false"/>
          <w:color w:val="000000"/>
          <w:sz w:val="28"/>
        </w:rPr>
        <w:t xml:space="preserve"> не более 0,95. К таким параметрам относятся: безопасная масса, безопасная концентрация, безопасный объем, безопасный диаметр, безопасная толщина слоя;</w:t>
      </w:r>
    </w:p>
    <w:bookmarkEnd w:id="68"/>
    <w:bookmarkStart w:name="z74" w:id="69"/>
    <w:p>
      <w:pPr>
        <w:spacing w:after="0"/>
        <w:ind w:left="0"/>
        <w:jc w:val="both"/>
      </w:pPr>
      <w:r>
        <w:rPr>
          <w:rFonts w:ascii="Times New Roman"/>
          <w:b w:val="false"/>
          <w:i w:val="false"/>
          <w:color w:val="000000"/>
          <w:sz w:val="28"/>
        </w:rPr>
        <w:t>
      31) функция безопасности - специфическая конкретная цель и действия, обеспечивающие ее достижение, направленные на предотвращение аварий или ограничение их последствий;</w:t>
      </w:r>
    </w:p>
    <w:bookmarkEnd w:id="69"/>
    <w:bookmarkStart w:name="z75" w:id="70"/>
    <w:p>
      <w:pPr>
        <w:spacing w:after="0"/>
        <w:ind w:left="0"/>
        <w:jc w:val="both"/>
      </w:pPr>
      <w:r>
        <w:rPr>
          <w:rFonts w:ascii="Times New Roman"/>
          <w:b w:val="false"/>
          <w:i w:val="false"/>
          <w:color w:val="000000"/>
          <w:sz w:val="28"/>
        </w:rPr>
        <w:t>
      32) инициирующие системы, элементы безопасности - системы, элементы, предназначенные для инициирования действий систем безопасности, осуществления контроля и управления ими в процессе выполнения заданных функций;</w:t>
      </w:r>
    </w:p>
    <w:bookmarkEnd w:id="70"/>
    <w:bookmarkStart w:name="z76" w:id="71"/>
    <w:p>
      <w:pPr>
        <w:spacing w:after="0"/>
        <w:ind w:left="0"/>
        <w:jc w:val="both"/>
      </w:pPr>
      <w:r>
        <w:rPr>
          <w:rFonts w:ascii="Times New Roman"/>
          <w:b w:val="false"/>
          <w:i w:val="false"/>
          <w:color w:val="000000"/>
          <w:sz w:val="28"/>
        </w:rPr>
        <w:t>
      33) системы, элементы, влияющие на безопасность - системы и элементы безопасности, а также системы, элементы нормальной эксплуатации, отказы которых нарушают нормальную эксплуатацию ЯРЭУ и могут приводить к проектным и запроектным авариям;</w:t>
      </w:r>
    </w:p>
    <w:bookmarkEnd w:id="71"/>
    <w:bookmarkStart w:name="z77" w:id="72"/>
    <w:p>
      <w:pPr>
        <w:spacing w:after="0"/>
        <w:ind w:left="0"/>
        <w:jc w:val="both"/>
      </w:pPr>
      <w:r>
        <w:rPr>
          <w:rFonts w:ascii="Times New Roman"/>
          <w:b w:val="false"/>
          <w:i w:val="false"/>
          <w:color w:val="000000"/>
          <w:sz w:val="28"/>
        </w:rPr>
        <w:t>
      34) системы, элементы безопасности - системы, элементы, предназначенные для выполнения функций безопасности;</w:t>
      </w:r>
    </w:p>
    <w:bookmarkEnd w:id="72"/>
    <w:bookmarkStart w:name="z78" w:id="73"/>
    <w:p>
      <w:pPr>
        <w:spacing w:after="0"/>
        <w:ind w:left="0"/>
        <w:jc w:val="both"/>
      </w:pPr>
      <w:r>
        <w:rPr>
          <w:rFonts w:ascii="Times New Roman"/>
          <w:b w:val="false"/>
          <w:i w:val="false"/>
          <w:color w:val="000000"/>
          <w:sz w:val="28"/>
        </w:rPr>
        <w:t xml:space="preserve">
      35) критерии безопасности - установленные техническими регламентами, правилами и (или) уполномоченными органами государственного надзора и контроля значения параметров и (или) характеристик, в соответствии с которыми обосновывается безопасность ЯРЭУ; </w:t>
      </w:r>
    </w:p>
    <w:bookmarkEnd w:id="73"/>
    <w:bookmarkStart w:name="z79" w:id="74"/>
    <w:p>
      <w:pPr>
        <w:spacing w:after="0"/>
        <w:ind w:left="0"/>
        <w:jc w:val="both"/>
      </w:pPr>
      <w:r>
        <w:rPr>
          <w:rFonts w:ascii="Times New Roman"/>
          <w:b w:val="false"/>
          <w:i w:val="false"/>
          <w:color w:val="000000"/>
          <w:sz w:val="28"/>
        </w:rPr>
        <w:t>
      36) культура безопасности - результат мер и действий, предпринимаемых эксплуатирующей организацией и уполномоченным органом, по обеспечению необходимыми ресурсами, четкому распределению обязанностей и ответственности, соблюдению дисциплины, созданию системы поощрений и наказаний, разработке технологических инструкций, анализу и извлечению уроков из допущенных ошибочных решений и ошибок работников, квалификационной и психологической подготовке работников, в результате которых обеспечение безопасности становится приоритетной целью при выполнении всех работ, влияющих на безопасность ЯРЭУ;</w:t>
      </w:r>
    </w:p>
    <w:bookmarkEnd w:id="74"/>
    <w:bookmarkStart w:name="z80" w:id="75"/>
    <w:p>
      <w:pPr>
        <w:spacing w:after="0"/>
        <w:ind w:left="0"/>
        <w:jc w:val="both"/>
      </w:pPr>
      <w:r>
        <w:rPr>
          <w:rFonts w:ascii="Times New Roman"/>
          <w:b w:val="false"/>
          <w:i w:val="false"/>
          <w:color w:val="000000"/>
          <w:sz w:val="28"/>
        </w:rPr>
        <w:t xml:space="preserve">
      37) отчет по анализу безопасности (ОАБ) - документально оформленный анализ поведения ЯРЭУ в различных условиях и при воздействиях различных факторов опасности; </w:t>
      </w:r>
    </w:p>
    <w:bookmarkEnd w:id="75"/>
    <w:bookmarkStart w:name="z81" w:id="76"/>
    <w:p>
      <w:pPr>
        <w:spacing w:after="0"/>
        <w:ind w:left="0"/>
        <w:jc w:val="both"/>
      </w:pPr>
      <w:r>
        <w:rPr>
          <w:rFonts w:ascii="Times New Roman"/>
          <w:b w:val="false"/>
          <w:i w:val="false"/>
          <w:color w:val="000000"/>
          <w:sz w:val="28"/>
        </w:rPr>
        <w:t>
      38) фактор опасности - источник опасности (материал, источник энергии, природное явление, техногенное событие, операция), который потенциально может служить причиной заболевания, травмы или гибели человека, или повреждения установки, или нанесения ущерба окружающей среде (независимо от вероятности или достоверности аварийных сценариев или смягчения последствий);</w:t>
      </w:r>
    </w:p>
    <w:bookmarkEnd w:id="76"/>
    <w:bookmarkStart w:name="z82" w:id="77"/>
    <w:p>
      <w:pPr>
        <w:spacing w:after="0"/>
        <w:ind w:left="0"/>
        <w:jc w:val="both"/>
      </w:pPr>
      <w:r>
        <w:rPr>
          <w:rFonts w:ascii="Times New Roman"/>
          <w:b w:val="false"/>
          <w:i w:val="false"/>
          <w:color w:val="000000"/>
          <w:sz w:val="28"/>
        </w:rPr>
        <w:t>
      39) защитные системы, элементы безопасности - технологические системы, элементы, предназначенные для предотвращения или ограничения повреждений систем и элементов ЯРЭУ, содержащих ядерные материалы;</w:t>
      </w:r>
    </w:p>
    <w:bookmarkEnd w:id="77"/>
    <w:bookmarkStart w:name="z83" w:id="78"/>
    <w:p>
      <w:pPr>
        <w:spacing w:after="0"/>
        <w:ind w:left="0"/>
        <w:jc w:val="both"/>
      </w:pPr>
      <w:r>
        <w:rPr>
          <w:rFonts w:ascii="Times New Roman"/>
          <w:b w:val="false"/>
          <w:i w:val="false"/>
          <w:color w:val="000000"/>
          <w:sz w:val="28"/>
        </w:rPr>
        <w:t>
      40) физический пуск - этап ввода ядерного реактора в эксплуатацию, включающий загрузку реактора ядерным топливом, достижение критического состояния реактора и выполнение необходимых физических экспериментов на уровне мощности, при которой теплоотвод от реактора осуществляется за счет естественных теплопотерь (рассеяния);</w:t>
      </w:r>
    </w:p>
    <w:bookmarkEnd w:id="78"/>
    <w:bookmarkStart w:name="z84" w:id="79"/>
    <w:p>
      <w:pPr>
        <w:spacing w:after="0"/>
        <w:ind w:left="0"/>
        <w:jc w:val="both"/>
      </w:pPr>
      <w:r>
        <w:rPr>
          <w:rFonts w:ascii="Times New Roman"/>
          <w:b w:val="false"/>
          <w:i w:val="false"/>
          <w:color w:val="000000"/>
          <w:sz w:val="28"/>
        </w:rPr>
        <w:t>
      41) коэффициент размножения нейтронов эффективный, К</w:t>
      </w:r>
      <w:r>
        <w:rPr>
          <w:rFonts w:ascii="Times New Roman"/>
          <w:b w:val="false"/>
          <w:i w:val="false"/>
          <w:color w:val="000000"/>
          <w:vertAlign w:val="subscript"/>
        </w:rPr>
        <w:t>зфф</w:t>
      </w:r>
      <w:r>
        <w:rPr>
          <w:rFonts w:ascii="Times New Roman"/>
          <w:b w:val="false"/>
          <w:i w:val="false"/>
          <w:color w:val="000000"/>
          <w:sz w:val="28"/>
        </w:rPr>
        <w:t xml:space="preserve"> - отношение полного числа нейтронов, образующихся в системе конечных размеров в рассматриваемом интервале времени за счет деления ядер, к числу нейтронов, выбывающих из этой системы в результате поглощения и утечки за этот же интервал времени;</w:t>
      </w:r>
    </w:p>
    <w:bookmarkEnd w:id="79"/>
    <w:bookmarkStart w:name="z85" w:id="80"/>
    <w:p>
      <w:pPr>
        <w:spacing w:after="0"/>
        <w:ind w:left="0"/>
        <w:jc w:val="both"/>
      </w:pPr>
      <w:r>
        <w:rPr>
          <w:rFonts w:ascii="Times New Roman"/>
          <w:b w:val="false"/>
          <w:i w:val="false"/>
          <w:color w:val="000000"/>
          <w:sz w:val="28"/>
        </w:rPr>
        <w:t>
      42) локализующие системы, элементы безопасности - технологические системы, элементы, предназначенные для предотвращения или ограничения распространения выделяющихся при авариях радиоактивных материалов и ионизирующих излучений за установленные проектом границы;</w:t>
      </w:r>
    </w:p>
    <w:bookmarkEnd w:id="80"/>
    <w:bookmarkStart w:name="z86" w:id="81"/>
    <w:p>
      <w:pPr>
        <w:spacing w:after="0"/>
        <w:ind w:left="0"/>
        <w:jc w:val="both"/>
      </w:pPr>
      <w:r>
        <w:rPr>
          <w:rFonts w:ascii="Times New Roman"/>
          <w:b w:val="false"/>
          <w:i w:val="false"/>
          <w:color w:val="000000"/>
          <w:sz w:val="28"/>
        </w:rPr>
        <w:t>
      43) самоподдерживающаяся цепная ядерная реакция (СЦР) - процесс деления ядер нуклидов, при котором число нейтронов, образующихся в процессе деления ядер за какой-либо интервал времени, равно или больше числа нейтронов, убывающих из системы вследствие утечки и поглощения за этот же интервал времени;</w:t>
      </w:r>
    </w:p>
    <w:bookmarkEnd w:id="81"/>
    <w:bookmarkStart w:name="z87" w:id="82"/>
    <w:p>
      <w:pPr>
        <w:spacing w:after="0"/>
        <w:ind w:left="0"/>
        <w:jc w:val="both"/>
      </w:pPr>
      <w:r>
        <w:rPr>
          <w:rFonts w:ascii="Times New Roman"/>
          <w:b w:val="false"/>
          <w:i w:val="false"/>
          <w:color w:val="000000"/>
          <w:sz w:val="28"/>
        </w:rPr>
        <w:t xml:space="preserve">
      44) промышленная эксплуатация - эксплуатация ЯРЭУ, принятой в установленном порядке, соответствие проекту и безопасность которой подтверждены испытаниями на этапе ввода ЯРЭУ в эксплуатацию; </w:t>
      </w:r>
    </w:p>
    <w:bookmarkEnd w:id="82"/>
    <w:bookmarkStart w:name="z88" w:id="83"/>
    <w:p>
      <w:pPr>
        <w:spacing w:after="0"/>
        <w:ind w:left="0"/>
        <w:jc w:val="both"/>
      </w:pPr>
      <w:r>
        <w:rPr>
          <w:rFonts w:ascii="Times New Roman"/>
          <w:b w:val="false"/>
          <w:i w:val="false"/>
          <w:color w:val="000000"/>
          <w:sz w:val="28"/>
        </w:rPr>
        <w:t>
      45) эксплуатационные пределы - значения параметров и характеристик состояния систем, элементов и ЯРЭУ в целом, заданных проектом для нормальной эксплуатации;</w:t>
      </w:r>
    </w:p>
    <w:bookmarkEnd w:id="83"/>
    <w:bookmarkStart w:name="z89" w:id="84"/>
    <w:p>
      <w:pPr>
        <w:spacing w:after="0"/>
        <w:ind w:left="0"/>
        <w:jc w:val="both"/>
      </w:pPr>
      <w:r>
        <w:rPr>
          <w:rFonts w:ascii="Times New Roman"/>
          <w:b w:val="false"/>
          <w:i w:val="false"/>
          <w:color w:val="000000"/>
          <w:sz w:val="28"/>
        </w:rPr>
        <w:t>
      46) персонал - работники, осуществляющие эксплуатацию ЯРЭУ;</w:t>
      </w:r>
    </w:p>
    <w:bookmarkEnd w:id="84"/>
    <w:bookmarkStart w:name="z90" w:id="85"/>
    <w:p>
      <w:pPr>
        <w:spacing w:after="0"/>
        <w:ind w:left="0"/>
        <w:jc w:val="both"/>
      </w:pPr>
      <w:r>
        <w:rPr>
          <w:rFonts w:ascii="Times New Roman"/>
          <w:b w:val="false"/>
          <w:i w:val="false"/>
          <w:color w:val="000000"/>
          <w:sz w:val="28"/>
        </w:rPr>
        <w:t>
      47) ошибка персонала - единичное непреднамеренное (в том числе из-за неверной оценки протекающих технологических процессов) неправильное воздействие на управляющие органы или единичный пропуск правильного действия; или единичное непреднамеренное неправильное действие при техническом обслуживании оборудования и систем, элементов, важных для безопасности;</w:t>
      </w:r>
    </w:p>
    <w:bookmarkEnd w:id="85"/>
    <w:bookmarkStart w:name="z91" w:id="86"/>
    <w:p>
      <w:pPr>
        <w:spacing w:after="0"/>
        <w:ind w:left="0"/>
        <w:jc w:val="both"/>
      </w:pPr>
      <w:r>
        <w:rPr>
          <w:rFonts w:ascii="Times New Roman"/>
          <w:b w:val="false"/>
          <w:i w:val="false"/>
          <w:color w:val="000000"/>
          <w:sz w:val="28"/>
        </w:rPr>
        <w:t>
      48) риск радиационный - вероятность причинения вреда, вследствие облучения, жизни или здоровью человека, окружающей среде, с учетом тяжести его последствий;</w:t>
      </w:r>
    </w:p>
    <w:bookmarkEnd w:id="86"/>
    <w:bookmarkStart w:name="z92" w:id="87"/>
    <w:p>
      <w:pPr>
        <w:spacing w:after="0"/>
        <w:ind w:left="0"/>
        <w:jc w:val="both"/>
      </w:pPr>
      <w:r>
        <w:rPr>
          <w:rFonts w:ascii="Times New Roman"/>
          <w:b w:val="false"/>
          <w:i w:val="false"/>
          <w:color w:val="000000"/>
          <w:sz w:val="28"/>
        </w:rPr>
        <w:t>
      49) радиационная установка - специальная, не являющаяся ядерной, установка, включая относящиеся к ней помещения, сооружения и оборудование, на которой осуществляется обращение с радиоактивными веществами;</w:t>
      </w:r>
    </w:p>
    <w:bookmarkEnd w:id="87"/>
    <w:bookmarkStart w:name="z93" w:id="88"/>
    <w:p>
      <w:pPr>
        <w:spacing w:after="0"/>
        <w:ind w:left="0"/>
        <w:jc w:val="both"/>
      </w:pPr>
      <w:r>
        <w:rPr>
          <w:rFonts w:ascii="Times New Roman"/>
          <w:b w:val="false"/>
          <w:i w:val="false"/>
          <w:color w:val="000000"/>
          <w:sz w:val="28"/>
        </w:rPr>
        <w:t xml:space="preserve">
      50) принцип резервирования - принцип повышения надежности систем путем применения структурной, функциональной, информационной и временной избыточности по отношению к минимально необходимому и достаточному для выполнения системой заданных функций объему; </w:t>
      </w:r>
    </w:p>
    <w:bookmarkEnd w:id="88"/>
    <w:bookmarkStart w:name="z94" w:id="89"/>
    <w:p>
      <w:pPr>
        <w:spacing w:after="0"/>
        <w:ind w:left="0"/>
        <w:jc w:val="both"/>
      </w:pPr>
      <w:r>
        <w:rPr>
          <w:rFonts w:ascii="Times New Roman"/>
          <w:b w:val="false"/>
          <w:i w:val="false"/>
          <w:color w:val="000000"/>
          <w:sz w:val="28"/>
        </w:rPr>
        <w:t>
      51) обеспечение качества - планируемая и систематически осуществляемая деятельность, направленная на то, чтобы все работы по созданию, эксплуатации и выводу из эксплуатации ЯРЭУ проводились установленным образом, а их результаты удовлетворяли предъявляемым к ним требованиям;</w:t>
      </w:r>
    </w:p>
    <w:bookmarkEnd w:id="89"/>
    <w:bookmarkStart w:name="z95" w:id="90"/>
    <w:p>
      <w:pPr>
        <w:spacing w:after="0"/>
        <w:ind w:left="0"/>
        <w:jc w:val="both"/>
      </w:pPr>
      <w:r>
        <w:rPr>
          <w:rFonts w:ascii="Times New Roman"/>
          <w:b w:val="false"/>
          <w:i w:val="false"/>
          <w:color w:val="000000"/>
          <w:sz w:val="28"/>
        </w:rPr>
        <w:t>
      52) программа обеспечения качества - документ (комплект документов), устанавливающий совокупность организационно-технических мероприятий по обеспечению качества, влияющих на безопасность ЯРЭУ;</w:t>
      </w:r>
    </w:p>
    <w:bookmarkEnd w:id="90"/>
    <w:bookmarkStart w:name="z96" w:id="91"/>
    <w:p>
      <w:pPr>
        <w:spacing w:after="0"/>
        <w:ind w:left="0"/>
        <w:jc w:val="both"/>
      </w:pPr>
      <w:r>
        <w:rPr>
          <w:rFonts w:ascii="Times New Roman"/>
          <w:b w:val="false"/>
          <w:i w:val="false"/>
          <w:color w:val="000000"/>
          <w:sz w:val="28"/>
        </w:rPr>
        <w:t xml:space="preserve">
      53) внешние воздействия - воздействия характерных для площадки размещения ЯРЭУ природных явлений и деятельности человека, включая землетрясения, высокий и низкий уровни наземных и подземных вод, ураганы, аварии на предприятиях, аварии, связанные с воздушным, водным и наземным транспортом и тому подобное; </w:t>
      </w:r>
    </w:p>
    <w:bookmarkEnd w:id="91"/>
    <w:bookmarkStart w:name="z97" w:id="92"/>
    <w:p>
      <w:pPr>
        <w:spacing w:after="0"/>
        <w:ind w:left="0"/>
        <w:jc w:val="both"/>
      </w:pPr>
      <w:r>
        <w:rPr>
          <w:rFonts w:ascii="Times New Roman"/>
          <w:b w:val="false"/>
          <w:i w:val="false"/>
          <w:color w:val="000000"/>
          <w:sz w:val="28"/>
        </w:rPr>
        <w:t>
      54) отказ необнаруженный - отказ системы, элемента, который не проявляется в момент своего возникновения при нормальной эксплуатации и не выявляется предусмотренными средствами контроля в соответствии с регламентом техобслуживания и проверок;</w:t>
      </w:r>
    </w:p>
    <w:bookmarkEnd w:id="92"/>
    <w:bookmarkStart w:name="z98" w:id="93"/>
    <w:p>
      <w:pPr>
        <w:spacing w:after="0"/>
        <w:ind w:left="0"/>
        <w:jc w:val="both"/>
      </w:pPr>
      <w:r>
        <w:rPr>
          <w:rFonts w:ascii="Times New Roman"/>
          <w:b w:val="false"/>
          <w:i w:val="false"/>
          <w:color w:val="000000"/>
          <w:sz w:val="28"/>
        </w:rPr>
        <w:t>
      55) независимые системы, элементы - системы, элементы, для которых отказ одной системы, элемента не приводит к отказу другой системы, элемента;</w:t>
      </w:r>
    </w:p>
    <w:bookmarkEnd w:id="93"/>
    <w:bookmarkStart w:name="z99" w:id="94"/>
    <w:p>
      <w:pPr>
        <w:spacing w:after="0"/>
        <w:ind w:left="0"/>
        <w:jc w:val="both"/>
      </w:pPr>
      <w:r>
        <w:rPr>
          <w:rFonts w:ascii="Times New Roman"/>
          <w:b w:val="false"/>
          <w:i w:val="false"/>
          <w:color w:val="000000"/>
          <w:sz w:val="28"/>
        </w:rPr>
        <w:t xml:space="preserve">
      56) принцип независимости - принцип повышения надежности системы путем применения функционального и (или) физического разделения каналов, элементов, посредством которого отказ одного канала, элемента не приводит к отказу другого канала, элемента; </w:t>
      </w:r>
    </w:p>
    <w:bookmarkEnd w:id="94"/>
    <w:bookmarkStart w:name="z100" w:id="95"/>
    <w:p>
      <w:pPr>
        <w:spacing w:after="0"/>
        <w:ind w:left="0"/>
        <w:jc w:val="both"/>
      </w:pPr>
      <w:r>
        <w:rPr>
          <w:rFonts w:ascii="Times New Roman"/>
          <w:b w:val="false"/>
          <w:i w:val="false"/>
          <w:color w:val="000000"/>
          <w:sz w:val="28"/>
        </w:rPr>
        <w:t>
      57) проверка - эксплуатационный контроль системы, элемента с целью установления их работоспособного или неработоспособного состояния и выявления неисправностей;</w:t>
      </w:r>
    </w:p>
    <w:bookmarkEnd w:id="95"/>
    <w:bookmarkStart w:name="z101" w:id="96"/>
    <w:p>
      <w:pPr>
        <w:spacing w:after="0"/>
        <w:ind w:left="0"/>
        <w:jc w:val="both"/>
      </w:pPr>
      <w:r>
        <w:rPr>
          <w:rFonts w:ascii="Times New Roman"/>
          <w:b w:val="false"/>
          <w:i w:val="false"/>
          <w:color w:val="000000"/>
          <w:sz w:val="28"/>
        </w:rPr>
        <w:t xml:space="preserve">
      58) глубокоэшелонированная защита - система барьеров на пути распространения ионизирующих излучений и радиоактивных материалов в окружающую среду, а также система технических и организационных мер по защите и сохранению эффективности этих барьеров; </w:t>
      </w:r>
    </w:p>
    <w:bookmarkEnd w:id="96"/>
    <w:bookmarkStart w:name="z102" w:id="97"/>
    <w:p>
      <w:pPr>
        <w:spacing w:after="0"/>
        <w:ind w:left="0"/>
        <w:jc w:val="both"/>
      </w:pPr>
      <w:r>
        <w:rPr>
          <w:rFonts w:ascii="Times New Roman"/>
          <w:b w:val="false"/>
          <w:i w:val="false"/>
          <w:color w:val="000000"/>
          <w:sz w:val="28"/>
        </w:rPr>
        <w:t>
      59) техническое обслуживание - комплекс операций по контролю и поддержанию работоспособного и исправного состояния ЯРЭУ;</w:t>
      </w:r>
    </w:p>
    <w:bookmarkEnd w:id="97"/>
    <w:bookmarkStart w:name="z103" w:id="98"/>
    <w:p>
      <w:pPr>
        <w:spacing w:after="0"/>
        <w:ind w:left="0"/>
        <w:jc w:val="both"/>
      </w:pPr>
      <w:r>
        <w:rPr>
          <w:rFonts w:ascii="Times New Roman"/>
          <w:b w:val="false"/>
          <w:i w:val="false"/>
          <w:color w:val="000000"/>
          <w:sz w:val="28"/>
        </w:rPr>
        <w:t>
      60) технологический регламент - документ, определяющий правила и основные приемы безопасной эксплуатации, пределы и условия безопасной эксплуатации, общий порядок выполнения операций, влияющих на безопасность ЯРЭУ;</w:t>
      </w:r>
    </w:p>
    <w:bookmarkEnd w:id="98"/>
    <w:bookmarkStart w:name="z104" w:id="99"/>
    <w:p>
      <w:pPr>
        <w:spacing w:after="0"/>
        <w:ind w:left="0"/>
        <w:jc w:val="both"/>
      </w:pPr>
      <w:r>
        <w:rPr>
          <w:rFonts w:ascii="Times New Roman"/>
          <w:b w:val="false"/>
          <w:i w:val="false"/>
          <w:color w:val="000000"/>
          <w:sz w:val="28"/>
        </w:rPr>
        <w:t xml:space="preserve">
      61) конечное состояние - установившееся, контролируемое состояние систем и элементов ЯРЭУ после аварии; </w:t>
      </w:r>
    </w:p>
    <w:bookmarkEnd w:id="99"/>
    <w:bookmarkStart w:name="z105" w:id="100"/>
    <w:p>
      <w:pPr>
        <w:spacing w:after="0"/>
        <w:ind w:left="0"/>
        <w:jc w:val="both"/>
      </w:pPr>
      <w:r>
        <w:rPr>
          <w:rFonts w:ascii="Times New Roman"/>
          <w:b w:val="false"/>
          <w:i w:val="false"/>
          <w:color w:val="000000"/>
          <w:sz w:val="28"/>
        </w:rPr>
        <w:t>
      62) предельный аварийный выброс - численное значение выброса основных дозообразующих нуклидов в окружающую среду при запроектных авариях, в результате которого дозы облучения населения на границе зоны планирования защитных мероприятий и за ее пределами не превышает установленных значений. Значение предельного аварийного выброса рассчитывается с учетом конкретных условий района размещения ЯРЭУ;</w:t>
      </w:r>
    </w:p>
    <w:bookmarkEnd w:id="100"/>
    <w:bookmarkStart w:name="z106" w:id="101"/>
    <w:p>
      <w:pPr>
        <w:spacing w:after="0"/>
        <w:ind w:left="0"/>
        <w:jc w:val="both"/>
      </w:pPr>
      <w:r>
        <w:rPr>
          <w:rFonts w:ascii="Times New Roman"/>
          <w:b w:val="false"/>
          <w:i w:val="false"/>
          <w:color w:val="000000"/>
          <w:sz w:val="28"/>
        </w:rPr>
        <w:t>
      63) предпусковые наладочные работы - этап ввода ЯРЭУ в эксплуатацию, при котором законченные строительством системы и элементы ЯРЭУ приводятся в состояние эксплуатационной готовности с проверкой их соответствия установленным в проекте критериям и характеристикам;</w:t>
      </w:r>
    </w:p>
    <w:bookmarkEnd w:id="101"/>
    <w:bookmarkStart w:name="z107" w:id="102"/>
    <w:p>
      <w:pPr>
        <w:spacing w:after="0"/>
        <w:ind w:left="0"/>
        <w:jc w:val="both"/>
      </w:pPr>
      <w:r>
        <w:rPr>
          <w:rFonts w:ascii="Times New Roman"/>
          <w:b w:val="false"/>
          <w:i w:val="false"/>
          <w:color w:val="000000"/>
          <w:sz w:val="28"/>
        </w:rPr>
        <w:t xml:space="preserve">
      64) внутренние воздействия - воздействия, возникающие при исходных событиях аварий, включая ударные волны, струи, летящие предметы, изменение параметров среды (давление, температура, химическая активность и тому подобное), пожары и тому подобное; </w:t>
      </w:r>
    </w:p>
    <w:bookmarkEnd w:id="102"/>
    <w:bookmarkStart w:name="z108" w:id="103"/>
    <w:p>
      <w:pPr>
        <w:spacing w:after="0"/>
        <w:ind w:left="0"/>
        <w:jc w:val="both"/>
      </w:pPr>
      <w:r>
        <w:rPr>
          <w:rFonts w:ascii="Times New Roman"/>
          <w:b w:val="false"/>
          <w:i w:val="false"/>
          <w:color w:val="000000"/>
          <w:sz w:val="28"/>
        </w:rPr>
        <w:t>
      65) внутренняя самозащищенность - свойство ЯРЭУ обеспечивать безопасность на основе естественных обратных связей и процессов;</w:t>
      </w:r>
    </w:p>
    <w:bookmarkEnd w:id="103"/>
    <w:bookmarkStart w:name="z109" w:id="104"/>
    <w:p>
      <w:pPr>
        <w:spacing w:after="0"/>
        <w:ind w:left="0"/>
        <w:jc w:val="both"/>
      </w:pPr>
      <w:r>
        <w:rPr>
          <w:rFonts w:ascii="Times New Roman"/>
          <w:b w:val="false"/>
          <w:i w:val="false"/>
          <w:color w:val="000000"/>
          <w:sz w:val="28"/>
        </w:rPr>
        <w:t>
      66) электрофизическая установка - специальная установка, не являющаяся ядерной или радиационной, установка, генерирующая или способная генерировать ионизирующее излучение, включая все относящиеся к ней помещения, сооружения и оборудование;</w:t>
      </w:r>
    </w:p>
    <w:bookmarkEnd w:id="104"/>
    <w:bookmarkStart w:name="z110" w:id="105"/>
    <w:p>
      <w:pPr>
        <w:spacing w:after="0"/>
        <w:ind w:left="0"/>
        <w:jc w:val="both"/>
      </w:pPr>
      <w:r>
        <w:rPr>
          <w:rFonts w:ascii="Times New Roman"/>
          <w:b w:val="false"/>
          <w:i w:val="false"/>
          <w:color w:val="000000"/>
          <w:sz w:val="28"/>
        </w:rPr>
        <w:t>
      67) элементы - оборудование, приборы, трубопроводы, кабели, строительные конструкции и другие изделия, обеспечивающие выполнение заданных функций самостоятельно или в составе систем и рассматриваемые в проекте в качестве структурных единиц при проведении анализов надежности и безопасности;</w:t>
      </w:r>
    </w:p>
    <w:bookmarkEnd w:id="105"/>
    <w:bookmarkStart w:name="z111" w:id="106"/>
    <w:p>
      <w:pPr>
        <w:spacing w:after="0"/>
        <w:ind w:left="0"/>
        <w:jc w:val="both"/>
      </w:pPr>
      <w:r>
        <w:rPr>
          <w:rFonts w:ascii="Times New Roman"/>
          <w:b w:val="false"/>
          <w:i w:val="false"/>
          <w:color w:val="000000"/>
          <w:sz w:val="28"/>
        </w:rPr>
        <w:t xml:space="preserve">
      68) энергетический пуск - этап ввода ядерного реактора в эксплуатацию при котором осуществляется проверка работы ядерного реактора на уровнях мощности вплоть до уровня, установленного для промышленной эксплуатации; </w:t>
      </w:r>
    </w:p>
    <w:bookmarkEnd w:id="106"/>
    <w:bookmarkStart w:name="z112" w:id="107"/>
    <w:p>
      <w:pPr>
        <w:spacing w:after="0"/>
        <w:ind w:left="0"/>
        <w:jc w:val="both"/>
      </w:pPr>
      <w:r>
        <w:rPr>
          <w:rFonts w:ascii="Times New Roman"/>
          <w:b w:val="false"/>
          <w:i w:val="false"/>
          <w:color w:val="000000"/>
          <w:sz w:val="28"/>
        </w:rPr>
        <w:t>
      69) авария ядерная - авария, произошедшая вследствие возникновения неуправляемой СЦР;</w:t>
      </w:r>
    </w:p>
    <w:bookmarkEnd w:id="107"/>
    <w:bookmarkStart w:name="z113" w:id="108"/>
    <w:p>
      <w:pPr>
        <w:spacing w:after="0"/>
        <w:ind w:left="0"/>
        <w:jc w:val="both"/>
      </w:pPr>
      <w:r>
        <w:rPr>
          <w:rFonts w:ascii="Times New Roman"/>
          <w:b w:val="false"/>
          <w:i w:val="false"/>
          <w:color w:val="000000"/>
          <w:sz w:val="28"/>
        </w:rPr>
        <w:t>
      70) ядерная установка - специальная установка, на которой осуществляется обращение с ядерными материалами, включая относящиеся к ней помещения, сооружения и оборудование;</w:t>
      </w:r>
    </w:p>
    <w:bookmarkEnd w:id="108"/>
    <w:bookmarkStart w:name="z114" w:id="109"/>
    <w:p>
      <w:pPr>
        <w:spacing w:after="0"/>
        <w:ind w:left="0"/>
        <w:jc w:val="both"/>
      </w:pPr>
      <w:r>
        <w:rPr>
          <w:rFonts w:ascii="Times New Roman"/>
          <w:b w:val="false"/>
          <w:i w:val="false"/>
          <w:color w:val="000000"/>
          <w:sz w:val="28"/>
        </w:rPr>
        <w:t>
      71) администрация ЯРЭУ - руководители и другие должностные лица, которые наделены правами, обязанностями и ответственностью за эксплуатацию ЯРЭУ;</w:t>
      </w:r>
    </w:p>
    <w:bookmarkEnd w:id="109"/>
    <w:bookmarkStart w:name="z115" w:id="110"/>
    <w:p>
      <w:pPr>
        <w:spacing w:after="0"/>
        <w:ind w:left="0"/>
        <w:jc w:val="both"/>
      </w:pPr>
      <w:r>
        <w:rPr>
          <w:rFonts w:ascii="Times New Roman"/>
          <w:b w:val="false"/>
          <w:i w:val="false"/>
          <w:color w:val="000000"/>
          <w:sz w:val="28"/>
        </w:rPr>
        <w:t xml:space="preserve">
      72) пределы безопасной эксплуатации ЯРЭУ - установленные проектом значения параметров технологических процессов, отклонения от которых могут привести к аварии; </w:t>
      </w:r>
    </w:p>
    <w:bookmarkEnd w:id="110"/>
    <w:bookmarkStart w:name="z116" w:id="111"/>
    <w:p>
      <w:pPr>
        <w:spacing w:after="0"/>
        <w:ind w:left="0"/>
        <w:jc w:val="both"/>
      </w:pPr>
      <w:r>
        <w:rPr>
          <w:rFonts w:ascii="Times New Roman"/>
          <w:b w:val="false"/>
          <w:i w:val="false"/>
          <w:color w:val="000000"/>
          <w:sz w:val="28"/>
        </w:rPr>
        <w:t>
      73) безопасность ЯРЭУ - состояние свойств и характеристик ЯРЭУ при котором, с определенной вероятностью, обеспечивается невозможность аварии.</w:t>
      </w:r>
    </w:p>
    <w:bookmarkEnd w:id="111"/>
    <w:bookmarkStart w:name="z117" w:id="112"/>
    <w:p>
      <w:pPr>
        <w:spacing w:after="0"/>
        <w:ind w:left="0"/>
        <w:jc w:val="left"/>
      </w:pPr>
      <w:r>
        <w:rPr>
          <w:rFonts w:ascii="Times New Roman"/>
          <w:b/>
          <w:i w:val="false"/>
          <w:color w:val="000000"/>
        </w:rPr>
        <w:t xml:space="preserve"> Глава 2. Условия обращения ЯРЭУ на рынке Республики Казахстан</w:t>
      </w:r>
    </w:p>
    <w:bookmarkEnd w:id="112"/>
    <w:bookmarkStart w:name="z118" w:id="113"/>
    <w:p>
      <w:pPr>
        <w:spacing w:after="0"/>
        <w:ind w:left="0"/>
        <w:jc w:val="both"/>
      </w:pPr>
      <w:r>
        <w:rPr>
          <w:rFonts w:ascii="Times New Roman"/>
          <w:b w:val="false"/>
          <w:i w:val="false"/>
          <w:color w:val="000000"/>
          <w:sz w:val="28"/>
        </w:rPr>
        <w:t>
      12. К обращению на рынке Республики Казахстан допускаются ЯРЭУ, удовлетворяющие основным требованиям ядерной и радиационной безопасности и критериям, установленным в настоящем Техническом регламенте.</w:t>
      </w:r>
    </w:p>
    <w:bookmarkEnd w:id="113"/>
    <w:bookmarkStart w:name="z119" w:id="114"/>
    <w:p>
      <w:pPr>
        <w:spacing w:after="0"/>
        <w:ind w:left="0"/>
        <w:jc w:val="both"/>
      </w:pPr>
      <w:r>
        <w:rPr>
          <w:rFonts w:ascii="Times New Roman"/>
          <w:b w:val="false"/>
          <w:i w:val="false"/>
          <w:color w:val="000000"/>
          <w:sz w:val="28"/>
        </w:rPr>
        <w:t xml:space="preserve">
      13. Безопасность ЯРЭУ на всех этапах жизненного цикла обеспечивается через последовательную реализацию системы организационных и технических мероприятий, которые включают: </w:t>
      </w:r>
    </w:p>
    <w:bookmarkEnd w:id="114"/>
    <w:bookmarkStart w:name="z120" w:id="115"/>
    <w:p>
      <w:pPr>
        <w:spacing w:after="0"/>
        <w:ind w:left="0"/>
        <w:jc w:val="both"/>
      </w:pPr>
      <w:r>
        <w:rPr>
          <w:rFonts w:ascii="Times New Roman"/>
          <w:b w:val="false"/>
          <w:i w:val="false"/>
          <w:color w:val="000000"/>
          <w:sz w:val="28"/>
        </w:rPr>
        <w:t>
      1) выбор площадки, пригодной для размещения ЯРЭУ;</w:t>
      </w:r>
    </w:p>
    <w:bookmarkEnd w:id="115"/>
    <w:bookmarkStart w:name="z121" w:id="116"/>
    <w:p>
      <w:pPr>
        <w:spacing w:after="0"/>
        <w:ind w:left="0"/>
        <w:jc w:val="both"/>
      </w:pPr>
      <w:r>
        <w:rPr>
          <w:rFonts w:ascii="Times New Roman"/>
          <w:b w:val="false"/>
          <w:i w:val="false"/>
          <w:color w:val="000000"/>
          <w:sz w:val="28"/>
        </w:rPr>
        <w:t>
      2) установление санитарно-защитной зоны вокруг ЯРЭУ;</w:t>
      </w:r>
    </w:p>
    <w:bookmarkEnd w:id="116"/>
    <w:bookmarkStart w:name="z122" w:id="117"/>
    <w:p>
      <w:pPr>
        <w:spacing w:after="0"/>
        <w:ind w:left="0"/>
        <w:jc w:val="both"/>
      </w:pPr>
      <w:r>
        <w:rPr>
          <w:rFonts w:ascii="Times New Roman"/>
          <w:b w:val="false"/>
          <w:i w:val="false"/>
          <w:color w:val="000000"/>
          <w:sz w:val="28"/>
        </w:rPr>
        <w:t>
      3) разработку проекта ЯРЭУ на основе консервативного подхода с использованием свойств самозащищенности; применения систем, влияющих на безопасность, построенных на основе принципов резервирования, независимости и разнообразия, единичного отказа и с учетом приводящих к нарушению пределов безопасной эксплуатации ЯРЭУ не обнаруживаемых отказов элементов, влияющих на развитие аварии;</w:t>
      </w:r>
    </w:p>
    <w:bookmarkEnd w:id="117"/>
    <w:bookmarkStart w:name="z123" w:id="118"/>
    <w:p>
      <w:pPr>
        <w:spacing w:after="0"/>
        <w:ind w:left="0"/>
        <w:jc w:val="both"/>
      </w:pPr>
      <w:r>
        <w:rPr>
          <w:rFonts w:ascii="Times New Roman"/>
          <w:b w:val="false"/>
          <w:i w:val="false"/>
          <w:color w:val="000000"/>
          <w:sz w:val="28"/>
        </w:rPr>
        <w:t>
      4) подбор и организацию работы с персоналом для действий в нормальных и аварийных условиях, формирование культуры безопасности на уровне организаций, руководителей и исполнителей;</w:t>
      </w:r>
    </w:p>
    <w:bookmarkEnd w:id="118"/>
    <w:bookmarkStart w:name="z124" w:id="119"/>
    <w:p>
      <w:pPr>
        <w:spacing w:after="0"/>
        <w:ind w:left="0"/>
        <w:jc w:val="both"/>
      </w:pPr>
      <w:r>
        <w:rPr>
          <w:rFonts w:ascii="Times New Roman"/>
          <w:b w:val="false"/>
          <w:i w:val="false"/>
          <w:color w:val="000000"/>
          <w:sz w:val="28"/>
        </w:rPr>
        <w:t>
      5)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w:t>
      </w:r>
    </w:p>
    <w:bookmarkEnd w:id="119"/>
    <w:bookmarkStart w:name="z125" w:id="120"/>
    <w:p>
      <w:pPr>
        <w:spacing w:after="0"/>
        <w:ind w:left="0"/>
        <w:jc w:val="both"/>
      </w:pPr>
      <w:r>
        <w:rPr>
          <w:rFonts w:ascii="Times New Roman"/>
          <w:b w:val="false"/>
          <w:i w:val="false"/>
          <w:color w:val="000000"/>
          <w:sz w:val="28"/>
        </w:rPr>
        <w:t>
      6) своевременное диагностирование дефектов и выявление отклонений от нормальной работы, принятие мер по их устранению;</w:t>
      </w:r>
    </w:p>
    <w:bookmarkEnd w:id="120"/>
    <w:bookmarkStart w:name="z126" w:id="121"/>
    <w:p>
      <w:pPr>
        <w:spacing w:after="0"/>
        <w:ind w:left="0"/>
        <w:jc w:val="both"/>
      </w:pPr>
      <w:r>
        <w:rPr>
          <w:rFonts w:ascii="Times New Roman"/>
          <w:b w:val="false"/>
          <w:i w:val="false"/>
          <w:color w:val="000000"/>
          <w:sz w:val="28"/>
        </w:rPr>
        <w:t>
      7) организацию эффективно действующей системы документирования результатов эксплуатации и контроля;</w:t>
      </w:r>
    </w:p>
    <w:bookmarkEnd w:id="121"/>
    <w:bookmarkStart w:name="z127" w:id="122"/>
    <w:p>
      <w:pPr>
        <w:spacing w:after="0"/>
        <w:ind w:left="0"/>
        <w:jc w:val="both"/>
      </w:pPr>
      <w:r>
        <w:rPr>
          <w:rFonts w:ascii="Times New Roman"/>
          <w:b w:val="false"/>
          <w:i w:val="false"/>
          <w:color w:val="000000"/>
          <w:sz w:val="28"/>
        </w:rPr>
        <w:t>
      8) разработку и осуществление мероприятий по управлению авариями и смягчению последствий аварий, которые не удалось предотвратить;</w:t>
      </w:r>
    </w:p>
    <w:bookmarkEnd w:id="122"/>
    <w:bookmarkStart w:name="z128" w:id="123"/>
    <w:p>
      <w:pPr>
        <w:spacing w:after="0"/>
        <w:ind w:left="0"/>
        <w:jc w:val="both"/>
      </w:pPr>
      <w:r>
        <w:rPr>
          <w:rFonts w:ascii="Times New Roman"/>
          <w:b w:val="false"/>
          <w:i w:val="false"/>
          <w:color w:val="000000"/>
          <w:sz w:val="28"/>
        </w:rPr>
        <w:t>
      9)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w:t>
      </w:r>
    </w:p>
    <w:bookmarkEnd w:id="123"/>
    <w:bookmarkStart w:name="z129" w:id="124"/>
    <w:p>
      <w:pPr>
        <w:spacing w:after="0"/>
        <w:ind w:left="0"/>
        <w:jc w:val="both"/>
      </w:pPr>
      <w:r>
        <w:rPr>
          <w:rFonts w:ascii="Times New Roman"/>
          <w:b w:val="false"/>
          <w:i w:val="false"/>
          <w:color w:val="000000"/>
          <w:sz w:val="28"/>
        </w:rPr>
        <w:t xml:space="preserve">
      10) разработку и последовательное осуществление планов аварийных мероприятий по защите персонала на площадке ЯРЭУ и населения за ее пределами; </w:t>
      </w:r>
    </w:p>
    <w:bookmarkEnd w:id="124"/>
    <w:bookmarkStart w:name="z130" w:id="125"/>
    <w:p>
      <w:pPr>
        <w:spacing w:after="0"/>
        <w:ind w:left="0"/>
        <w:jc w:val="both"/>
      </w:pPr>
      <w:r>
        <w:rPr>
          <w:rFonts w:ascii="Times New Roman"/>
          <w:b w:val="false"/>
          <w:i w:val="false"/>
          <w:color w:val="000000"/>
          <w:sz w:val="28"/>
        </w:rPr>
        <w:t>
      11) разработку и последовательную реализацию программ обеспечения качества для всех видов работ на этапах жизненного цикла ЯРЭУ.</w:t>
      </w:r>
    </w:p>
    <w:bookmarkEnd w:id="125"/>
    <w:bookmarkStart w:name="z131" w:id="126"/>
    <w:p>
      <w:pPr>
        <w:spacing w:after="0"/>
        <w:ind w:left="0"/>
        <w:jc w:val="both"/>
      </w:pPr>
      <w:r>
        <w:rPr>
          <w:rFonts w:ascii="Times New Roman"/>
          <w:b w:val="false"/>
          <w:i w:val="false"/>
          <w:color w:val="000000"/>
          <w:sz w:val="28"/>
        </w:rPr>
        <w:t>
      14. Все конструкции, системы и элементы ЯРЭУ, включая программное обеспечение для контрольно-измерительных приборов и систем управления, необходимо классифицировать на основе их функций и влияния на безопасность.</w:t>
      </w:r>
    </w:p>
    <w:bookmarkEnd w:id="126"/>
    <w:bookmarkStart w:name="z132" w:id="127"/>
    <w:p>
      <w:pPr>
        <w:spacing w:after="0"/>
        <w:ind w:left="0"/>
        <w:jc w:val="both"/>
      </w:pPr>
      <w:r>
        <w:rPr>
          <w:rFonts w:ascii="Times New Roman"/>
          <w:b w:val="false"/>
          <w:i w:val="false"/>
          <w:color w:val="000000"/>
          <w:sz w:val="28"/>
        </w:rPr>
        <w:t xml:space="preserve">
      15. В целях контроля за обеспечением радиационной безопасности необходимо, чтобы в проекте ЯРЭУ содержалась следующая информация: </w:t>
      </w:r>
    </w:p>
    <w:bookmarkEnd w:id="127"/>
    <w:bookmarkStart w:name="z133" w:id="128"/>
    <w:p>
      <w:pPr>
        <w:spacing w:after="0"/>
        <w:ind w:left="0"/>
        <w:jc w:val="both"/>
      </w:pPr>
      <w:r>
        <w:rPr>
          <w:rFonts w:ascii="Times New Roman"/>
          <w:b w:val="false"/>
          <w:i w:val="false"/>
          <w:color w:val="000000"/>
          <w:sz w:val="28"/>
        </w:rPr>
        <w:t xml:space="preserve">
      1) характеристики основных источников дозообразующих гамма-, бета-излучений, нейтронов и альфа-частиц; </w:t>
      </w:r>
    </w:p>
    <w:bookmarkEnd w:id="128"/>
    <w:bookmarkStart w:name="z134" w:id="129"/>
    <w:p>
      <w:pPr>
        <w:spacing w:after="0"/>
        <w:ind w:left="0"/>
        <w:jc w:val="both"/>
      </w:pPr>
      <w:r>
        <w:rPr>
          <w:rFonts w:ascii="Times New Roman"/>
          <w:b w:val="false"/>
          <w:i w:val="false"/>
          <w:color w:val="000000"/>
          <w:sz w:val="28"/>
        </w:rPr>
        <w:t xml:space="preserve">
      2) геометрические параметры источников в системе "источник-защита"; </w:t>
      </w:r>
    </w:p>
    <w:bookmarkEnd w:id="129"/>
    <w:bookmarkStart w:name="z135" w:id="130"/>
    <w:p>
      <w:pPr>
        <w:spacing w:after="0"/>
        <w:ind w:left="0"/>
        <w:jc w:val="both"/>
      </w:pPr>
      <w:r>
        <w:rPr>
          <w:rFonts w:ascii="Times New Roman"/>
          <w:b w:val="false"/>
          <w:i w:val="false"/>
          <w:color w:val="000000"/>
          <w:sz w:val="28"/>
        </w:rPr>
        <w:t xml:space="preserve">
      3) характеристики защитных материалов и конструкционное оформление зашиты; </w:t>
      </w:r>
    </w:p>
    <w:bookmarkEnd w:id="130"/>
    <w:bookmarkStart w:name="z136" w:id="131"/>
    <w:p>
      <w:pPr>
        <w:spacing w:after="0"/>
        <w:ind w:left="0"/>
        <w:jc w:val="both"/>
      </w:pPr>
      <w:r>
        <w:rPr>
          <w:rFonts w:ascii="Times New Roman"/>
          <w:b w:val="false"/>
          <w:i w:val="false"/>
          <w:color w:val="000000"/>
          <w:sz w:val="28"/>
        </w:rPr>
        <w:t xml:space="preserve">
      4) принятые в проекте методы и программы расчета защиты и результаты расчета полей излучений; </w:t>
      </w:r>
    </w:p>
    <w:bookmarkEnd w:id="131"/>
    <w:bookmarkStart w:name="z137" w:id="132"/>
    <w:p>
      <w:pPr>
        <w:spacing w:after="0"/>
        <w:ind w:left="0"/>
        <w:jc w:val="both"/>
      </w:pPr>
      <w:r>
        <w:rPr>
          <w:rFonts w:ascii="Times New Roman"/>
          <w:b w:val="false"/>
          <w:i w:val="false"/>
          <w:color w:val="000000"/>
          <w:sz w:val="28"/>
        </w:rPr>
        <w:t xml:space="preserve">
      5) результаты расчета радиационной обстановки в помещениях ЯРЭУ при работе на мощности; </w:t>
      </w:r>
    </w:p>
    <w:bookmarkEnd w:id="132"/>
    <w:bookmarkStart w:name="z138" w:id="133"/>
    <w:p>
      <w:pPr>
        <w:spacing w:after="0"/>
        <w:ind w:left="0"/>
        <w:jc w:val="both"/>
      </w:pPr>
      <w:r>
        <w:rPr>
          <w:rFonts w:ascii="Times New Roman"/>
          <w:b w:val="false"/>
          <w:i w:val="false"/>
          <w:color w:val="000000"/>
          <w:sz w:val="28"/>
        </w:rPr>
        <w:t xml:space="preserve">
      6) результаты прогноза активности источников излучения и радиационной обстановки на весь ресурсный срок работы ЯРЭУ при ремонтных работах; </w:t>
      </w:r>
    </w:p>
    <w:bookmarkEnd w:id="133"/>
    <w:bookmarkStart w:name="z139" w:id="134"/>
    <w:p>
      <w:pPr>
        <w:spacing w:after="0"/>
        <w:ind w:left="0"/>
        <w:jc w:val="both"/>
      </w:pPr>
      <w:r>
        <w:rPr>
          <w:rFonts w:ascii="Times New Roman"/>
          <w:b w:val="false"/>
          <w:i w:val="false"/>
          <w:color w:val="000000"/>
          <w:sz w:val="28"/>
        </w:rPr>
        <w:t xml:space="preserve">
      7) результаты расчета предельно допустимых выбросов радиоактивных материалов; </w:t>
      </w:r>
    </w:p>
    <w:bookmarkEnd w:id="134"/>
    <w:bookmarkStart w:name="z140" w:id="135"/>
    <w:p>
      <w:pPr>
        <w:spacing w:after="0"/>
        <w:ind w:left="0"/>
        <w:jc w:val="both"/>
      </w:pPr>
      <w:r>
        <w:rPr>
          <w:rFonts w:ascii="Times New Roman"/>
          <w:b w:val="false"/>
          <w:i w:val="false"/>
          <w:color w:val="000000"/>
          <w:sz w:val="28"/>
        </w:rPr>
        <w:t xml:space="preserve">
      8) результаты расчета предельно допустимых сбросов радиоактивных материалов; </w:t>
      </w:r>
    </w:p>
    <w:bookmarkEnd w:id="135"/>
    <w:bookmarkStart w:name="z141" w:id="136"/>
    <w:p>
      <w:pPr>
        <w:spacing w:after="0"/>
        <w:ind w:left="0"/>
        <w:jc w:val="both"/>
      </w:pPr>
      <w:r>
        <w:rPr>
          <w:rFonts w:ascii="Times New Roman"/>
          <w:b w:val="false"/>
          <w:i w:val="false"/>
          <w:color w:val="000000"/>
          <w:sz w:val="28"/>
        </w:rPr>
        <w:t xml:space="preserve">
      9) проектные значения организованных и неорганизованных протечек теплоносителя; </w:t>
      </w:r>
    </w:p>
    <w:bookmarkEnd w:id="136"/>
    <w:bookmarkStart w:name="z142" w:id="137"/>
    <w:p>
      <w:pPr>
        <w:spacing w:after="0"/>
        <w:ind w:left="0"/>
        <w:jc w:val="both"/>
      </w:pPr>
      <w:r>
        <w:rPr>
          <w:rFonts w:ascii="Times New Roman"/>
          <w:b w:val="false"/>
          <w:i w:val="false"/>
          <w:color w:val="000000"/>
          <w:sz w:val="28"/>
        </w:rPr>
        <w:t xml:space="preserve">
      10) характеристики применяемых средств очистки технологических сред, газоаэрозольных и жидких радиоактивных отходов; </w:t>
      </w:r>
    </w:p>
    <w:bookmarkEnd w:id="137"/>
    <w:bookmarkStart w:name="z143" w:id="138"/>
    <w:p>
      <w:pPr>
        <w:spacing w:after="0"/>
        <w:ind w:left="0"/>
        <w:jc w:val="both"/>
      </w:pPr>
      <w:r>
        <w:rPr>
          <w:rFonts w:ascii="Times New Roman"/>
          <w:b w:val="false"/>
          <w:i w:val="false"/>
          <w:color w:val="000000"/>
          <w:sz w:val="28"/>
        </w:rPr>
        <w:t xml:space="preserve">
      11) объемы жидких радиоактивных отходов и способы их сбора, транспортировки и переработки, а также описание их физических и химических свойств и радионуклидного состава при нормальной эксплуатации и их оценка для проектных аварий; </w:t>
      </w:r>
    </w:p>
    <w:bookmarkEnd w:id="138"/>
    <w:bookmarkStart w:name="z144" w:id="139"/>
    <w:p>
      <w:pPr>
        <w:spacing w:after="0"/>
        <w:ind w:left="0"/>
        <w:jc w:val="both"/>
      </w:pPr>
      <w:r>
        <w:rPr>
          <w:rFonts w:ascii="Times New Roman"/>
          <w:b w:val="false"/>
          <w:i w:val="false"/>
          <w:color w:val="000000"/>
          <w:sz w:val="28"/>
        </w:rPr>
        <w:t xml:space="preserve">
      12) описание установок и методов сбора, транспортировки, хранения или захоронения твердых радиоактивных отходов; </w:t>
      </w:r>
    </w:p>
    <w:bookmarkEnd w:id="139"/>
    <w:bookmarkStart w:name="z145" w:id="140"/>
    <w:p>
      <w:pPr>
        <w:spacing w:after="0"/>
        <w:ind w:left="0"/>
        <w:jc w:val="both"/>
      </w:pPr>
      <w:r>
        <w:rPr>
          <w:rFonts w:ascii="Times New Roman"/>
          <w:b w:val="false"/>
          <w:i w:val="false"/>
          <w:color w:val="000000"/>
          <w:sz w:val="28"/>
        </w:rPr>
        <w:t>
      13) максимальные расчетные значения индивидуальной дозы и коллективной дозы персонала при выполнении ремонтных и профилактических работ на оборудовании в зависимости от срока эксплуатации;</w:t>
      </w:r>
    </w:p>
    <w:bookmarkEnd w:id="140"/>
    <w:bookmarkStart w:name="z146" w:id="141"/>
    <w:p>
      <w:pPr>
        <w:spacing w:after="0"/>
        <w:ind w:left="0"/>
        <w:jc w:val="both"/>
      </w:pPr>
      <w:r>
        <w:rPr>
          <w:rFonts w:ascii="Times New Roman"/>
          <w:b w:val="false"/>
          <w:i w:val="false"/>
          <w:color w:val="000000"/>
          <w:sz w:val="28"/>
        </w:rPr>
        <w:t xml:space="preserve">
      14) меры по дезактивации помещений и оборудования в зоне возможного загрязнения; </w:t>
      </w:r>
    </w:p>
    <w:bookmarkEnd w:id="141"/>
    <w:bookmarkStart w:name="z147" w:id="142"/>
    <w:p>
      <w:pPr>
        <w:spacing w:after="0"/>
        <w:ind w:left="0"/>
        <w:jc w:val="both"/>
      </w:pPr>
      <w:r>
        <w:rPr>
          <w:rFonts w:ascii="Times New Roman"/>
          <w:b w:val="false"/>
          <w:i w:val="false"/>
          <w:color w:val="000000"/>
          <w:sz w:val="28"/>
        </w:rPr>
        <w:t xml:space="preserve">
      15) средства защиты персонала при обращении с радиоактивными материалами и ядерным топливом, демонтаже, ремонте и транспортировке загрязненного или активированного оборудования конструкционных элементов ЯРЭУ; </w:t>
      </w:r>
    </w:p>
    <w:bookmarkEnd w:id="142"/>
    <w:bookmarkStart w:name="z148" w:id="143"/>
    <w:p>
      <w:pPr>
        <w:spacing w:after="0"/>
        <w:ind w:left="0"/>
        <w:jc w:val="both"/>
      </w:pPr>
      <w:r>
        <w:rPr>
          <w:rFonts w:ascii="Times New Roman"/>
          <w:b w:val="false"/>
          <w:i w:val="false"/>
          <w:color w:val="000000"/>
          <w:sz w:val="28"/>
        </w:rPr>
        <w:t xml:space="preserve">
      16) объем и средства радиационного контроля; </w:t>
      </w:r>
    </w:p>
    <w:bookmarkEnd w:id="143"/>
    <w:bookmarkStart w:name="z149" w:id="144"/>
    <w:p>
      <w:pPr>
        <w:spacing w:after="0"/>
        <w:ind w:left="0"/>
        <w:jc w:val="both"/>
      </w:pPr>
      <w:r>
        <w:rPr>
          <w:rFonts w:ascii="Times New Roman"/>
          <w:b w:val="false"/>
          <w:i w:val="false"/>
          <w:color w:val="000000"/>
          <w:sz w:val="28"/>
        </w:rPr>
        <w:t xml:space="preserve">
      17) схемы размещения средств автоматизированного радиационного контроля; </w:t>
      </w:r>
    </w:p>
    <w:bookmarkEnd w:id="144"/>
    <w:bookmarkStart w:name="z150" w:id="145"/>
    <w:p>
      <w:pPr>
        <w:spacing w:after="0"/>
        <w:ind w:left="0"/>
        <w:jc w:val="both"/>
      </w:pPr>
      <w:r>
        <w:rPr>
          <w:rFonts w:ascii="Times New Roman"/>
          <w:b w:val="false"/>
          <w:i w:val="false"/>
          <w:color w:val="000000"/>
          <w:sz w:val="28"/>
        </w:rPr>
        <w:t xml:space="preserve">
      18) расчет потребности индивидуальных средств дозиметрического контроля для персонала ЯРЭУ при аварийных ситуациях; </w:t>
      </w:r>
    </w:p>
    <w:bookmarkEnd w:id="145"/>
    <w:bookmarkStart w:name="z151" w:id="146"/>
    <w:p>
      <w:pPr>
        <w:spacing w:after="0"/>
        <w:ind w:left="0"/>
        <w:jc w:val="both"/>
      </w:pPr>
      <w:r>
        <w:rPr>
          <w:rFonts w:ascii="Times New Roman"/>
          <w:b w:val="false"/>
          <w:i w:val="false"/>
          <w:color w:val="000000"/>
          <w:sz w:val="28"/>
        </w:rPr>
        <w:t>
      19) исходные данные для планов мероприятий по защите персонала и населения в случае радиационной аварии, включая запроектные аварии;</w:t>
      </w:r>
    </w:p>
    <w:bookmarkEnd w:id="146"/>
    <w:bookmarkStart w:name="z152" w:id="147"/>
    <w:p>
      <w:pPr>
        <w:spacing w:after="0"/>
        <w:ind w:left="0"/>
        <w:jc w:val="both"/>
      </w:pPr>
      <w:r>
        <w:rPr>
          <w:rFonts w:ascii="Times New Roman"/>
          <w:b w:val="false"/>
          <w:i w:val="false"/>
          <w:color w:val="000000"/>
          <w:sz w:val="28"/>
        </w:rPr>
        <w:t>
      20) меры по обеспечению аварийной готовности ЯРЭУ, в том числе сведения о необходимом количестве и составе аварийно-спасательных служб и их материально-техническом оснащении.</w:t>
      </w:r>
    </w:p>
    <w:bookmarkEnd w:id="147"/>
    <w:bookmarkStart w:name="z153" w:id="148"/>
    <w:p>
      <w:pPr>
        <w:spacing w:after="0"/>
        <w:ind w:left="0"/>
        <w:jc w:val="both"/>
      </w:pPr>
      <w:r>
        <w:rPr>
          <w:rFonts w:ascii="Times New Roman"/>
          <w:b w:val="false"/>
          <w:i w:val="false"/>
          <w:color w:val="000000"/>
          <w:sz w:val="28"/>
        </w:rPr>
        <w:t>
      16. Необходимо, чтобы в проектных решениях по эксплуатационным режимам и аппаратурному обеспечению технологических процессов было предусмотрено минимизация возможного воздействия ионизирующего излучения на персонал за счет применения методов и средств радиационной защиты, дистанционного управления и автоматизации технологических процессов.</w:t>
      </w:r>
    </w:p>
    <w:bookmarkEnd w:id="148"/>
    <w:bookmarkStart w:name="z154" w:id="149"/>
    <w:p>
      <w:pPr>
        <w:spacing w:after="0"/>
        <w:ind w:left="0"/>
        <w:jc w:val="left"/>
      </w:pPr>
      <w:r>
        <w:rPr>
          <w:rFonts w:ascii="Times New Roman"/>
          <w:b/>
          <w:i w:val="false"/>
          <w:color w:val="000000"/>
        </w:rPr>
        <w:t xml:space="preserve"> Глава 3. Требования по обеспечению безопасности при проектировании ЯРЭУ</w:t>
      </w:r>
    </w:p>
    <w:bookmarkEnd w:id="149"/>
    <w:bookmarkStart w:name="z155" w:id="150"/>
    <w:p>
      <w:pPr>
        <w:spacing w:after="0"/>
        <w:ind w:left="0"/>
        <w:jc w:val="left"/>
      </w:pPr>
      <w:r>
        <w:rPr>
          <w:rFonts w:ascii="Times New Roman"/>
          <w:b/>
          <w:i w:val="false"/>
          <w:color w:val="000000"/>
        </w:rPr>
        <w:t xml:space="preserve"> Параграф 1. Общие требования </w:t>
      </w:r>
    </w:p>
    <w:bookmarkEnd w:id="150"/>
    <w:bookmarkStart w:name="z156" w:id="151"/>
    <w:p>
      <w:pPr>
        <w:spacing w:after="0"/>
        <w:ind w:left="0"/>
        <w:jc w:val="both"/>
      </w:pPr>
      <w:r>
        <w:rPr>
          <w:rFonts w:ascii="Times New Roman"/>
          <w:b w:val="false"/>
          <w:i w:val="false"/>
          <w:color w:val="000000"/>
          <w:sz w:val="28"/>
        </w:rPr>
        <w:t>
      17. При проектировании ЯРЭУ необходимо, чтобы конструкции, системы и элементы, влияющие на безопасность, были обеспечены соответствующими характеристиками, спецификациями и составом материалов с таким расчетом, чтобы обеспечивали функции безопасности и ЯРЭУ эксплуатировалась безопасно с необходимой надежностью в течение всего проектного периода жизненного цикла.</w:t>
      </w:r>
    </w:p>
    <w:bookmarkEnd w:id="151"/>
    <w:bookmarkStart w:name="z157" w:id="152"/>
    <w:p>
      <w:pPr>
        <w:spacing w:after="0"/>
        <w:ind w:left="0"/>
        <w:jc w:val="both"/>
      </w:pPr>
      <w:r>
        <w:rPr>
          <w:rFonts w:ascii="Times New Roman"/>
          <w:b w:val="false"/>
          <w:i w:val="false"/>
          <w:color w:val="000000"/>
          <w:sz w:val="28"/>
        </w:rPr>
        <w:t>
      18. При управлении проектированием учитываются результаты детерминистского и вероятностного анализов безопасности для того, чтобы на основе риск-информативного подхода обеспечить должное внимание предотвращению аварий и смягчению их последствий.</w:t>
      </w:r>
    </w:p>
    <w:bookmarkEnd w:id="152"/>
    <w:bookmarkStart w:name="z158" w:id="153"/>
    <w:p>
      <w:pPr>
        <w:spacing w:after="0"/>
        <w:ind w:left="0"/>
        <w:jc w:val="both"/>
      </w:pPr>
      <w:r>
        <w:rPr>
          <w:rFonts w:ascii="Times New Roman"/>
          <w:b w:val="false"/>
          <w:i w:val="false"/>
          <w:color w:val="000000"/>
          <w:sz w:val="28"/>
        </w:rPr>
        <w:t>
      19. Перечень применимых инженерно-технических норм и правил для конструкций, систем и элементов ЯРЭУ, соответствующих требованиям технических регламентов или международным требованиям или требованиям, утвержденным в стране их происхождения, определяется проектной организацией и согласовывается эксплуатирующей организацией с уполномоченным органом в области использования атомной энергии (далее - уполномоченный орган).</w:t>
      </w:r>
    </w:p>
    <w:bookmarkEnd w:id="153"/>
    <w:bookmarkStart w:name="z159" w:id="154"/>
    <w:p>
      <w:pPr>
        <w:spacing w:after="0"/>
        <w:ind w:left="0"/>
        <w:jc w:val="both"/>
      </w:pPr>
      <w:r>
        <w:rPr>
          <w:rFonts w:ascii="Times New Roman"/>
          <w:b w:val="false"/>
          <w:i w:val="false"/>
          <w:color w:val="000000"/>
          <w:sz w:val="28"/>
        </w:rPr>
        <w:t xml:space="preserve">
      20. В составе проекта ЯРЭУ разрабатывается отчет (специальный раздел) по анализу безопасности, в котором обосновывается безопасность ЯРЭУ при нормальной эксплуатации и нарушениях нормальной эксплуатации, включая аварии. В отчете следует привести систематическое, полное и непротиворечивое обоснование безопасности, выполненное с использованием детерминистского и вероятностного анализов безопасности. </w:t>
      </w:r>
    </w:p>
    <w:bookmarkEnd w:id="154"/>
    <w:bookmarkStart w:name="z160" w:id="155"/>
    <w:p>
      <w:pPr>
        <w:spacing w:after="0"/>
        <w:ind w:left="0"/>
        <w:jc w:val="both"/>
      </w:pPr>
      <w:r>
        <w:rPr>
          <w:rFonts w:ascii="Times New Roman"/>
          <w:b w:val="false"/>
          <w:i w:val="false"/>
          <w:color w:val="000000"/>
          <w:sz w:val="28"/>
        </w:rPr>
        <w:t>
      21. На основе проведенного анализа устанавливаются проектные основы систем, влияющих на безопасность, и подтверждается соответствие ЯРЭУ установленным критериям безопасности.</w:t>
      </w:r>
    </w:p>
    <w:bookmarkEnd w:id="155"/>
    <w:bookmarkStart w:name="z161" w:id="156"/>
    <w:p>
      <w:pPr>
        <w:spacing w:after="0"/>
        <w:ind w:left="0"/>
        <w:jc w:val="both"/>
      </w:pPr>
      <w:r>
        <w:rPr>
          <w:rFonts w:ascii="Times New Roman"/>
          <w:b w:val="false"/>
          <w:i w:val="false"/>
          <w:color w:val="000000"/>
          <w:sz w:val="28"/>
        </w:rPr>
        <w:t>
      22. Неприемлемым событием для ЯРЭУ является необходимость эвакуации населения за пределами санитарно-защитной зоны. Такая необходимость может возникнуть при авариях с выбросом радиоактивных веществ, превышающим предельный аварийный выброс. Такие события могут не рассматриваться в анализе, если они исключены на основе свойств внутренней самозащищенности и принципов устройства установки.</w:t>
      </w:r>
    </w:p>
    <w:bookmarkEnd w:id="156"/>
    <w:bookmarkStart w:name="z162" w:id="157"/>
    <w:p>
      <w:pPr>
        <w:spacing w:after="0"/>
        <w:ind w:left="0"/>
        <w:jc w:val="both"/>
      </w:pPr>
      <w:r>
        <w:rPr>
          <w:rFonts w:ascii="Times New Roman"/>
          <w:b w:val="false"/>
          <w:i w:val="false"/>
          <w:color w:val="000000"/>
          <w:sz w:val="28"/>
        </w:rPr>
        <w:t xml:space="preserve">
      23. В проектных основах определяются категории эксплуатационных состояний ЯРЭУ в соответствии с вероятностью их возникновения. Эти категории охватывают нормальную эксплуатацию, ожидаемые при эксплуатации события, проектные аварии и запроектные аварии. </w:t>
      </w:r>
    </w:p>
    <w:bookmarkEnd w:id="157"/>
    <w:bookmarkStart w:name="z163" w:id="158"/>
    <w:p>
      <w:pPr>
        <w:spacing w:after="0"/>
        <w:ind w:left="0"/>
        <w:jc w:val="both"/>
      </w:pPr>
      <w:r>
        <w:rPr>
          <w:rFonts w:ascii="Times New Roman"/>
          <w:b w:val="false"/>
          <w:i w:val="false"/>
          <w:color w:val="000000"/>
          <w:sz w:val="28"/>
        </w:rPr>
        <w:t xml:space="preserve">
      24. Для каждой категории эксплуатационных состояний определяются критерии приемлемости с учетом их вклада в допустимый суммарный радиационный риск (при этом необходимо, чтобы исходные события, имеющие большую вероятность, имели незначительные радиологические последствия или не имели их вовсе, а события, которые могут привести к тяжелым последствиям, были маловероятными). </w:t>
      </w:r>
    </w:p>
    <w:bookmarkEnd w:id="158"/>
    <w:bookmarkStart w:name="z164" w:id="159"/>
    <w:p>
      <w:pPr>
        <w:spacing w:after="0"/>
        <w:ind w:left="0"/>
        <w:jc w:val="both"/>
      </w:pPr>
      <w:r>
        <w:rPr>
          <w:rFonts w:ascii="Times New Roman"/>
          <w:b w:val="false"/>
          <w:i w:val="false"/>
          <w:color w:val="000000"/>
          <w:sz w:val="28"/>
        </w:rPr>
        <w:t>
      25. Необходимо, чтобы проектные основы ЯРЭУ учитывали то, что проблемы безопасности могут возникнуть на всех уровнях глубокоэшелонированной защиты, вследствие чего, следует предусмотреть необходимые меры, обеспечивающие выполнение функций безопасности и достижение целей безопасности.</w:t>
      </w:r>
    </w:p>
    <w:bookmarkEnd w:id="159"/>
    <w:bookmarkStart w:name="z165" w:id="160"/>
    <w:p>
      <w:pPr>
        <w:spacing w:after="0"/>
        <w:ind w:left="0"/>
        <w:jc w:val="both"/>
      </w:pPr>
      <w:r>
        <w:rPr>
          <w:rFonts w:ascii="Times New Roman"/>
          <w:b w:val="false"/>
          <w:i w:val="false"/>
          <w:color w:val="000000"/>
          <w:sz w:val="28"/>
        </w:rPr>
        <w:t>
      26. Необходимый объем и формы реализации функций безопасности устанавливается применительно к каждой ЯРЭУ и обосновывается в проекте.</w:t>
      </w:r>
    </w:p>
    <w:bookmarkEnd w:id="160"/>
    <w:bookmarkStart w:name="z166" w:id="161"/>
    <w:p>
      <w:pPr>
        <w:spacing w:after="0"/>
        <w:ind w:left="0"/>
        <w:jc w:val="both"/>
      </w:pPr>
      <w:r>
        <w:rPr>
          <w:rFonts w:ascii="Times New Roman"/>
          <w:b w:val="false"/>
          <w:i w:val="false"/>
          <w:color w:val="000000"/>
          <w:sz w:val="28"/>
        </w:rPr>
        <w:t>
      27. В качестве целевых показателей безопасности при анализе безопасности ЯРЭУ (в зависимости от типа) на стадии проектирования и в процессе эксплуатации (включая вывод из эксплуатации) применяются следующие:</w:t>
      </w:r>
    </w:p>
    <w:bookmarkEnd w:id="161"/>
    <w:bookmarkStart w:name="z167" w:id="162"/>
    <w:p>
      <w:pPr>
        <w:spacing w:after="0"/>
        <w:ind w:left="0"/>
        <w:jc w:val="both"/>
      </w:pPr>
      <w:r>
        <w:rPr>
          <w:rFonts w:ascii="Times New Roman"/>
          <w:b w:val="false"/>
          <w:i w:val="false"/>
          <w:color w:val="000000"/>
          <w:sz w:val="28"/>
        </w:rPr>
        <w:t>
      1) оцененное значение вероятности тяжелого повреждения или расплавления активной зоны установки с ядерным реактором при авариях не превышает значения 10</w:t>
      </w:r>
      <w:r>
        <w:rPr>
          <w:rFonts w:ascii="Times New Roman"/>
          <w:b w:val="false"/>
          <w:i w:val="false"/>
          <w:color w:val="000000"/>
          <w:vertAlign w:val="superscript"/>
        </w:rPr>
        <w:t>-5</w:t>
      </w:r>
      <w:r>
        <w:rPr>
          <w:rFonts w:ascii="Times New Roman"/>
          <w:b w:val="false"/>
          <w:i w:val="false"/>
          <w:color w:val="000000"/>
          <w:sz w:val="28"/>
        </w:rPr>
        <w:t xml:space="preserve"> событий на реактор в год, а образование вторичных критических масс в случае разрушения и (или) плавления активной зоны исключаются техническими средствами;</w:t>
      </w:r>
    </w:p>
    <w:bookmarkEnd w:id="162"/>
    <w:bookmarkStart w:name="z168" w:id="163"/>
    <w:p>
      <w:pPr>
        <w:spacing w:after="0"/>
        <w:ind w:left="0"/>
        <w:jc w:val="both"/>
      </w:pPr>
      <w:r>
        <w:rPr>
          <w:rFonts w:ascii="Times New Roman"/>
          <w:b w:val="false"/>
          <w:i w:val="false"/>
          <w:color w:val="000000"/>
          <w:sz w:val="28"/>
        </w:rPr>
        <w:t>
      2) оцененное значение вероятности предельного аварийного выброса радиоактивных материалов для ЯРЭУ 1 (первой) категории радиационной опасности не превышает значения 10</w:t>
      </w:r>
      <w:r>
        <w:rPr>
          <w:rFonts w:ascii="Times New Roman"/>
          <w:b w:val="false"/>
          <w:i w:val="false"/>
          <w:color w:val="000000"/>
          <w:vertAlign w:val="superscript"/>
        </w:rPr>
        <w:t>-7</w:t>
      </w:r>
      <w:r>
        <w:rPr>
          <w:rFonts w:ascii="Times New Roman"/>
          <w:b w:val="false"/>
          <w:i w:val="false"/>
          <w:color w:val="000000"/>
          <w:sz w:val="28"/>
        </w:rPr>
        <w:t xml:space="preserve"> событий на установку в год в целях исключения необходимости эвакуации населения за пределами зоны планирования защитных мероприятий;</w:t>
      </w:r>
    </w:p>
    <w:bookmarkEnd w:id="163"/>
    <w:bookmarkStart w:name="z169" w:id="164"/>
    <w:p>
      <w:pPr>
        <w:spacing w:after="0"/>
        <w:ind w:left="0"/>
        <w:jc w:val="both"/>
      </w:pPr>
      <w:r>
        <w:rPr>
          <w:rFonts w:ascii="Times New Roman"/>
          <w:b w:val="false"/>
          <w:i w:val="false"/>
          <w:color w:val="000000"/>
          <w:sz w:val="28"/>
        </w:rPr>
        <w:t>
      3) предусматриваемые меры по управлению авариями и ослаблению последствий запроектных аварий снижают вероятность аварийных выбросов радиоактивности, для которых необходимо принятие немедленных контрмер за пределами площадки ЯРЭУ, не менее чем в 10 раз;</w:t>
      </w:r>
    </w:p>
    <w:bookmarkEnd w:id="164"/>
    <w:bookmarkStart w:name="z170" w:id="165"/>
    <w:p>
      <w:pPr>
        <w:spacing w:after="0"/>
        <w:ind w:left="0"/>
        <w:jc w:val="both"/>
      </w:pPr>
      <w:r>
        <w:rPr>
          <w:rFonts w:ascii="Times New Roman"/>
          <w:b w:val="false"/>
          <w:i w:val="false"/>
          <w:color w:val="000000"/>
          <w:sz w:val="28"/>
        </w:rPr>
        <w:t>
      4) значение эффективного коэффициента размножения нейтронов (К</w:t>
      </w:r>
      <w:r>
        <w:rPr>
          <w:rFonts w:ascii="Times New Roman"/>
          <w:b w:val="false"/>
          <w:i w:val="false"/>
          <w:color w:val="000000"/>
          <w:vertAlign w:val="subscript"/>
        </w:rPr>
        <w:t>эфф</w:t>
      </w:r>
      <w:r>
        <w:rPr>
          <w:rFonts w:ascii="Times New Roman"/>
          <w:b w:val="false"/>
          <w:i w:val="false"/>
          <w:color w:val="000000"/>
          <w:sz w:val="28"/>
        </w:rPr>
        <w:t>) при хранении, перевозке, переработке ядерных материалов, как для любой единицы отдельного оборудования, в котором содержатся ядерные материалы, так и для любой нейтронно-изолированной системы в целом, не превышает значения 0,95 при нормальной эксплуатации и 0,98 при любых нарушениях нормальной эксплуатации;</w:t>
      </w:r>
    </w:p>
    <w:bookmarkEnd w:id="165"/>
    <w:bookmarkStart w:name="z171" w:id="166"/>
    <w:p>
      <w:pPr>
        <w:spacing w:after="0"/>
        <w:ind w:left="0"/>
        <w:jc w:val="both"/>
      </w:pPr>
      <w:r>
        <w:rPr>
          <w:rFonts w:ascii="Times New Roman"/>
          <w:b w:val="false"/>
          <w:i w:val="false"/>
          <w:color w:val="000000"/>
          <w:sz w:val="28"/>
        </w:rPr>
        <w:t xml:space="preserve">
      5) предел индивидуального пожизненного радиационного риска техногенного облучения персонала и населения в условиях нормальной эксплуатации ЯРЭУ в течение года не превышает значений, установленных гигиеническими нормативами к обеспечению радиационной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(зарегистрирован в Реестре государственной регистрации нормативных правовых актов за № 29012).</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7"/>
    <w:p>
      <w:pPr>
        <w:spacing w:after="0"/>
        <w:ind w:left="0"/>
        <w:jc w:val="both"/>
      </w:pPr>
      <w:r>
        <w:rPr>
          <w:rFonts w:ascii="Times New Roman"/>
          <w:b w:val="false"/>
          <w:i w:val="false"/>
          <w:color w:val="000000"/>
          <w:sz w:val="28"/>
        </w:rPr>
        <w:t>
      28. Проектирование, планировку и размещение ЯРЭУ следует осуществлять таким образом, чтобы:</w:t>
      </w:r>
    </w:p>
    <w:bookmarkEnd w:id="167"/>
    <w:bookmarkStart w:name="z173" w:id="168"/>
    <w:p>
      <w:pPr>
        <w:spacing w:after="0"/>
        <w:ind w:left="0"/>
        <w:jc w:val="both"/>
      </w:pPr>
      <w:r>
        <w:rPr>
          <w:rFonts w:ascii="Times New Roman"/>
          <w:b w:val="false"/>
          <w:i w:val="false"/>
          <w:color w:val="000000"/>
          <w:sz w:val="28"/>
        </w:rPr>
        <w:t>
      1) обеспечить эффективную эксплуатацию, свести к минимуму радиационное облучение и радиоактивное загрязнение от всех источников во время работ по техническому обслуживанию, ремонту, замене оборудования, проведению испытаний и инспекций, перемещению радиоактивных материалов и персонала на территории ЯРЭУ;</w:t>
      </w:r>
    </w:p>
    <w:bookmarkEnd w:id="168"/>
    <w:bookmarkStart w:name="z174" w:id="169"/>
    <w:p>
      <w:pPr>
        <w:spacing w:after="0"/>
        <w:ind w:left="0"/>
        <w:jc w:val="both"/>
      </w:pPr>
      <w:r>
        <w:rPr>
          <w:rFonts w:ascii="Times New Roman"/>
          <w:b w:val="false"/>
          <w:i w:val="false"/>
          <w:color w:val="000000"/>
          <w:sz w:val="28"/>
        </w:rPr>
        <w:t xml:space="preserve">
      2) обеспечить защиту от прямого и рассеянного облучения; </w:t>
      </w:r>
    </w:p>
    <w:bookmarkEnd w:id="169"/>
    <w:bookmarkStart w:name="z175" w:id="170"/>
    <w:p>
      <w:pPr>
        <w:spacing w:after="0"/>
        <w:ind w:left="0"/>
        <w:jc w:val="both"/>
      </w:pPr>
      <w:r>
        <w:rPr>
          <w:rFonts w:ascii="Times New Roman"/>
          <w:b w:val="false"/>
          <w:i w:val="false"/>
          <w:color w:val="000000"/>
          <w:sz w:val="28"/>
        </w:rPr>
        <w:t xml:space="preserve">
      3) обеспечить вентиляцию и фильтрацию, средства мониторинга для контроля за газообразными и аэрозольными радиоактивными материалами; </w:t>
      </w:r>
    </w:p>
    <w:bookmarkEnd w:id="170"/>
    <w:bookmarkStart w:name="z176" w:id="171"/>
    <w:p>
      <w:pPr>
        <w:spacing w:after="0"/>
        <w:ind w:left="0"/>
        <w:jc w:val="both"/>
      </w:pPr>
      <w:r>
        <w:rPr>
          <w:rFonts w:ascii="Times New Roman"/>
          <w:b w:val="false"/>
          <w:i w:val="false"/>
          <w:color w:val="000000"/>
          <w:sz w:val="28"/>
        </w:rPr>
        <w:t xml:space="preserve">
      4) обеспечить ограничение уровня наведенной активности продуктов коррозии путем соответствующего подбора материалов; </w:t>
      </w:r>
    </w:p>
    <w:bookmarkEnd w:id="171"/>
    <w:bookmarkStart w:name="z177" w:id="172"/>
    <w:p>
      <w:pPr>
        <w:spacing w:after="0"/>
        <w:ind w:left="0"/>
        <w:jc w:val="both"/>
      </w:pPr>
      <w:r>
        <w:rPr>
          <w:rFonts w:ascii="Times New Roman"/>
          <w:b w:val="false"/>
          <w:i w:val="false"/>
          <w:color w:val="000000"/>
          <w:sz w:val="28"/>
        </w:rPr>
        <w:t xml:space="preserve">
      5) предусмотреть наличие необходимого оборудования для дезактивации; </w:t>
      </w:r>
    </w:p>
    <w:bookmarkEnd w:id="172"/>
    <w:bookmarkStart w:name="z178" w:id="173"/>
    <w:p>
      <w:pPr>
        <w:spacing w:after="0"/>
        <w:ind w:left="0"/>
        <w:jc w:val="both"/>
      </w:pPr>
      <w:r>
        <w:rPr>
          <w:rFonts w:ascii="Times New Roman"/>
          <w:b w:val="false"/>
          <w:i w:val="false"/>
          <w:color w:val="000000"/>
          <w:sz w:val="28"/>
        </w:rPr>
        <w:t>
      6) обеспечить контроль доступа в радиационно-опасные зоны и зоны возможного радиоактивного загрязнения.</w:t>
      </w:r>
    </w:p>
    <w:bookmarkEnd w:id="173"/>
    <w:bookmarkStart w:name="z179" w:id="174"/>
    <w:p>
      <w:pPr>
        <w:spacing w:after="0"/>
        <w:ind w:left="0"/>
        <w:jc w:val="both"/>
      </w:pPr>
      <w:r>
        <w:rPr>
          <w:rFonts w:ascii="Times New Roman"/>
          <w:b w:val="false"/>
          <w:i w:val="false"/>
          <w:color w:val="000000"/>
          <w:sz w:val="28"/>
        </w:rPr>
        <w:t>
      29. При выборе технологических процессов предпочтение следует отдавать технологиям с непрерывными и безопасными процессами обращения с радиоактивными материалами, а также с минимальными, практически достижимыми: количеством технологических операций; выбросами и сбросами; образованием взрыво- и пожароопасных концентраций веществ; количеством образующихся радиоактивных отходов.</w:t>
      </w:r>
    </w:p>
    <w:bookmarkEnd w:id="174"/>
    <w:bookmarkStart w:name="z180" w:id="175"/>
    <w:p>
      <w:pPr>
        <w:spacing w:after="0"/>
        <w:ind w:left="0"/>
        <w:jc w:val="both"/>
      </w:pPr>
      <w:r>
        <w:rPr>
          <w:rFonts w:ascii="Times New Roman"/>
          <w:b w:val="false"/>
          <w:i w:val="false"/>
          <w:color w:val="000000"/>
          <w:sz w:val="28"/>
        </w:rPr>
        <w:t>
      30. В проекте ЯРЭУ необходимо привести перечни ядерно-опасных и (или) радиационно-опасных работ.</w:t>
      </w:r>
    </w:p>
    <w:bookmarkEnd w:id="175"/>
    <w:bookmarkStart w:name="z181" w:id="176"/>
    <w:p>
      <w:pPr>
        <w:spacing w:after="0"/>
        <w:ind w:left="0"/>
        <w:jc w:val="both"/>
      </w:pPr>
      <w:r>
        <w:rPr>
          <w:rFonts w:ascii="Times New Roman"/>
          <w:b w:val="false"/>
          <w:i w:val="false"/>
          <w:color w:val="000000"/>
          <w:sz w:val="28"/>
        </w:rPr>
        <w:t>
      31. В проекте ЯРЭУ следует провести оценку пожарной опасности ЯРЭУ и выполнить классификацию зданий, помещений и сооружений ЯРЭУ по взрыво- и пожаробезопасности.</w:t>
      </w:r>
    </w:p>
    <w:bookmarkEnd w:id="176"/>
    <w:bookmarkStart w:name="z182" w:id="177"/>
    <w:p>
      <w:pPr>
        <w:spacing w:after="0"/>
        <w:ind w:left="0"/>
        <w:jc w:val="both"/>
      </w:pPr>
      <w:r>
        <w:rPr>
          <w:rFonts w:ascii="Times New Roman"/>
          <w:b w:val="false"/>
          <w:i w:val="false"/>
          <w:color w:val="000000"/>
          <w:sz w:val="28"/>
        </w:rPr>
        <w:t>
      32. Проектом ЯРЭУ следует предусмотреть необходимые и достаточные технические средства для противопожарной защиты ЯРЭУ, включая средства обнаружения и тушения горения. Необходимо, чтобы технические средства пожаротушения помещений и систем, влияющих на безопасность, обеспечивали пожарную безопасность при выполнении принципов и критериев обеспечения ядерной и радиационной безопасности ЯРЭУ.</w:t>
      </w:r>
    </w:p>
    <w:bookmarkEnd w:id="177"/>
    <w:bookmarkStart w:name="z183" w:id="178"/>
    <w:p>
      <w:pPr>
        <w:spacing w:after="0"/>
        <w:ind w:left="0"/>
        <w:jc w:val="both"/>
      </w:pPr>
      <w:r>
        <w:rPr>
          <w:rFonts w:ascii="Times New Roman"/>
          <w:b w:val="false"/>
          <w:i w:val="false"/>
          <w:color w:val="000000"/>
          <w:sz w:val="28"/>
        </w:rPr>
        <w:t>
      33. Проектом ЯРЭУ необходимо предусмотреть автоматизированный режим работы систем тушения пожаров с момента подачи напряжения на оборудование ЯРЭУ для проведения предпусковых наладочных работ.</w:t>
      </w:r>
    </w:p>
    <w:bookmarkEnd w:id="178"/>
    <w:bookmarkStart w:name="z184" w:id="179"/>
    <w:p>
      <w:pPr>
        <w:spacing w:after="0"/>
        <w:ind w:left="0"/>
        <w:jc w:val="both"/>
      </w:pPr>
      <w:r>
        <w:rPr>
          <w:rFonts w:ascii="Times New Roman"/>
          <w:b w:val="false"/>
          <w:i w:val="false"/>
          <w:color w:val="000000"/>
          <w:sz w:val="28"/>
        </w:rPr>
        <w:t>
      34. При проектировании для всех конструкций, систем и элементов, влияющих на безопасность, обеспечивается запас надежности с учетом происходящих механизмов старения и износа, а также потенциального ухудшения их характеристик в результате старения, с тем, чтобы обеспечивалась способность конструкции, системы или элемента выполнять требующуюся функцию безопасности в течение всего проектного срока службы. Необходимо, также, принять во внимание, эффекты старения и износа в условиях нормальной эксплуатации, при проведении испытаний и работ по техническому обслуживанию, в период отключений для текущего ремонта, а также в состояниях ЯРЭУ в условиях наступления проектных исходных событий и после них. Следует предусмотреть меры для осуществления контроля, проверок, испытаний, отбора проб и инспекций с целью оценки механизмов старения, прогнозируемых на стадии проектирования, и определения непредвиденного поведения или ухудшения их характеристик во время эксплуатации.</w:t>
      </w:r>
    </w:p>
    <w:bookmarkEnd w:id="179"/>
    <w:bookmarkStart w:name="z185" w:id="180"/>
    <w:p>
      <w:pPr>
        <w:spacing w:after="0"/>
        <w:ind w:left="0"/>
        <w:jc w:val="both"/>
      </w:pPr>
      <w:r>
        <w:rPr>
          <w:rFonts w:ascii="Times New Roman"/>
          <w:b w:val="false"/>
          <w:i w:val="false"/>
          <w:color w:val="000000"/>
          <w:sz w:val="28"/>
        </w:rPr>
        <w:t xml:space="preserve">
      35. Перечень внешних и внутренних угроз, постулируемых исходных событий и их характеристики необходимо определить при проектировании ЯРЭУ. </w:t>
      </w:r>
    </w:p>
    <w:bookmarkEnd w:id="180"/>
    <w:bookmarkStart w:name="z186" w:id="181"/>
    <w:p>
      <w:pPr>
        <w:spacing w:after="0"/>
        <w:ind w:left="0"/>
        <w:jc w:val="both"/>
      </w:pPr>
      <w:r>
        <w:rPr>
          <w:rFonts w:ascii="Times New Roman"/>
          <w:b w:val="false"/>
          <w:i w:val="false"/>
          <w:color w:val="000000"/>
          <w:sz w:val="28"/>
        </w:rPr>
        <w:t xml:space="preserve">
      36. Для систем и элементов ЯРЭУ, влияющих на безопасность, необходимо предусмотреть прямую и полную проверку на соответствие проектным характеристикам при вводе в эксплуатацию, периодически и после ремонта в течение всего срока эксплуатации ЯРЭУ. Если проведение прямой и (или) полной проверки невозможно, в техническом проекте следует обосновать достаточность косвенной и (или) частичной проверок. </w:t>
      </w:r>
    </w:p>
    <w:bookmarkEnd w:id="181"/>
    <w:bookmarkStart w:name="z187" w:id="182"/>
    <w:p>
      <w:pPr>
        <w:spacing w:after="0"/>
        <w:ind w:left="0"/>
        <w:jc w:val="both"/>
      </w:pPr>
      <w:r>
        <w:rPr>
          <w:rFonts w:ascii="Times New Roman"/>
          <w:b w:val="false"/>
          <w:i w:val="false"/>
          <w:color w:val="000000"/>
          <w:sz w:val="28"/>
        </w:rPr>
        <w:t>
      37. Проектом ЯРЭУ необходимо предусмотреть возможность диагностики (проверки) состояния систем и элементов безопасности, отнесенных к классам 1 и 2, и возможность их испытания в условиях, максимально имитирующих аварийные.</w:t>
      </w:r>
    </w:p>
    <w:bookmarkEnd w:id="182"/>
    <w:bookmarkStart w:name="z188" w:id="183"/>
    <w:p>
      <w:pPr>
        <w:spacing w:after="0"/>
        <w:ind w:left="0"/>
        <w:jc w:val="both"/>
      </w:pPr>
      <w:r>
        <w:rPr>
          <w:rFonts w:ascii="Times New Roman"/>
          <w:b w:val="false"/>
          <w:i w:val="false"/>
          <w:color w:val="000000"/>
          <w:sz w:val="28"/>
        </w:rPr>
        <w:t>
      38. Необходимо, чтобы проект ЯРЭУ содержал данные по показателям надежности систем и элементов безопасности, отнесенных к классам 1 и 2. Анализ надежности проводится с учетом отказов по общей причине и ошибок персонала.</w:t>
      </w:r>
    </w:p>
    <w:bookmarkEnd w:id="183"/>
    <w:bookmarkStart w:name="z189" w:id="184"/>
    <w:p>
      <w:pPr>
        <w:spacing w:after="0"/>
        <w:ind w:left="0"/>
        <w:jc w:val="both"/>
      </w:pPr>
      <w:r>
        <w:rPr>
          <w:rFonts w:ascii="Times New Roman"/>
          <w:b w:val="false"/>
          <w:i w:val="false"/>
          <w:color w:val="000000"/>
          <w:sz w:val="28"/>
        </w:rPr>
        <w:t>
      39. В проекте необходимо предусмотреть технические средства и организационные мероприятия по защите персонала от радиационного воздействия, в том числе:</w:t>
      </w:r>
    </w:p>
    <w:bookmarkEnd w:id="184"/>
    <w:bookmarkStart w:name="z190" w:id="185"/>
    <w:p>
      <w:pPr>
        <w:spacing w:after="0"/>
        <w:ind w:left="0"/>
        <w:jc w:val="both"/>
      </w:pPr>
      <w:r>
        <w:rPr>
          <w:rFonts w:ascii="Times New Roman"/>
          <w:b w:val="false"/>
          <w:i w:val="false"/>
          <w:color w:val="000000"/>
          <w:sz w:val="28"/>
        </w:rPr>
        <w:t>
      1) автоматизация и механизация технологических процессов, при проведении которых возможно радиационное воздействие;</w:t>
      </w:r>
    </w:p>
    <w:bookmarkEnd w:id="185"/>
    <w:bookmarkStart w:name="z191" w:id="186"/>
    <w:p>
      <w:pPr>
        <w:spacing w:after="0"/>
        <w:ind w:left="0"/>
        <w:jc w:val="both"/>
      </w:pPr>
      <w:r>
        <w:rPr>
          <w:rFonts w:ascii="Times New Roman"/>
          <w:b w:val="false"/>
          <w:i w:val="false"/>
          <w:color w:val="000000"/>
          <w:sz w:val="28"/>
        </w:rPr>
        <w:t>
      2) удаленное расположение рабочих мест от участков и оборудования, на которых не исключено возникновение СЦР;</w:t>
      </w:r>
    </w:p>
    <w:bookmarkEnd w:id="186"/>
    <w:bookmarkStart w:name="z192" w:id="187"/>
    <w:p>
      <w:pPr>
        <w:spacing w:after="0"/>
        <w:ind w:left="0"/>
        <w:jc w:val="both"/>
      </w:pPr>
      <w:r>
        <w:rPr>
          <w:rFonts w:ascii="Times New Roman"/>
          <w:b w:val="false"/>
          <w:i w:val="false"/>
          <w:color w:val="000000"/>
          <w:sz w:val="28"/>
        </w:rPr>
        <w:t>
      3) применение защитных экранов;</w:t>
      </w:r>
    </w:p>
    <w:bookmarkEnd w:id="187"/>
    <w:bookmarkStart w:name="z193" w:id="188"/>
    <w:p>
      <w:pPr>
        <w:spacing w:after="0"/>
        <w:ind w:left="0"/>
        <w:jc w:val="both"/>
      </w:pPr>
      <w:r>
        <w:rPr>
          <w:rFonts w:ascii="Times New Roman"/>
          <w:b w:val="false"/>
          <w:i w:val="false"/>
          <w:color w:val="000000"/>
          <w:sz w:val="28"/>
        </w:rPr>
        <w:t>
      4) применение средств контроля радиационной обстановки после аварии;</w:t>
      </w:r>
    </w:p>
    <w:bookmarkEnd w:id="188"/>
    <w:bookmarkStart w:name="z194" w:id="189"/>
    <w:p>
      <w:pPr>
        <w:spacing w:after="0"/>
        <w:ind w:left="0"/>
        <w:jc w:val="both"/>
      </w:pPr>
      <w:r>
        <w:rPr>
          <w:rFonts w:ascii="Times New Roman"/>
          <w:b w:val="false"/>
          <w:i w:val="false"/>
          <w:color w:val="000000"/>
          <w:sz w:val="28"/>
        </w:rPr>
        <w:t>
      5) организация аварийных пунктов для сбора персонала и управления мероприятиями по ликвидации последствий аварии.</w:t>
      </w:r>
    </w:p>
    <w:bookmarkEnd w:id="189"/>
    <w:bookmarkStart w:name="z195" w:id="190"/>
    <w:p>
      <w:pPr>
        <w:spacing w:after="0"/>
        <w:ind w:left="0"/>
        <w:jc w:val="both"/>
      </w:pPr>
      <w:r>
        <w:rPr>
          <w:rFonts w:ascii="Times New Roman"/>
          <w:b w:val="false"/>
          <w:i w:val="false"/>
          <w:color w:val="000000"/>
          <w:sz w:val="28"/>
        </w:rPr>
        <w:t>
      40. В проекте ЯРЭУ следует предусмотреть:</w:t>
      </w:r>
    </w:p>
    <w:bookmarkEnd w:id="190"/>
    <w:bookmarkStart w:name="z196" w:id="191"/>
    <w:p>
      <w:pPr>
        <w:spacing w:after="0"/>
        <w:ind w:left="0"/>
        <w:jc w:val="both"/>
      </w:pPr>
      <w:r>
        <w:rPr>
          <w:rFonts w:ascii="Times New Roman"/>
          <w:b w:val="false"/>
          <w:i w:val="false"/>
          <w:color w:val="000000"/>
          <w:sz w:val="28"/>
        </w:rPr>
        <w:t>
      1) возможность беспрепятственной эвакуации персонала в случае возникновения ядерной или радиационной аварии;</w:t>
      </w:r>
    </w:p>
    <w:bookmarkEnd w:id="191"/>
    <w:bookmarkStart w:name="z197" w:id="192"/>
    <w:p>
      <w:pPr>
        <w:spacing w:after="0"/>
        <w:ind w:left="0"/>
        <w:jc w:val="both"/>
      </w:pPr>
      <w:r>
        <w:rPr>
          <w:rFonts w:ascii="Times New Roman"/>
          <w:b w:val="false"/>
          <w:i w:val="false"/>
          <w:color w:val="000000"/>
          <w:sz w:val="28"/>
        </w:rPr>
        <w:t>
      2) средства, направленные на исключение единичных ошибок персонала или ослабление их последствий;</w:t>
      </w:r>
    </w:p>
    <w:bookmarkEnd w:id="192"/>
    <w:bookmarkStart w:name="z198" w:id="193"/>
    <w:p>
      <w:pPr>
        <w:spacing w:after="0"/>
        <w:ind w:left="0"/>
        <w:jc w:val="both"/>
      </w:pPr>
      <w:r>
        <w:rPr>
          <w:rFonts w:ascii="Times New Roman"/>
          <w:b w:val="false"/>
          <w:i w:val="false"/>
          <w:color w:val="000000"/>
          <w:sz w:val="28"/>
        </w:rPr>
        <w:t>
      3) систему контроля содержания радиоактивных и токсичных веществ в воздухе помещений ЯРЭУ;</w:t>
      </w:r>
    </w:p>
    <w:bookmarkEnd w:id="193"/>
    <w:bookmarkStart w:name="z199" w:id="194"/>
    <w:p>
      <w:pPr>
        <w:spacing w:after="0"/>
        <w:ind w:left="0"/>
        <w:jc w:val="both"/>
      </w:pPr>
      <w:r>
        <w:rPr>
          <w:rFonts w:ascii="Times New Roman"/>
          <w:b w:val="false"/>
          <w:i w:val="false"/>
          <w:color w:val="000000"/>
          <w:sz w:val="28"/>
        </w:rPr>
        <w:t>
      4) комплекс технических средств и организационных мероприятий по ограничению поступления радионуклидов в помещения, предотвращению загрязнения воздуха и поверхностей рабочих помещений, кожных покровов и одежды персонала, а также окружающей среды при нормальной эксплуатации ЯРЭУ, при проектных авариях и при ликвидации последствий этих аварий;</w:t>
      </w:r>
    </w:p>
    <w:bookmarkEnd w:id="194"/>
    <w:bookmarkStart w:name="z200" w:id="195"/>
    <w:p>
      <w:pPr>
        <w:spacing w:after="0"/>
        <w:ind w:left="0"/>
        <w:jc w:val="both"/>
      </w:pPr>
      <w:r>
        <w:rPr>
          <w:rFonts w:ascii="Times New Roman"/>
          <w:b w:val="false"/>
          <w:i w:val="false"/>
          <w:color w:val="000000"/>
          <w:sz w:val="28"/>
        </w:rPr>
        <w:t>
      5) комплекс санитарно-бытовых помещений, включающий в себя гардероб личной одежды, мужской и женский санпропускники и установки радиационного контроля, санитарные шлюзы, специальную прачечную;</w:t>
      </w:r>
    </w:p>
    <w:bookmarkEnd w:id="195"/>
    <w:bookmarkStart w:name="z201" w:id="196"/>
    <w:p>
      <w:pPr>
        <w:spacing w:after="0"/>
        <w:ind w:left="0"/>
        <w:jc w:val="both"/>
      </w:pPr>
      <w:r>
        <w:rPr>
          <w:rFonts w:ascii="Times New Roman"/>
          <w:b w:val="false"/>
          <w:i w:val="false"/>
          <w:color w:val="000000"/>
          <w:sz w:val="28"/>
        </w:rPr>
        <w:t xml:space="preserve">
      6) систему физической защиты ЯРЭУ и учет воздействия внешних и внутренних факторов, влияющих на безопасность ЯРЭУ. </w:t>
      </w:r>
    </w:p>
    <w:bookmarkEnd w:id="196"/>
    <w:bookmarkStart w:name="z202" w:id="197"/>
    <w:p>
      <w:pPr>
        <w:spacing w:after="0"/>
        <w:ind w:left="0"/>
        <w:jc w:val="both"/>
      </w:pPr>
      <w:r>
        <w:rPr>
          <w:rFonts w:ascii="Times New Roman"/>
          <w:b w:val="false"/>
          <w:i w:val="false"/>
          <w:color w:val="000000"/>
          <w:sz w:val="28"/>
        </w:rPr>
        <w:t>
      41. Перечни систем и элементов безопасности определяются применительно к каждой ЯРЭУ и обосновываются в проекте.</w:t>
      </w:r>
    </w:p>
    <w:bookmarkEnd w:id="197"/>
    <w:bookmarkStart w:name="z203" w:id="198"/>
    <w:p>
      <w:pPr>
        <w:spacing w:after="0"/>
        <w:ind w:left="0"/>
        <w:jc w:val="both"/>
      </w:pPr>
      <w:r>
        <w:rPr>
          <w:rFonts w:ascii="Times New Roman"/>
          <w:b w:val="false"/>
          <w:i w:val="false"/>
          <w:color w:val="000000"/>
          <w:sz w:val="28"/>
        </w:rPr>
        <w:t xml:space="preserve">
      42. Системы и элементы ЯРЭУ разделяются: </w:t>
      </w:r>
    </w:p>
    <w:bookmarkEnd w:id="198"/>
    <w:bookmarkStart w:name="z204" w:id="199"/>
    <w:p>
      <w:pPr>
        <w:spacing w:after="0"/>
        <w:ind w:left="0"/>
        <w:jc w:val="both"/>
      </w:pPr>
      <w:r>
        <w:rPr>
          <w:rFonts w:ascii="Times New Roman"/>
          <w:b w:val="false"/>
          <w:i w:val="false"/>
          <w:color w:val="000000"/>
          <w:sz w:val="28"/>
        </w:rPr>
        <w:t xml:space="preserve">
      1) по назначению; </w:t>
      </w:r>
    </w:p>
    <w:bookmarkEnd w:id="199"/>
    <w:bookmarkStart w:name="z205" w:id="200"/>
    <w:p>
      <w:pPr>
        <w:spacing w:after="0"/>
        <w:ind w:left="0"/>
        <w:jc w:val="both"/>
      </w:pPr>
      <w:r>
        <w:rPr>
          <w:rFonts w:ascii="Times New Roman"/>
          <w:b w:val="false"/>
          <w:i w:val="false"/>
          <w:color w:val="000000"/>
          <w:sz w:val="28"/>
        </w:rPr>
        <w:t xml:space="preserve">
      2) по влиянию на безопасность; </w:t>
      </w:r>
    </w:p>
    <w:bookmarkEnd w:id="200"/>
    <w:bookmarkStart w:name="z206" w:id="201"/>
    <w:p>
      <w:pPr>
        <w:spacing w:after="0"/>
        <w:ind w:left="0"/>
        <w:jc w:val="both"/>
      </w:pPr>
      <w:r>
        <w:rPr>
          <w:rFonts w:ascii="Times New Roman"/>
          <w:b w:val="false"/>
          <w:i w:val="false"/>
          <w:color w:val="000000"/>
          <w:sz w:val="28"/>
        </w:rPr>
        <w:t xml:space="preserve">
      3) по характеру выполняемых ими функций безопасности. </w:t>
      </w:r>
    </w:p>
    <w:bookmarkEnd w:id="201"/>
    <w:bookmarkStart w:name="z207" w:id="202"/>
    <w:p>
      <w:pPr>
        <w:spacing w:after="0"/>
        <w:ind w:left="0"/>
        <w:jc w:val="both"/>
      </w:pPr>
      <w:r>
        <w:rPr>
          <w:rFonts w:ascii="Times New Roman"/>
          <w:b w:val="false"/>
          <w:i w:val="false"/>
          <w:color w:val="000000"/>
          <w:sz w:val="28"/>
        </w:rPr>
        <w:t xml:space="preserve">
      43. По назначению системы и элементы ЯРЭУ разделяются на: </w:t>
      </w:r>
    </w:p>
    <w:bookmarkEnd w:id="202"/>
    <w:bookmarkStart w:name="z208" w:id="203"/>
    <w:p>
      <w:pPr>
        <w:spacing w:after="0"/>
        <w:ind w:left="0"/>
        <w:jc w:val="both"/>
      </w:pPr>
      <w:r>
        <w:rPr>
          <w:rFonts w:ascii="Times New Roman"/>
          <w:b w:val="false"/>
          <w:i w:val="false"/>
          <w:color w:val="000000"/>
          <w:sz w:val="28"/>
        </w:rPr>
        <w:t>
      1) системы и элементы нормальной эксплуатации;</w:t>
      </w:r>
    </w:p>
    <w:bookmarkEnd w:id="203"/>
    <w:bookmarkStart w:name="z209" w:id="204"/>
    <w:p>
      <w:pPr>
        <w:spacing w:after="0"/>
        <w:ind w:left="0"/>
        <w:jc w:val="both"/>
      </w:pPr>
      <w:r>
        <w:rPr>
          <w:rFonts w:ascii="Times New Roman"/>
          <w:b w:val="false"/>
          <w:i w:val="false"/>
          <w:color w:val="000000"/>
          <w:sz w:val="28"/>
        </w:rPr>
        <w:t>
      2) системы и элементы безопасности.</w:t>
      </w:r>
    </w:p>
    <w:bookmarkEnd w:id="204"/>
    <w:bookmarkStart w:name="z210" w:id="205"/>
    <w:p>
      <w:pPr>
        <w:spacing w:after="0"/>
        <w:ind w:left="0"/>
        <w:jc w:val="both"/>
      </w:pPr>
      <w:r>
        <w:rPr>
          <w:rFonts w:ascii="Times New Roman"/>
          <w:b w:val="false"/>
          <w:i w:val="false"/>
          <w:color w:val="000000"/>
          <w:sz w:val="28"/>
        </w:rPr>
        <w:t>
      44. По влиянию на безопасность системы и элементы ЯРЭУ делятся на:</w:t>
      </w:r>
    </w:p>
    <w:bookmarkEnd w:id="205"/>
    <w:bookmarkStart w:name="z211" w:id="206"/>
    <w:p>
      <w:pPr>
        <w:spacing w:after="0"/>
        <w:ind w:left="0"/>
        <w:jc w:val="both"/>
      </w:pPr>
      <w:r>
        <w:rPr>
          <w:rFonts w:ascii="Times New Roman"/>
          <w:b w:val="false"/>
          <w:i w:val="false"/>
          <w:color w:val="000000"/>
          <w:sz w:val="28"/>
        </w:rPr>
        <w:t>
      1) системы, важные для безопасности;</w:t>
      </w:r>
    </w:p>
    <w:bookmarkEnd w:id="206"/>
    <w:bookmarkStart w:name="z212" w:id="207"/>
    <w:p>
      <w:pPr>
        <w:spacing w:after="0"/>
        <w:ind w:left="0"/>
        <w:jc w:val="both"/>
      </w:pPr>
      <w:r>
        <w:rPr>
          <w:rFonts w:ascii="Times New Roman"/>
          <w:b w:val="false"/>
          <w:i w:val="false"/>
          <w:color w:val="000000"/>
          <w:sz w:val="28"/>
        </w:rPr>
        <w:t>
      2) остальные, не влияющие на безопасность.</w:t>
      </w:r>
    </w:p>
    <w:bookmarkEnd w:id="207"/>
    <w:bookmarkStart w:name="z213" w:id="208"/>
    <w:p>
      <w:pPr>
        <w:spacing w:after="0"/>
        <w:ind w:left="0"/>
        <w:jc w:val="both"/>
      </w:pPr>
      <w:r>
        <w:rPr>
          <w:rFonts w:ascii="Times New Roman"/>
          <w:b w:val="false"/>
          <w:i w:val="false"/>
          <w:color w:val="000000"/>
          <w:sz w:val="28"/>
        </w:rPr>
        <w:t>
      45. По характеру выполняемых ими функций системы и элементы безопасности разделяются на:</w:t>
      </w:r>
    </w:p>
    <w:bookmarkEnd w:id="208"/>
    <w:bookmarkStart w:name="z214" w:id="209"/>
    <w:p>
      <w:pPr>
        <w:spacing w:after="0"/>
        <w:ind w:left="0"/>
        <w:jc w:val="both"/>
      </w:pPr>
      <w:r>
        <w:rPr>
          <w:rFonts w:ascii="Times New Roman"/>
          <w:b w:val="false"/>
          <w:i w:val="false"/>
          <w:color w:val="000000"/>
          <w:sz w:val="28"/>
        </w:rPr>
        <w:t>
      1) защитные;</w:t>
      </w:r>
    </w:p>
    <w:bookmarkEnd w:id="209"/>
    <w:bookmarkStart w:name="z215" w:id="210"/>
    <w:p>
      <w:pPr>
        <w:spacing w:after="0"/>
        <w:ind w:left="0"/>
        <w:jc w:val="both"/>
      </w:pPr>
      <w:r>
        <w:rPr>
          <w:rFonts w:ascii="Times New Roman"/>
          <w:b w:val="false"/>
          <w:i w:val="false"/>
          <w:color w:val="000000"/>
          <w:sz w:val="28"/>
        </w:rPr>
        <w:t>
      2) локализующие;</w:t>
      </w:r>
    </w:p>
    <w:bookmarkEnd w:id="210"/>
    <w:bookmarkStart w:name="z216" w:id="211"/>
    <w:p>
      <w:pPr>
        <w:spacing w:after="0"/>
        <w:ind w:left="0"/>
        <w:jc w:val="both"/>
      </w:pPr>
      <w:r>
        <w:rPr>
          <w:rFonts w:ascii="Times New Roman"/>
          <w:b w:val="false"/>
          <w:i w:val="false"/>
          <w:color w:val="000000"/>
          <w:sz w:val="28"/>
        </w:rPr>
        <w:t>
      3) обеспечивающие;</w:t>
      </w:r>
    </w:p>
    <w:bookmarkEnd w:id="211"/>
    <w:bookmarkStart w:name="z217" w:id="212"/>
    <w:p>
      <w:pPr>
        <w:spacing w:after="0"/>
        <w:ind w:left="0"/>
        <w:jc w:val="both"/>
      </w:pPr>
      <w:r>
        <w:rPr>
          <w:rFonts w:ascii="Times New Roman"/>
          <w:b w:val="false"/>
          <w:i w:val="false"/>
          <w:color w:val="000000"/>
          <w:sz w:val="28"/>
        </w:rPr>
        <w:t xml:space="preserve">
      4) инициирующие. </w:t>
      </w:r>
    </w:p>
    <w:bookmarkEnd w:id="212"/>
    <w:bookmarkStart w:name="z218" w:id="213"/>
    <w:p>
      <w:pPr>
        <w:spacing w:after="0"/>
        <w:ind w:left="0"/>
        <w:jc w:val="both"/>
      </w:pPr>
      <w:r>
        <w:rPr>
          <w:rFonts w:ascii="Times New Roman"/>
          <w:b w:val="false"/>
          <w:i w:val="false"/>
          <w:color w:val="000000"/>
          <w:sz w:val="28"/>
        </w:rPr>
        <w:t>
      46. Необходимо, чтобы системы и элементы ЯРЭУ были способны выполнять свои функции в установленном объеме с учетом воздействия всех выявленных опасных факторов, включая воздействие природного и техногенного происхождения в районе площадки размещения ЯРЭУ.</w:t>
      </w:r>
    </w:p>
    <w:bookmarkEnd w:id="213"/>
    <w:bookmarkStart w:name="z219" w:id="214"/>
    <w:p>
      <w:pPr>
        <w:spacing w:after="0"/>
        <w:ind w:left="0"/>
        <w:jc w:val="both"/>
      </w:pPr>
      <w:r>
        <w:rPr>
          <w:rFonts w:ascii="Times New Roman"/>
          <w:b w:val="false"/>
          <w:i w:val="false"/>
          <w:color w:val="000000"/>
          <w:sz w:val="28"/>
        </w:rPr>
        <w:t xml:space="preserve">
      47. В проекте ЯРЭУ, в соответствии с принципом глубокоэшелонированной защиты, необходимо предусмотреть системы безопасности, предназначенные для: </w:t>
      </w:r>
    </w:p>
    <w:bookmarkEnd w:id="214"/>
    <w:bookmarkStart w:name="z220" w:id="215"/>
    <w:p>
      <w:pPr>
        <w:spacing w:after="0"/>
        <w:ind w:left="0"/>
        <w:jc w:val="both"/>
      </w:pPr>
      <w:r>
        <w:rPr>
          <w:rFonts w:ascii="Times New Roman"/>
          <w:b w:val="false"/>
          <w:i w:val="false"/>
          <w:color w:val="000000"/>
          <w:sz w:val="28"/>
        </w:rPr>
        <w:t xml:space="preserve">
      1) аварийной остановки и поддержания установки в безопасном (подкритическом) состоянии; </w:t>
      </w:r>
    </w:p>
    <w:bookmarkEnd w:id="215"/>
    <w:bookmarkStart w:name="z221" w:id="216"/>
    <w:p>
      <w:pPr>
        <w:spacing w:after="0"/>
        <w:ind w:left="0"/>
        <w:jc w:val="both"/>
      </w:pPr>
      <w:r>
        <w:rPr>
          <w:rFonts w:ascii="Times New Roman"/>
          <w:b w:val="false"/>
          <w:i w:val="false"/>
          <w:color w:val="000000"/>
          <w:sz w:val="28"/>
        </w:rPr>
        <w:t xml:space="preserve">
      2) аварийного отвода тепла от теплогенерирующих зон; </w:t>
      </w:r>
    </w:p>
    <w:bookmarkEnd w:id="216"/>
    <w:bookmarkStart w:name="z222" w:id="217"/>
    <w:p>
      <w:pPr>
        <w:spacing w:after="0"/>
        <w:ind w:left="0"/>
        <w:jc w:val="both"/>
      </w:pPr>
      <w:r>
        <w:rPr>
          <w:rFonts w:ascii="Times New Roman"/>
          <w:b w:val="false"/>
          <w:i w:val="false"/>
          <w:color w:val="000000"/>
          <w:sz w:val="28"/>
        </w:rPr>
        <w:t xml:space="preserve">
      3) удержания радиоактивных материалов и ионизирующих излучений в установленных границах. </w:t>
      </w:r>
    </w:p>
    <w:bookmarkEnd w:id="217"/>
    <w:bookmarkStart w:name="z223" w:id="218"/>
    <w:p>
      <w:pPr>
        <w:spacing w:after="0"/>
        <w:ind w:left="0"/>
        <w:jc w:val="both"/>
      </w:pPr>
      <w:r>
        <w:rPr>
          <w:rFonts w:ascii="Times New Roman"/>
          <w:b w:val="false"/>
          <w:i w:val="false"/>
          <w:color w:val="000000"/>
          <w:sz w:val="28"/>
        </w:rPr>
        <w:t xml:space="preserve">
      48. Проектом ЯРЭУ, рабочей документацией на системы и элементы, влияющие на безопасность, следует определить, а для систем и элементов, отнесенных к классам безопасности 1 и 2, до начала комплексного опробования, проверить и подготовить к использованию приспособления и устройства, а также программы и методики для: </w:t>
      </w:r>
    </w:p>
    <w:bookmarkEnd w:id="218"/>
    <w:bookmarkStart w:name="z224" w:id="219"/>
    <w:p>
      <w:pPr>
        <w:spacing w:after="0"/>
        <w:ind w:left="0"/>
        <w:jc w:val="both"/>
      </w:pPr>
      <w:r>
        <w:rPr>
          <w:rFonts w:ascii="Times New Roman"/>
          <w:b w:val="false"/>
          <w:i w:val="false"/>
          <w:color w:val="000000"/>
          <w:sz w:val="28"/>
        </w:rPr>
        <w:t xml:space="preserve">
      1) проверки работоспособности систем и элементов (включая внутрикорпусные и расположенные внутри технологических линий устройства); </w:t>
      </w:r>
    </w:p>
    <w:bookmarkEnd w:id="219"/>
    <w:bookmarkStart w:name="z225" w:id="220"/>
    <w:p>
      <w:pPr>
        <w:spacing w:after="0"/>
        <w:ind w:left="0"/>
        <w:jc w:val="both"/>
      </w:pPr>
      <w:r>
        <w:rPr>
          <w:rFonts w:ascii="Times New Roman"/>
          <w:b w:val="false"/>
          <w:i w:val="false"/>
          <w:color w:val="000000"/>
          <w:sz w:val="28"/>
        </w:rPr>
        <w:t xml:space="preserve">
      2) замены оборудования, отработавшего свой ресурс; </w:t>
      </w:r>
    </w:p>
    <w:bookmarkEnd w:id="220"/>
    <w:bookmarkStart w:name="z226" w:id="221"/>
    <w:p>
      <w:pPr>
        <w:spacing w:after="0"/>
        <w:ind w:left="0"/>
        <w:jc w:val="both"/>
      </w:pPr>
      <w:r>
        <w:rPr>
          <w:rFonts w:ascii="Times New Roman"/>
          <w:b w:val="false"/>
          <w:i w:val="false"/>
          <w:color w:val="000000"/>
          <w:sz w:val="28"/>
        </w:rPr>
        <w:t xml:space="preserve">
      3) испытания систем на соответствие их проектным показателям; </w:t>
      </w:r>
    </w:p>
    <w:bookmarkEnd w:id="221"/>
    <w:bookmarkStart w:name="z227" w:id="222"/>
    <w:p>
      <w:pPr>
        <w:spacing w:after="0"/>
        <w:ind w:left="0"/>
        <w:jc w:val="both"/>
      </w:pPr>
      <w:r>
        <w:rPr>
          <w:rFonts w:ascii="Times New Roman"/>
          <w:b w:val="false"/>
          <w:i w:val="false"/>
          <w:color w:val="000000"/>
          <w:sz w:val="28"/>
        </w:rPr>
        <w:t xml:space="preserve">
      4) проверки последовательности прохождения сигналов и включения оборудования (в том числе, переход на аварийные источники питания); </w:t>
      </w:r>
    </w:p>
    <w:bookmarkEnd w:id="222"/>
    <w:bookmarkStart w:name="z228" w:id="223"/>
    <w:p>
      <w:pPr>
        <w:spacing w:after="0"/>
        <w:ind w:left="0"/>
        <w:jc w:val="both"/>
      </w:pPr>
      <w:r>
        <w:rPr>
          <w:rFonts w:ascii="Times New Roman"/>
          <w:b w:val="false"/>
          <w:i w:val="false"/>
          <w:color w:val="000000"/>
          <w:sz w:val="28"/>
        </w:rPr>
        <w:t xml:space="preserve">
      5) периодического и (или) непрерывного контроля состояния металла и сварных соединений оборудования и трубопроводов; </w:t>
      </w:r>
    </w:p>
    <w:bookmarkEnd w:id="223"/>
    <w:bookmarkStart w:name="z229" w:id="224"/>
    <w:p>
      <w:pPr>
        <w:spacing w:after="0"/>
        <w:ind w:left="0"/>
        <w:jc w:val="both"/>
      </w:pPr>
      <w:r>
        <w:rPr>
          <w:rFonts w:ascii="Times New Roman"/>
          <w:b w:val="false"/>
          <w:i w:val="false"/>
          <w:color w:val="000000"/>
          <w:sz w:val="28"/>
        </w:rPr>
        <w:t xml:space="preserve">
      6) проверки метрологических характеристик измерительных каналов на соответствие проектным требованиям. </w:t>
      </w:r>
    </w:p>
    <w:bookmarkEnd w:id="224"/>
    <w:bookmarkStart w:name="z230" w:id="225"/>
    <w:p>
      <w:pPr>
        <w:spacing w:after="0"/>
        <w:ind w:left="0"/>
        <w:jc w:val="both"/>
      </w:pPr>
      <w:r>
        <w:rPr>
          <w:rFonts w:ascii="Times New Roman"/>
          <w:b w:val="false"/>
          <w:i w:val="false"/>
          <w:color w:val="000000"/>
          <w:sz w:val="28"/>
        </w:rPr>
        <w:t xml:space="preserve">
      49. В проекте ЯРЭУ необходимо обосновать меры по предупреждению или защите систем и элементов от отказов по общей причине. При этом, для систем безопасности допускается применение технических решений, при которых возможны зависимые отказы или отказы по общей причине, если показано, что такие решения имеют преимущества по сравнению с решениями, исключающими зависимые отказы и (или) отказы по общей причине. </w:t>
      </w:r>
    </w:p>
    <w:bookmarkEnd w:id="225"/>
    <w:bookmarkStart w:name="z231" w:id="226"/>
    <w:p>
      <w:pPr>
        <w:spacing w:after="0"/>
        <w:ind w:left="0"/>
        <w:jc w:val="both"/>
      </w:pPr>
      <w:r>
        <w:rPr>
          <w:rFonts w:ascii="Times New Roman"/>
          <w:b w:val="false"/>
          <w:i w:val="false"/>
          <w:color w:val="000000"/>
          <w:sz w:val="28"/>
        </w:rPr>
        <w:t>
      50. При проектировании учитывается потенциальная возможность возникновения аварий в режиме работы ЯРЭУ на малой мощности или в состоянии останова, например при пуске, перегрузке топлива и (или) проведении работ по техническому обслуживанию, когда готовность систем безопасности может быть пониженной, для чего необходимо определить соответствующие ограничения в отношении неготовности систем безопасности.</w:t>
      </w:r>
    </w:p>
    <w:bookmarkEnd w:id="226"/>
    <w:bookmarkStart w:name="z232" w:id="227"/>
    <w:p>
      <w:pPr>
        <w:spacing w:after="0"/>
        <w:ind w:left="0"/>
        <w:jc w:val="both"/>
      </w:pPr>
      <w:r>
        <w:rPr>
          <w:rFonts w:ascii="Times New Roman"/>
          <w:b w:val="false"/>
          <w:i w:val="false"/>
          <w:color w:val="000000"/>
          <w:sz w:val="28"/>
        </w:rPr>
        <w:t>
      51. В системах безопасности ЯРЭУ предпочтительно применяются пассивные устройства и используются свойства "внутренней самозащищенности" (безопасное оборудование, безопасные параметры, саморегулирование, тепловая инерционность и другие естественные процессы).</w:t>
      </w:r>
    </w:p>
    <w:bookmarkEnd w:id="227"/>
    <w:bookmarkStart w:name="z233" w:id="228"/>
    <w:p>
      <w:pPr>
        <w:spacing w:after="0"/>
        <w:ind w:left="0"/>
        <w:jc w:val="both"/>
      </w:pPr>
      <w:r>
        <w:rPr>
          <w:rFonts w:ascii="Times New Roman"/>
          <w:b w:val="false"/>
          <w:i w:val="false"/>
          <w:color w:val="000000"/>
          <w:sz w:val="28"/>
        </w:rPr>
        <w:t>
      52. Предотвращение возникновения СЦР в не реакторных установках обеспечивается посредством реализации одного или комбинацией нескольких из нижеуказанных способов:</w:t>
      </w:r>
    </w:p>
    <w:bookmarkEnd w:id="228"/>
    <w:bookmarkStart w:name="z234" w:id="229"/>
    <w:p>
      <w:pPr>
        <w:spacing w:after="0"/>
        <w:ind w:left="0"/>
        <w:jc w:val="both"/>
      </w:pPr>
      <w:r>
        <w:rPr>
          <w:rFonts w:ascii="Times New Roman"/>
          <w:b w:val="false"/>
          <w:i w:val="false"/>
          <w:color w:val="000000"/>
          <w:sz w:val="28"/>
        </w:rPr>
        <w:t>
      1) ограничения геометрической формы и размеров оборудования;</w:t>
      </w:r>
    </w:p>
    <w:bookmarkEnd w:id="229"/>
    <w:bookmarkStart w:name="z235" w:id="230"/>
    <w:p>
      <w:pPr>
        <w:spacing w:after="0"/>
        <w:ind w:left="0"/>
        <w:jc w:val="both"/>
      </w:pPr>
      <w:r>
        <w:rPr>
          <w:rFonts w:ascii="Times New Roman"/>
          <w:b w:val="false"/>
          <w:i w:val="false"/>
          <w:color w:val="000000"/>
          <w:sz w:val="28"/>
        </w:rPr>
        <w:t>
      2) ограничения массы ядерных материалов, их изотопного состава и концентрации;</w:t>
      </w:r>
    </w:p>
    <w:bookmarkEnd w:id="230"/>
    <w:bookmarkStart w:name="z236" w:id="231"/>
    <w:p>
      <w:pPr>
        <w:spacing w:after="0"/>
        <w:ind w:left="0"/>
        <w:jc w:val="both"/>
      </w:pPr>
      <w:r>
        <w:rPr>
          <w:rFonts w:ascii="Times New Roman"/>
          <w:b w:val="false"/>
          <w:i w:val="false"/>
          <w:color w:val="000000"/>
          <w:sz w:val="28"/>
        </w:rPr>
        <w:t>
      3) ограничения массовой доли замедлителей нейтронов в ядерных материалах;</w:t>
      </w:r>
    </w:p>
    <w:bookmarkEnd w:id="231"/>
    <w:bookmarkStart w:name="z237" w:id="232"/>
    <w:p>
      <w:pPr>
        <w:spacing w:after="0"/>
        <w:ind w:left="0"/>
        <w:jc w:val="both"/>
      </w:pPr>
      <w:r>
        <w:rPr>
          <w:rFonts w:ascii="Times New Roman"/>
          <w:b w:val="false"/>
          <w:i w:val="false"/>
          <w:color w:val="000000"/>
          <w:sz w:val="28"/>
        </w:rPr>
        <w:t>
      4) ограничений по использованию отражателей нейтронов и по размещению оборудования;</w:t>
      </w:r>
    </w:p>
    <w:bookmarkEnd w:id="232"/>
    <w:bookmarkStart w:name="z238" w:id="233"/>
    <w:p>
      <w:pPr>
        <w:spacing w:after="0"/>
        <w:ind w:left="0"/>
        <w:jc w:val="both"/>
      </w:pPr>
      <w:r>
        <w:rPr>
          <w:rFonts w:ascii="Times New Roman"/>
          <w:b w:val="false"/>
          <w:i w:val="false"/>
          <w:color w:val="000000"/>
          <w:sz w:val="28"/>
        </w:rPr>
        <w:t>
      5) использование гомо- и гетерогенных поглотителей нейтронов.</w:t>
      </w:r>
    </w:p>
    <w:bookmarkEnd w:id="233"/>
    <w:bookmarkStart w:name="z239" w:id="234"/>
    <w:p>
      <w:pPr>
        <w:spacing w:after="0"/>
        <w:ind w:left="0"/>
        <w:jc w:val="both"/>
      </w:pPr>
      <w:r>
        <w:rPr>
          <w:rFonts w:ascii="Times New Roman"/>
          <w:b w:val="false"/>
          <w:i w:val="false"/>
          <w:color w:val="000000"/>
          <w:sz w:val="28"/>
        </w:rPr>
        <w:t xml:space="preserve">
      53. Многоцелевое использование систем и элементов безопасности ЯРЭУ необходимо специально обосновать в проекте ЯРЭУ. При этом, следует показать, что предлагаемое совмещение функций не приводит к нарушению требований обеспечения безопасности ЯРЭУ и снижению требуемой надежности систем и элементов, выполняющих функцию безопасности. </w:t>
      </w:r>
    </w:p>
    <w:bookmarkEnd w:id="234"/>
    <w:bookmarkStart w:name="z240" w:id="235"/>
    <w:p>
      <w:pPr>
        <w:spacing w:after="0"/>
        <w:ind w:left="0"/>
        <w:jc w:val="both"/>
      </w:pPr>
      <w:r>
        <w:rPr>
          <w:rFonts w:ascii="Times New Roman"/>
          <w:b w:val="false"/>
          <w:i w:val="false"/>
          <w:color w:val="000000"/>
          <w:sz w:val="28"/>
        </w:rPr>
        <w:t xml:space="preserve">
      54. Для систем и элементов ЯРЭУ, влияющих на безопасность, необходимо предусмотреть прямую и полную проверку на соответствие проектным характеристикам при вводе в эксплуатацию, периодически и после ремонта в течение всего срока эксплуатации ЯРЭУ. Если проведение прямой и (или) полной проверки невозможно, в техническом проекте следует обосновать достаточность косвенной и (или) частичной проверок. </w:t>
      </w:r>
    </w:p>
    <w:bookmarkEnd w:id="235"/>
    <w:bookmarkStart w:name="z241" w:id="236"/>
    <w:p>
      <w:pPr>
        <w:spacing w:after="0"/>
        <w:ind w:left="0"/>
        <w:jc w:val="both"/>
      </w:pPr>
      <w:r>
        <w:rPr>
          <w:rFonts w:ascii="Times New Roman"/>
          <w:b w:val="false"/>
          <w:i w:val="false"/>
          <w:color w:val="000000"/>
          <w:sz w:val="28"/>
        </w:rPr>
        <w:t xml:space="preserve">
      55. Все здания и сооружения ЯРЭУ необходимо разделить на зоны: </w:t>
      </w:r>
    </w:p>
    <w:bookmarkEnd w:id="236"/>
    <w:bookmarkStart w:name="z242" w:id="237"/>
    <w:p>
      <w:pPr>
        <w:spacing w:after="0"/>
        <w:ind w:left="0"/>
        <w:jc w:val="both"/>
      </w:pPr>
      <w:r>
        <w:rPr>
          <w:rFonts w:ascii="Times New Roman"/>
          <w:b w:val="false"/>
          <w:i w:val="false"/>
          <w:color w:val="000000"/>
          <w:sz w:val="28"/>
        </w:rPr>
        <w:t xml:space="preserve">
      1) зона строгого режима, где возможно воздействие на персонал радиационных факторов; </w:t>
      </w:r>
    </w:p>
    <w:bookmarkEnd w:id="237"/>
    <w:bookmarkStart w:name="z243" w:id="238"/>
    <w:p>
      <w:pPr>
        <w:spacing w:after="0"/>
        <w:ind w:left="0"/>
        <w:jc w:val="both"/>
      </w:pPr>
      <w:r>
        <w:rPr>
          <w:rFonts w:ascii="Times New Roman"/>
          <w:b w:val="false"/>
          <w:i w:val="false"/>
          <w:color w:val="000000"/>
          <w:sz w:val="28"/>
        </w:rPr>
        <w:t xml:space="preserve">
      2) зона свободного режима, где воздействие на персонал радиационных факторов практически исключается. </w:t>
      </w:r>
    </w:p>
    <w:bookmarkEnd w:id="238"/>
    <w:bookmarkStart w:name="z244" w:id="239"/>
    <w:p>
      <w:pPr>
        <w:spacing w:after="0"/>
        <w:ind w:left="0"/>
        <w:jc w:val="both"/>
      </w:pPr>
      <w:r>
        <w:rPr>
          <w:rFonts w:ascii="Times New Roman"/>
          <w:b w:val="false"/>
          <w:i w:val="false"/>
          <w:color w:val="000000"/>
          <w:sz w:val="28"/>
        </w:rPr>
        <w:t xml:space="preserve">
      56. Помещения зоны строгого режима разделяются на: </w:t>
      </w:r>
    </w:p>
    <w:bookmarkEnd w:id="239"/>
    <w:bookmarkStart w:name="z245" w:id="240"/>
    <w:p>
      <w:pPr>
        <w:spacing w:after="0"/>
        <w:ind w:left="0"/>
        <w:jc w:val="both"/>
      </w:pPr>
      <w:r>
        <w:rPr>
          <w:rFonts w:ascii="Times New Roman"/>
          <w:b w:val="false"/>
          <w:i w:val="false"/>
          <w:color w:val="000000"/>
          <w:sz w:val="28"/>
        </w:rPr>
        <w:t xml:space="preserve">
      1) необслуживаемые помещения - помещения, где размещается технологическое оборудование и коммуникации, условия эксплуатации которых и радиационная обстановка при работе ЯРЭУ исключает пребывание в них персонала; </w:t>
      </w:r>
    </w:p>
    <w:bookmarkEnd w:id="240"/>
    <w:bookmarkStart w:name="z246" w:id="241"/>
    <w:p>
      <w:pPr>
        <w:spacing w:after="0"/>
        <w:ind w:left="0"/>
        <w:jc w:val="both"/>
      </w:pPr>
      <w:r>
        <w:rPr>
          <w:rFonts w:ascii="Times New Roman"/>
          <w:b w:val="false"/>
          <w:i w:val="false"/>
          <w:color w:val="000000"/>
          <w:sz w:val="28"/>
        </w:rPr>
        <w:t xml:space="preserve">
      2) периодически обслуживаемые помещения - помещения, в которых условия эксплуатации и радиационная обстановка при работе ЯРЭУ на мощности допускают возможность ограниченного во времени пребывания персонала; </w:t>
      </w:r>
    </w:p>
    <w:bookmarkEnd w:id="241"/>
    <w:bookmarkStart w:name="z247" w:id="242"/>
    <w:p>
      <w:pPr>
        <w:spacing w:after="0"/>
        <w:ind w:left="0"/>
        <w:jc w:val="both"/>
      </w:pPr>
      <w:r>
        <w:rPr>
          <w:rFonts w:ascii="Times New Roman"/>
          <w:b w:val="false"/>
          <w:i w:val="false"/>
          <w:color w:val="000000"/>
          <w:sz w:val="28"/>
        </w:rPr>
        <w:t xml:space="preserve">
      3) обслуживаемые помещения - помещения, радиационная обстановка в которых допускает возможность постоянного пребывания персонала в течение всего рабочего дня. </w:t>
      </w:r>
    </w:p>
    <w:bookmarkEnd w:id="242"/>
    <w:bookmarkStart w:name="z248" w:id="243"/>
    <w:p>
      <w:pPr>
        <w:spacing w:after="0"/>
        <w:ind w:left="0"/>
        <w:jc w:val="both"/>
      </w:pPr>
      <w:r>
        <w:rPr>
          <w:rFonts w:ascii="Times New Roman"/>
          <w:b w:val="false"/>
          <w:i w:val="false"/>
          <w:color w:val="000000"/>
          <w:sz w:val="28"/>
        </w:rPr>
        <w:t>
      57. Взаимную изоляцию помещений зон и помещений внутри зоны строгого режима следует обеспечить проектными решениями, в том числе вентиляционными и санитарно-бытовыми устройствами, стационарными и временными саншлюзами.</w:t>
      </w:r>
    </w:p>
    <w:bookmarkEnd w:id="243"/>
    <w:bookmarkStart w:name="z249" w:id="244"/>
    <w:p>
      <w:pPr>
        <w:spacing w:after="0"/>
        <w:ind w:left="0"/>
        <w:jc w:val="both"/>
      </w:pPr>
      <w:r>
        <w:rPr>
          <w:rFonts w:ascii="Times New Roman"/>
          <w:b w:val="false"/>
          <w:i w:val="false"/>
          <w:color w:val="000000"/>
          <w:sz w:val="28"/>
        </w:rPr>
        <w:t>
      58. Поверхности помещений и оборудования зоны строгого режима следует защитить материалами, слабо сорбирующими радиоактивные вещества и легко поддающимися дезактивации.</w:t>
      </w:r>
    </w:p>
    <w:bookmarkEnd w:id="244"/>
    <w:bookmarkStart w:name="z250" w:id="245"/>
    <w:p>
      <w:pPr>
        <w:spacing w:after="0"/>
        <w:ind w:left="0"/>
        <w:jc w:val="both"/>
      </w:pPr>
      <w:r>
        <w:rPr>
          <w:rFonts w:ascii="Times New Roman"/>
          <w:b w:val="false"/>
          <w:i w:val="false"/>
          <w:color w:val="000000"/>
          <w:sz w:val="28"/>
        </w:rPr>
        <w:t>
      59. Необходимо, чтобы состав систем вентиляции (общеобменной, местной, ремонтной, аварийной), был достаточным для предотвращения загрязнения воздуха помещений и окружающей среды радиоактивными веществами и обеспечивал допустимые микроклиматические условия, необходимые для нормальной эксплуатации оборудования и работы персонала.</w:t>
      </w:r>
    </w:p>
    <w:bookmarkEnd w:id="245"/>
    <w:bookmarkStart w:name="z251" w:id="246"/>
    <w:p>
      <w:pPr>
        <w:spacing w:after="0"/>
        <w:ind w:left="0"/>
        <w:jc w:val="both"/>
      </w:pPr>
      <w:r>
        <w:rPr>
          <w:rFonts w:ascii="Times New Roman"/>
          <w:b w:val="false"/>
          <w:i w:val="false"/>
          <w:color w:val="000000"/>
          <w:sz w:val="28"/>
        </w:rPr>
        <w:t xml:space="preserve">
      60. Системы водоснабжения хозяйственно-питьевого, противопожарного и производственного назначения населенного пункта и ЯРЭУ необходимо устроить раздельно. </w:t>
      </w:r>
    </w:p>
    <w:bookmarkEnd w:id="246"/>
    <w:bookmarkStart w:name="z252" w:id="247"/>
    <w:p>
      <w:pPr>
        <w:spacing w:after="0"/>
        <w:ind w:left="0"/>
        <w:jc w:val="both"/>
      </w:pPr>
      <w:r>
        <w:rPr>
          <w:rFonts w:ascii="Times New Roman"/>
          <w:b w:val="false"/>
          <w:i w:val="false"/>
          <w:color w:val="000000"/>
          <w:sz w:val="28"/>
        </w:rPr>
        <w:t>
      61. Необходимо предусмотреть раздельные канализации: хозяйственно-фекальная, производственно-ливневая и специальная, предназначенная для сбора, транспортировки и переработки жидких радиоактивных отходов.</w:t>
      </w:r>
    </w:p>
    <w:bookmarkEnd w:id="247"/>
    <w:bookmarkStart w:name="z253" w:id="248"/>
    <w:p>
      <w:pPr>
        <w:spacing w:after="0"/>
        <w:ind w:left="0"/>
        <w:jc w:val="both"/>
      </w:pPr>
      <w:r>
        <w:rPr>
          <w:rFonts w:ascii="Times New Roman"/>
          <w:b w:val="false"/>
          <w:i w:val="false"/>
          <w:color w:val="000000"/>
          <w:sz w:val="28"/>
        </w:rPr>
        <w:t>
      62. Необходимо, чтобы конструкция и компоновка оборудования и трубопроводов и радиационная защита обеспечивала минимальную, в соответствии с принципом оптимизации, возможность облучения персонала и их контакта с радиоактивными и токсичными веществами при выполнении производственных операций и обслуживании оборудования.</w:t>
      </w:r>
    </w:p>
    <w:bookmarkEnd w:id="248"/>
    <w:bookmarkStart w:name="z254" w:id="249"/>
    <w:p>
      <w:pPr>
        <w:spacing w:after="0"/>
        <w:ind w:left="0"/>
        <w:jc w:val="both"/>
      </w:pPr>
      <w:r>
        <w:rPr>
          <w:rFonts w:ascii="Times New Roman"/>
          <w:b w:val="false"/>
          <w:i w:val="false"/>
          <w:color w:val="000000"/>
          <w:sz w:val="28"/>
        </w:rPr>
        <w:t xml:space="preserve">
      63. На всех этапах жизненного цикла ЯРЭУ необходимо планировать, систематически осуществлять, анализировать и оценивать деятельность по управлению качеством, а также культуру безопасности, направленные на обеспечение реализации основных принципов и критериев обеспечения безопасности. </w:t>
      </w:r>
    </w:p>
    <w:bookmarkEnd w:id="249"/>
    <w:bookmarkStart w:name="z255" w:id="250"/>
    <w:p>
      <w:pPr>
        <w:spacing w:after="0"/>
        <w:ind w:left="0"/>
        <w:jc w:val="both"/>
      </w:pPr>
      <w:r>
        <w:rPr>
          <w:rFonts w:ascii="Times New Roman"/>
          <w:b w:val="false"/>
          <w:i w:val="false"/>
          <w:color w:val="000000"/>
          <w:sz w:val="28"/>
        </w:rPr>
        <w:t xml:space="preserve">
      64. Необходимо, чтобы деятельность по управлению качеством обеспечивала выполнение работ и предоставление услуг установленным образом, а их результаты удовлетворяли предъявленным к ним требованиям на всех этапах жизненного цикла ЯРЭУ, включая размещение, проектирование, строительство, ввод в эксплуатацию, эксплуатацию и вывод из эксплуатации, а также конструирование и изготовление систем (элементов) и оборудования, важных для безопасности, при обращении с ядерными материалами, радиоактивными материалами и радиоактивными отходами. В результате этой деятельности ошибки при выполнении работ и предоставлении услуг необходимо выявить, исправить и принять меры по исключению повторения ошибок в дальнейшем. </w:t>
      </w:r>
    </w:p>
    <w:bookmarkEnd w:id="250"/>
    <w:bookmarkStart w:name="z256" w:id="251"/>
    <w:p>
      <w:pPr>
        <w:spacing w:after="0"/>
        <w:ind w:left="0"/>
        <w:jc w:val="both"/>
      </w:pPr>
      <w:r>
        <w:rPr>
          <w:rFonts w:ascii="Times New Roman"/>
          <w:b w:val="false"/>
          <w:i w:val="false"/>
          <w:color w:val="000000"/>
          <w:sz w:val="28"/>
        </w:rPr>
        <w:t>
      65. Деятельность по управлению качеством на всех этапах жизненного цикла ЯРЭУ регламентируется общей и частными программами обеспечения качества, устанавливающими совокупность организационно-технических мероприятий по обеспечению качества.</w:t>
      </w:r>
    </w:p>
    <w:bookmarkEnd w:id="251"/>
    <w:bookmarkStart w:name="z257" w:id="252"/>
    <w:p>
      <w:pPr>
        <w:spacing w:after="0"/>
        <w:ind w:left="0"/>
        <w:jc w:val="both"/>
      </w:pPr>
      <w:r>
        <w:rPr>
          <w:rFonts w:ascii="Times New Roman"/>
          <w:b w:val="false"/>
          <w:i w:val="false"/>
          <w:color w:val="000000"/>
          <w:sz w:val="28"/>
        </w:rPr>
        <w:t>
      66. Для всех видов деятельности, связанных с использованием атомной энергии, для организаций, руководителей и исполнителей основными чертами культуры безопасности являются:</w:t>
      </w:r>
    </w:p>
    <w:bookmarkEnd w:id="252"/>
    <w:bookmarkStart w:name="z258" w:id="253"/>
    <w:p>
      <w:pPr>
        <w:spacing w:after="0"/>
        <w:ind w:left="0"/>
        <w:jc w:val="both"/>
      </w:pPr>
      <w:r>
        <w:rPr>
          <w:rFonts w:ascii="Times New Roman"/>
          <w:b w:val="false"/>
          <w:i w:val="false"/>
          <w:color w:val="000000"/>
          <w:sz w:val="28"/>
        </w:rPr>
        <w:t>
      1) ответственность - реализуется через установление и описание ответственности организации, должностных обязанностей и понимание их отдельными лицами;</w:t>
      </w:r>
    </w:p>
    <w:bookmarkEnd w:id="253"/>
    <w:bookmarkStart w:name="z259" w:id="254"/>
    <w:p>
      <w:pPr>
        <w:spacing w:after="0"/>
        <w:ind w:left="0"/>
        <w:jc w:val="both"/>
      </w:pPr>
      <w:r>
        <w:rPr>
          <w:rFonts w:ascii="Times New Roman"/>
          <w:b w:val="false"/>
          <w:i w:val="false"/>
          <w:color w:val="000000"/>
          <w:sz w:val="28"/>
        </w:rPr>
        <w:t>
      2) приверженность - требует демонстрации высокого приоритета безопасности на уровне руководителей и признания общих целей безопасности отдельными лицами;</w:t>
      </w:r>
    </w:p>
    <w:bookmarkEnd w:id="254"/>
    <w:bookmarkStart w:name="z260" w:id="255"/>
    <w:p>
      <w:pPr>
        <w:spacing w:after="0"/>
        <w:ind w:left="0"/>
        <w:jc w:val="both"/>
      </w:pPr>
      <w:r>
        <w:rPr>
          <w:rFonts w:ascii="Times New Roman"/>
          <w:b w:val="false"/>
          <w:i w:val="false"/>
          <w:color w:val="000000"/>
          <w:sz w:val="28"/>
        </w:rPr>
        <w:t>
      3) мотивация - формируется посредством методов руководства, постановки целей и создания системы поощрений и наказаний и посредством формирования внутренней позиции отдельных лиц;</w:t>
      </w:r>
    </w:p>
    <w:bookmarkEnd w:id="255"/>
    <w:bookmarkStart w:name="z261" w:id="256"/>
    <w:p>
      <w:pPr>
        <w:spacing w:after="0"/>
        <w:ind w:left="0"/>
        <w:jc w:val="both"/>
      </w:pPr>
      <w:r>
        <w:rPr>
          <w:rFonts w:ascii="Times New Roman"/>
          <w:b w:val="false"/>
          <w:i w:val="false"/>
          <w:color w:val="000000"/>
          <w:sz w:val="28"/>
        </w:rPr>
        <w:t>
      4) контроль (надзор) - включает практику инспекций, ревизий и экспертиз и готовность реагировать на критическую позицию отдельных лиц;</w:t>
      </w:r>
    </w:p>
    <w:bookmarkEnd w:id="256"/>
    <w:bookmarkStart w:name="z262" w:id="257"/>
    <w:p>
      <w:pPr>
        <w:spacing w:after="0"/>
        <w:ind w:left="0"/>
        <w:jc w:val="both"/>
      </w:pPr>
      <w:r>
        <w:rPr>
          <w:rFonts w:ascii="Times New Roman"/>
          <w:b w:val="false"/>
          <w:i w:val="false"/>
          <w:color w:val="000000"/>
          <w:sz w:val="28"/>
        </w:rPr>
        <w:t>
      5) личное осознание - определяет понимание важности обеспечения безопасности;</w:t>
      </w:r>
    </w:p>
    <w:bookmarkEnd w:id="257"/>
    <w:bookmarkStart w:name="z263" w:id="258"/>
    <w:p>
      <w:pPr>
        <w:spacing w:after="0"/>
        <w:ind w:left="0"/>
        <w:jc w:val="both"/>
      </w:pPr>
      <w:r>
        <w:rPr>
          <w:rFonts w:ascii="Times New Roman"/>
          <w:b w:val="false"/>
          <w:i w:val="false"/>
          <w:color w:val="000000"/>
          <w:sz w:val="28"/>
        </w:rPr>
        <w:t>
      6) знания и компетентность - обеспечиваются через профессиональную подготовку и инструкции для персонала, а также его самоподготовку.</w:t>
      </w:r>
    </w:p>
    <w:bookmarkEnd w:id="258"/>
    <w:bookmarkStart w:name="z264" w:id="259"/>
    <w:p>
      <w:pPr>
        <w:spacing w:after="0"/>
        <w:ind w:left="0"/>
        <w:jc w:val="left"/>
      </w:pPr>
      <w:r>
        <w:rPr>
          <w:rFonts w:ascii="Times New Roman"/>
          <w:b/>
          <w:i w:val="false"/>
          <w:color w:val="000000"/>
        </w:rPr>
        <w:t xml:space="preserve"> Параграф 2. Требования при проектировании систем контроля и управления ЯРЭУ</w:t>
      </w:r>
    </w:p>
    <w:bookmarkEnd w:id="259"/>
    <w:bookmarkStart w:name="z265" w:id="260"/>
    <w:p>
      <w:pPr>
        <w:spacing w:after="0"/>
        <w:ind w:left="0"/>
        <w:jc w:val="both"/>
      </w:pPr>
      <w:r>
        <w:rPr>
          <w:rFonts w:ascii="Times New Roman"/>
          <w:b w:val="false"/>
          <w:i w:val="false"/>
          <w:color w:val="000000"/>
          <w:sz w:val="28"/>
        </w:rPr>
        <w:t xml:space="preserve">
      67. В проекте ЯРЭУ необходимо представить и обосновать состав, структуру, основные характеристики и условия размещения систем контроля и управления, а также систем диагностики ЯРЭУ. </w:t>
      </w:r>
    </w:p>
    <w:bookmarkEnd w:id="260"/>
    <w:bookmarkStart w:name="z266" w:id="261"/>
    <w:p>
      <w:pPr>
        <w:spacing w:after="0"/>
        <w:ind w:left="0"/>
        <w:jc w:val="both"/>
      </w:pPr>
      <w:r>
        <w:rPr>
          <w:rFonts w:ascii="Times New Roman"/>
          <w:b w:val="false"/>
          <w:i w:val="false"/>
          <w:color w:val="000000"/>
          <w:sz w:val="28"/>
        </w:rPr>
        <w:t xml:space="preserve">
      68. В проекте ЯРЭУ необходимо обосновать и привести перечни: </w:t>
      </w:r>
    </w:p>
    <w:bookmarkEnd w:id="261"/>
    <w:bookmarkStart w:name="z267" w:id="262"/>
    <w:p>
      <w:pPr>
        <w:spacing w:after="0"/>
        <w:ind w:left="0"/>
        <w:jc w:val="both"/>
      </w:pPr>
      <w:r>
        <w:rPr>
          <w:rFonts w:ascii="Times New Roman"/>
          <w:b w:val="false"/>
          <w:i w:val="false"/>
          <w:color w:val="000000"/>
          <w:sz w:val="28"/>
        </w:rPr>
        <w:t xml:space="preserve">
      1) контролируемых параметров и сигналов о состоянии ЯРЭУ; </w:t>
      </w:r>
    </w:p>
    <w:bookmarkEnd w:id="262"/>
    <w:bookmarkStart w:name="z268" w:id="263"/>
    <w:p>
      <w:pPr>
        <w:spacing w:after="0"/>
        <w:ind w:left="0"/>
        <w:jc w:val="both"/>
      </w:pPr>
      <w:r>
        <w:rPr>
          <w:rFonts w:ascii="Times New Roman"/>
          <w:b w:val="false"/>
          <w:i w:val="false"/>
          <w:color w:val="000000"/>
          <w:sz w:val="28"/>
        </w:rPr>
        <w:t xml:space="preserve">
      2) регулируемых параметров и управляющих сигналов; </w:t>
      </w:r>
    </w:p>
    <w:bookmarkEnd w:id="263"/>
    <w:bookmarkStart w:name="z269" w:id="264"/>
    <w:p>
      <w:pPr>
        <w:spacing w:after="0"/>
        <w:ind w:left="0"/>
        <w:jc w:val="both"/>
      </w:pPr>
      <w:r>
        <w:rPr>
          <w:rFonts w:ascii="Times New Roman"/>
          <w:b w:val="false"/>
          <w:i w:val="false"/>
          <w:color w:val="000000"/>
          <w:sz w:val="28"/>
        </w:rPr>
        <w:t xml:space="preserve">
      3) уставок и условий срабатывания предупредительной защиты; </w:t>
      </w:r>
    </w:p>
    <w:bookmarkEnd w:id="264"/>
    <w:bookmarkStart w:name="z270" w:id="265"/>
    <w:p>
      <w:pPr>
        <w:spacing w:after="0"/>
        <w:ind w:left="0"/>
        <w:jc w:val="both"/>
      </w:pPr>
      <w:r>
        <w:rPr>
          <w:rFonts w:ascii="Times New Roman"/>
          <w:b w:val="false"/>
          <w:i w:val="false"/>
          <w:color w:val="000000"/>
          <w:sz w:val="28"/>
        </w:rPr>
        <w:t xml:space="preserve">
      4) мест размещения датчиков диагностики ЯРЭУ; </w:t>
      </w:r>
    </w:p>
    <w:bookmarkEnd w:id="265"/>
    <w:bookmarkStart w:name="z271" w:id="266"/>
    <w:p>
      <w:pPr>
        <w:spacing w:after="0"/>
        <w:ind w:left="0"/>
        <w:jc w:val="both"/>
      </w:pPr>
      <w:r>
        <w:rPr>
          <w:rFonts w:ascii="Times New Roman"/>
          <w:b w:val="false"/>
          <w:i w:val="false"/>
          <w:color w:val="000000"/>
          <w:sz w:val="28"/>
        </w:rPr>
        <w:t xml:space="preserve">
      5) значений параметров, необходимых для работы систем безопасности. </w:t>
      </w:r>
    </w:p>
    <w:bookmarkEnd w:id="266"/>
    <w:bookmarkStart w:name="z272" w:id="267"/>
    <w:p>
      <w:pPr>
        <w:spacing w:after="0"/>
        <w:ind w:left="0"/>
        <w:jc w:val="both"/>
      </w:pPr>
      <w:r>
        <w:rPr>
          <w:rFonts w:ascii="Times New Roman"/>
          <w:b w:val="false"/>
          <w:i w:val="false"/>
          <w:color w:val="000000"/>
          <w:sz w:val="28"/>
        </w:rPr>
        <w:t xml:space="preserve">
      69. В проекте необходимо показать, что предусмотренные системы контроля и управления ЯРЭУ обеспечивают контроль технического состояния и безопасное управление ЯРЭУ при нормальной эксплуатации, нарушениях нормальной эксплуатации и проектных авариях. </w:t>
      </w:r>
    </w:p>
    <w:bookmarkEnd w:id="267"/>
    <w:bookmarkStart w:name="z273" w:id="268"/>
    <w:p>
      <w:pPr>
        <w:spacing w:after="0"/>
        <w:ind w:left="0"/>
        <w:jc w:val="both"/>
      </w:pPr>
      <w:r>
        <w:rPr>
          <w:rFonts w:ascii="Times New Roman"/>
          <w:b w:val="false"/>
          <w:i w:val="false"/>
          <w:color w:val="000000"/>
          <w:sz w:val="28"/>
        </w:rPr>
        <w:t>
      70. В проекте ЯРЭУ необходимо привести и обосновать перечни блокировок и защит оборудования ЯРЭУ, а также технические требования к условиям их срабатывания.</w:t>
      </w:r>
    </w:p>
    <w:bookmarkEnd w:id="268"/>
    <w:bookmarkStart w:name="z274" w:id="269"/>
    <w:p>
      <w:pPr>
        <w:spacing w:after="0"/>
        <w:ind w:left="0"/>
        <w:jc w:val="both"/>
      </w:pPr>
      <w:r>
        <w:rPr>
          <w:rFonts w:ascii="Times New Roman"/>
          <w:b w:val="false"/>
          <w:i w:val="false"/>
          <w:color w:val="000000"/>
          <w:sz w:val="28"/>
        </w:rPr>
        <w:t xml:space="preserve">
      71. В системах контроля и управления ЯРЭУ и в системах безопасности необходимо предусмотреть устройства выдачи следующих сигналов: </w:t>
      </w:r>
    </w:p>
    <w:bookmarkEnd w:id="269"/>
    <w:bookmarkStart w:name="z275" w:id="270"/>
    <w:p>
      <w:pPr>
        <w:spacing w:after="0"/>
        <w:ind w:left="0"/>
        <w:jc w:val="both"/>
      </w:pPr>
      <w:r>
        <w:rPr>
          <w:rFonts w:ascii="Times New Roman"/>
          <w:b w:val="false"/>
          <w:i w:val="false"/>
          <w:color w:val="000000"/>
          <w:sz w:val="28"/>
        </w:rPr>
        <w:t xml:space="preserve">
      1) аварийного оповещения (сирена, имеющая отличительную звуковую окраску) - в случаях, предусмотренных проектом ЯРЭУ; </w:t>
      </w:r>
    </w:p>
    <w:bookmarkEnd w:id="270"/>
    <w:bookmarkStart w:name="z276" w:id="271"/>
    <w:p>
      <w:pPr>
        <w:spacing w:after="0"/>
        <w:ind w:left="0"/>
        <w:jc w:val="both"/>
      </w:pPr>
      <w:r>
        <w:rPr>
          <w:rFonts w:ascii="Times New Roman"/>
          <w:b w:val="false"/>
          <w:i w:val="false"/>
          <w:color w:val="000000"/>
          <w:sz w:val="28"/>
        </w:rPr>
        <w:t xml:space="preserve">
      2) аварийных (световых и звуковых) - при достижении параметрами уставок и условий срабатывания аварийной защиты; </w:t>
      </w:r>
    </w:p>
    <w:bookmarkEnd w:id="271"/>
    <w:bookmarkStart w:name="z277" w:id="272"/>
    <w:p>
      <w:pPr>
        <w:spacing w:after="0"/>
        <w:ind w:left="0"/>
        <w:jc w:val="both"/>
      </w:pPr>
      <w:r>
        <w:rPr>
          <w:rFonts w:ascii="Times New Roman"/>
          <w:b w:val="false"/>
          <w:i w:val="false"/>
          <w:color w:val="000000"/>
          <w:sz w:val="28"/>
        </w:rPr>
        <w:t xml:space="preserve">
      3) предупредительных (световых и звуковых) - при нарушении нормальной эксплуатации систем и элементов ЯРЭУ; </w:t>
      </w:r>
    </w:p>
    <w:bookmarkEnd w:id="272"/>
    <w:bookmarkStart w:name="z278" w:id="273"/>
    <w:p>
      <w:pPr>
        <w:spacing w:after="0"/>
        <w:ind w:left="0"/>
        <w:jc w:val="both"/>
      </w:pPr>
      <w:r>
        <w:rPr>
          <w:rFonts w:ascii="Times New Roman"/>
          <w:b w:val="false"/>
          <w:i w:val="false"/>
          <w:color w:val="000000"/>
          <w:sz w:val="28"/>
        </w:rPr>
        <w:t xml:space="preserve">
      4) указательных - о состоянии оборудования, приборов (наличие напряжения, рабочей среды и тому подобное). </w:t>
      </w:r>
    </w:p>
    <w:bookmarkEnd w:id="273"/>
    <w:bookmarkStart w:name="z279" w:id="274"/>
    <w:p>
      <w:pPr>
        <w:spacing w:after="0"/>
        <w:ind w:left="0"/>
        <w:jc w:val="both"/>
      </w:pPr>
      <w:r>
        <w:rPr>
          <w:rFonts w:ascii="Times New Roman"/>
          <w:b w:val="false"/>
          <w:i w:val="false"/>
          <w:color w:val="000000"/>
          <w:sz w:val="28"/>
        </w:rPr>
        <w:t xml:space="preserve">
      72. Проектом необходимо предусмотреть диагностику систем контроля и управления ЯРЭУ. </w:t>
      </w:r>
    </w:p>
    <w:bookmarkEnd w:id="274"/>
    <w:bookmarkStart w:name="z280" w:id="275"/>
    <w:p>
      <w:pPr>
        <w:spacing w:after="0"/>
        <w:ind w:left="0"/>
        <w:jc w:val="both"/>
      </w:pPr>
      <w:r>
        <w:rPr>
          <w:rFonts w:ascii="Times New Roman"/>
          <w:b w:val="false"/>
          <w:i w:val="false"/>
          <w:color w:val="000000"/>
          <w:sz w:val="28"/>
        </w:rPr>
        <w:t xml:space="preserve">
      73. Системы контроля необходимо спроектировать так, чтобы имелась возможность идентифицировать исходные события аварий, установить фактические алгоритмы работы систем ЯРЭУ, важных для безопасности, отклонения от штатных алгоритмов и действия оперативного персонала. С этой целью следует предусмотреть систему регистрации, которая фиксирует: </w:t>
      </w:r>
    </w:p>
    <w:bookmarkEnd w:id="275"/>
    <w:bookmarkStart w:name="z281" w:id="276"/>
    <w:p>
      <w:pPr>
        <w:spacing w:after="0"/>
        <w:ind w:left="0"/>
        <w:jc w:val="both"/>
      </w:pPr>
      <w:r>
        <w:rPr>
          <w:rFonts w:ascii="Times New Roman"/>
          <w:b w:val="false"/>
          <w:i w:val="false"/>
          <w:color w:val="000000"/>
          <w:sz w:val="28"/>
        </w:rPr>
        <w:t xml:space="preserve">
      1) параметры и признаки состояния, характеризующие исходные события, или параметры, позволяющие однозначно определить исходные события; </w:t>
      </w:r>
    </w:p>
    <w:bookmarkEnd w:id="276"/>
    <w:bookmarkStart w:name="z282" w:id="277"/>
    <w:p>
      <w:pPr>
        <w:spacing w:after="0"/>
        <w:ind w:left="0"/>
        <w:jc w:val="both"/>
      </w:pPr>
      <w:r>
        <w:rPr>
          <w:rFonts w:ascii="Times New Roman"/>
          <w:b w:val="false"/>
          <w:i w:val="false"/>
          <w:color w:val="000000"/>
          <w:sz w:val="28"/>
        </w:rPr>
        <w:t xml:space="preserve">
      2) управляющие сигналы; </w:t>
      </w:r>
    </w:p>
    <w:bookmarkEnd w:id="277"/>
    <w:bookmarkStart w:name="z283" w:id="278"/>
    <w:p>
      <w:pPr>
        <w:spacing w:after="0"/>
        <w:ind w:left="0"/>
        <w:jc w:val="both"/>
      </w:pPr>
      <w:r>
        <w:rPr>
          <w:rFonts w:ascii="Times New Roman"/>
          <w:b w:val="false"/>
          <w:i w:val="false"/>
          <w:color w:val="000000"/>
          <w:sz w:val="28"/>
        </w:rPr>
        <w:t xml:space="preserve">
      3) изменение параметров, характеризующих состояние систем ЯРЭУ, важных для безопасности; </w:t>
      </w:r>
    </w:p>
    <w:bookmarkEnd w:id="278"/>
    <w:bookmarkStart w:name="z284" w:id="279"/>
    <w:p>
      <w:pPr>
        <w:spacing w:after="0"/>
        <w:ind w:left="0"/>
        <w:jc w:val="both"/>
      </w:pPr>
      <w:r>
        <w:rPr>
          <w:rFonts w:ascii="Times New Roman"/>
          <w:b w:val="false"/>
          <w:i w:val="false"/>
          <w:color w:val="000000"/>
          <w:sz w:val="28"/>
        </w:rPr>
        <w:t xml:space="preserve">
      4) изменение параметров, по которым предусматривается введение в действие защит; </w:t>
      </w:r>
    </w:p>
    <w:bookmarkEnd w:id="279"/>
    <w:bookmarkStart w:name="z285" w:id="280"/>
    <w:p>
      <w:pPr>
        <w:spacing w:after="0"/>
        <w:ind w:left="0"/>
        <w:jc w:val="both"/>
      </w:pPr>
      <w:r>
        <w:rPr>
          <w:rFonts w:ascii="Times New Roman"/>
          <w:b w:val="false"/>
          <w:i w:val="false"/>
          <w:color w:val="000000"/>
          <w:sz w:val="28"/>
        </w:rPr>
        <w:t xml:space="preserve">
      5) изменение параметров, характеризующих радиационную обстановку; </w:t>
      </w:r>
    </w:p>
    <w:bookmarkEnd w:id="280"/>
    <w:bookmarkStart w:name="z286" w:id="281"/>
    <w:p>
      <w:pPr>
        <w:spacing w:after="0"/>
        <w:ind w:left="0"/>
        <w:jc w:val="both"/>
      </w:pPr>
      <w:r>
        <w:rPr>
          <w:rFonts w:ascii="Times New Roman"/>
          <w:b w:val="false"/>
          <w:i w:val="false"/>
          <w:color w:val="000000"/>
          <w:sz w:val="28"/>
        </w:rPr>
        <w:t>
      6) переговоры оперативного персонала по каналам систем связи.</w:t>
      </w:r>
    </w:p>
    <w:bookmarkEnd w:id="281"/>
    <w:bookmarkStart w:name="z287" w:id="282"/>
    <w:p>
      <w:pPr>
        <w:spacing w:after="0"/>
        <w:ind w:left="0"/>
        <w:jc w:val="both"/>
      </w:pPr>
      <w:r>
        <w:rPr>
          <w:rFonts w:ascii="Times New Roman"/>
          <w:b w:val="false"/>
          <w:i w:val="false"/>
          <w:color w:val="000000"/>
          <w:sz w:val="28"/>
        </w:rPr>
        <w:t>
      74. Необходимо, чтобы система регистрации ЯРЭУ 1 (первой) и 2 (второй) категорий радиационной опасности сохраняла работоспособность и обеспечивала сохранение информации в условиях проектных и запроектных аварий ("черный ящик").</w:t>
      </w:r>
    </w:p>
    <w:bookmarkEnd w:id="282"/>
    <w:bookmarkStart w:name="z288" w:id="283"/>
    <w:p>
      <w:pPr>
        <w:spacing w:after="0"/>
        <w:ind w:left="0"/>
        <w:jc w:val="both"/>
      </w:pPr>
      <w:r>
        <w:rPr>
          <w:rFonts w:ascii="Times New Roman"/>
          <w:b w:val="false"/>
          <w:i w:val="false"/>
          <w:color w:val="000000"/>
          <w:sz w:val="28"/>
        </w:rPr>
        <w:t xml:space="preserve">
      75. В проекте ЯРЭУ необходимо установить: </w:t>
      </w:r>
    </w:p>
    <w:bookmarkEnd w:id="283"/>
    <w:bookmarkStart w:name="z289" w:id="284"/>
    <w:p>
      <w:pPr>
        <w:spacing w:after="0"/>
        <w:ind w:left="0"/>
        <w:jc w:val="both"/>
      </w:pPr>
      <w:r>
        <w:rPr>
          <w:rFonts w:ascii="Times New Roman"/>
          <w:b w:val="false"/>
          <w:i w:val="false"/>
          <w:color w:val="000000"/>
          <w:sz w:val="28"/>
        </w:rPr>
        <w:t xml:space="preserve">
      1) допустимые уровни мощности ЯРЭУ в зависимости от состояния работоспособности систем контроля и управления ЯРЭУ при частичной потере их функций; </w:t>
      </w:r>
    </w:p>
    <w:bookmarkEnd w:id="284"/>
    <w:bookmarkStart w:name="z290" w:id="285"/>
    <w:p>
      <w:pPr>
        <w:spacing w:after="0"/>
        <w:ind w:left="0"/>
        <w:jc w:val="both"/>
      </w:pPr>
      <w:r>
        <w:rPr>
          <w:rFonts w:ascii="Times New Roman"/>
          <w:b w:val="false"/>
          <w:i w:val="false"/>
          <w:color w:val="000000"/>
          <w:sz w:val="28"/>
        </w:rPr>
        <w:t xml:space="preserve">
      2) условия вывода в ремонт систем контроля и управления ЯРЭУ. </w:t>
      </w:r>
    </w:p>
    <w:bookmarkEnd w:id="285"/>
    <w:bookmarkStart w:name="z291" w:id="286"/>
    <w:p>
      <w:pPr>
        <w:spacing w:after="0"/>
        <w:ind w:left="0"/>
        <w:jc w:val="both"/>
      </w:pPr>
      <w:r>
        <w:rPr>
          <w:rFonts w:ascii="Times New Roman"/>
          <w:b w:val="false"/>
          <w:i w:val="false"/>
          <w:color w:val="000000"/>
          <w:sz w:val="28"/>
        </w:rPr>
        <w:t>
      76. Для регулируемых и контролируемых параметров в проекте ЯРЭУ необходимо обосновать диапазоны и скорости их изменения при нормальной эксплуатации, нарушениях нормальной эксплуатации и проектных авариях.</w:t>
      </w:r>
    </w:p>
    <w:bookmarkEnd w:id="286"/>
    <w:bookmarkStart w:name="z292" w:id="287"/>
    <w:p>
      <w:pPr>
        <w:spacing w:after="0"/>
        <w:ind w:left="0"/>
        <w:jc w:val="both"/>
      </w:pPr>
      <w:r>
        <w:rPr>
          <w:rFonts w:ascii="Times New Roman"/>
          <w:b w:val="false"/>
          <w:i w:val="false"/>
          <w:color w:val="000000"/>
          <w:sz w:val="28"/>
        </w:rPr>
        <w:t>
      77. Необходимо, чтобы проект ЯРЭУ содержал анализ реакций систем контроля и управления ЯРЭУ на внешние и внутренние воздействия, на возможные неисправности и отказы (короткие замыкания, потерю качества изоляции, падение и наводки напряжения, ложные срабатывания, потери сигналов) и на отказы основного оборудования, доказывающий отсутствие опасных для ЯРЭУ реакций.</w:t>
      </w:r>
    </w:p>
    <w:bookmarkEnd w:id="287"/>
    <w:bookmarkStart w:name="z293" w:id="288"/>
    <w:p>
      <w:pPr>
        <w:spacing w:after="0"/>
        <w:ind w:left="0"/>
        <w:jc w:val="both"/>
      </w:pPr>
      <w:r>
        <w:rPr>
          <w:rFonts w:ascii="Times New Roman"/>
          <w:b w:val="false"/>
          <w:i w:val="false"/>
          <w:color w:val="000000"/>
          <w:sz w:val="28"/>
        </w:rPr>
        <w:t>
      78. Для управления технологическими процессами и оборудованием систем ЯРЭУ в объеме, обоснованном в проекте, необходимо предусмотреть:</w:t>
      </w:r>
    </w:p>
    <w:bookmarkEnd w:id="288"/>
    <w:bookmarkStart w:name="z294" w:id="289"/>
    <w:p>
      <w:pPr>
        <w:spacing w:after="0"/>
        <w:ind w:left="0"/>
        <w:jc w:val="both"/>
      </w:pPr>
      <w:r>
        <w:rPr>
          <w:rFonts w:ascii="Times New Roman"/>
          <w:b w:val="false"/>
          <w:i w:val="false"/>
          <w:color w:val="000000"/>
          <w:sz w:val="28"/>
        </w:rPr>
        <w:t>
      1) блочный (центральный) щит (пункт) управления (далее – БЩУ);</w:t>
      </w:r>
    </w:p>
    <w:bookmarkEnd w:id="289"/>
    <w:bookmarkStart w:name="z295" w:id="290"/>
    <w:p>
      <w:pPr>
        <w:spacing w:after="0"/>
        <w:ind w:left="0"/>
        <w:jc w:val="both"/>
      </w:pPr>
      <w:r>
        <w:rPr>
          <w:rFonts w:ascii="Times New Roman"/>
          <w:b w:val="false"/>
          <w:i w:val="false"/>
          <w:color w:val="000000"/>
          <w:sz w:val="28"/>
        </w:rPr>
        <w:t>
      2) местные щиты (пункты, пульты) управления.</w:t>
      </w:r>
    </w:p>
    <w:bookmarkEnd w:id="290"/>
    <w:bookmarkStart w:name="z296" w:id="291"/>
    <w:p>
      <w:pPr>
        <w:spacing w:after="0"/>
        <w:ind w:left="0"/>
        <w:jc w:val="both"/>
      </w:pPr>
      <w:r>
        <w:rPr>
          <w:rFonts w:ascii="Times New Roman"/>
          <w:b w:val="false"/>
          <w:i w:val="false"/>
          <w:color w:val="000000"/>
          <w:sz w:val="28"/>
        </w:rPr>
        <w:t>
      Отказ от оснащения ЯРЭУ центральным и (или) местными пунктами (щитами) управления обосновывается в проекте.</w:t>
      </w:r>
    </w:p>
    <w:bookmarkEnd w:id="291"/>
    <w:bookmarkStart w:name="z297" w:id="292"/>
    <w:p>
      <w:pPr>
        <w:spacing w:after="0"/>
        <w:ind w:left="0"/>
        <w:jc w:val="both"/>
      </w:pPr>
      <w:r>
        <w:rPr>
          <w:rFonts w:ascii="Times New Roman"/>
          <w:b w:val="false"/>
          <w:i w:val="false"/>
          <w:color w:val="000000"/>
          <w:sz w:val="28"/>
        </w:rPr>
        <w:t xml:space="preserve">
      79. Для каждой ЯРЭУ 1 (первой) и 2 (второй) категорий радиационной опасности помимо БЩУ необходимо предусмотреть резервный щит управления (далее - РЩУ), с которого может осуществляться управление системами ЯРЭУ, а также контроль необходимых для безопасности ЯРЭУ технологических параметров, если по каким-либо причинам (пожар и тому подобное) этого нельзя сделать с БЩУ. </w:t>
      </w:r>
    </w:p>
    <w:bookmarkEnd w:id="292"/>
    <w:bookmarkStart w:name="z298" w:id="293"/>
    <w:p>
      <w:pPr>
        <w:spacing w:after="0"/>
        <w:ind w:left="0"/>
        <w:jc w:val="both"/>
      </w:pPr>
      <w:r>
        <w:rPr>
          <w:rFonts w:ascii="Times New Roman"/>
          <w:b w:val="false"/>
          <w:i w:val="false"/>
          <w:color w:val="000000"/>
          <w:sz w:val="28"/>
        </w:rPr>
        <w:t xml:space="preserve">
      80. Проектом ЯРЭУ следует исключить возможность выведения из строя цепей управления и контроля БЩУ и РЩУ по общей причине при учитываемых исходных событиях, а также исключить техническими средствами возможность управления одновременно с БЩУ и РЩУ по каждому конкретному элементу. </w:t>
      </w:r>
    </w:p>
    <w:bookmarkEnd w:id="293"/>
    <w:bookmarkStart w:name="z299" w:id="294"/>
    <w:p>
      <w:pPr>
        <w:spacing w:after="0"/>
        <w:ind w:left="0"/>
        <w:jc w:val="both"/>
      </w:pPr>
      <w:r>
        <w:rPr>
          <w:rFonts w:ascii="Times New Roman"/>
          <w:b w:val="false"/>
          <w:i w:val="false"/>
          <w:color w:val="000000"/>
          <w:sz w:val="28"/>
        </w:rPr>
        <w:t xml:space="preserve">
      81. В системе контроля и управления ЯРЭУ необходимо предусмотреть систему информационной поддержки оператора. </w:t>
      </w:r>
    </w:p>
    <w:bookmarkEnd w:id="294"/>
    <w:bookmarkStart w:name="z300" w:id="295"/>
    <w:p>
      <w:pPr>
        <w:spacing w:after="0"/>
        <w:ind w:left="0"/>
        <w:jc w:val="both"/>
      </w:pPr>
      <w:r>
        <w:rPr>
          <w:rFonts w:ascii="Times New Roman"/>
          <w:b w:val="false"/>
          <w:i w:val="false"/>
          <w:color w:val="000000"/>
          <w:sz w:val="28"/>
        </w:rPr>
        <w:t xml:space="preserve">
      82. В системах контроля и управления ЯРЭУ следует предусмотреть средства для передачи сигналов в (из) центры(ов) по управлению запроектными авариями. </w:t>
      </w:r>
    </w:p>
    <w:bookmarkEnd w:id="295"/>
    <w:bookmarkStart w:name="z301" w:id="296"/>
    <w:p>
      <w:pPr>
        <w:spacing w:after="0"/>
        <w:ind w:left="0"/>
        <w:jc w:val="left"/>
      </w:pPr>
      <w:r>
        <w:rPr>
          <w:rFonts w:ascii="Times New Roman"/>
          <w:b/>
          <w:i w:val="false"/>
          <w:color w:val="000000"/>
        </w:rPr>
        <w:t xml:space="preserve"> Параграф 3. Требования при проектировании инициирующих систем безопасности ЯРЭУ</w:t>
      </w:r>
    </w:p>
    <w:bookmarkEnd w:id="296"/>
    <w:bookmarkStart w:name="z302" w:id="297"/>
    <w:p>
      <w:pPr>
        <w:spacing w:after="0"/>
        <w:ind w:left="0"/>
        <w:jc w:val="both"/>
      </w:pPr>
      <w:r>
        <w:rPr>
          <w:rFonts w:ascii="Times New Roman"/>
          <w:b w:val="false"/>
          <w:i w:val="false"/>
          <w:color w:val="000000"/>
          <w:sz w:val="28"/>
        </w:rPr>
        <w:t>
      83. В проекте ЯРЭУ в необходимом объеме следует предусмотреть инициирующие системы безопасности, предназначенные для инициирования действий систем безопасности, осуществления контроля и управления ими в процессе выполнения заданных функций. Необходимо, чтобы отказы технических и программных средств и повреждения инициирующих систем безопасности приводили к появлениям сигналов на щитах управления (БЩУ, РЩУ) и вызывали действия, направленные на обеспечение безопасности ЯРЭУ.</w:t>
      </w:r>
    </w:p>
    <w:bookmarkEnd w:id="297"/>
    <w:bookmarkStart w:name="z303" w:id="298"/>
    <w:p>
      <w:pPr>
        <w:spacing w:after="0"/>
        <w:ind w:left="0"/>
        <w:jc w:val="both"/>
      </w:pPr>
      <w:r>
        <w:rPr>
          <w:rFonts w:ascii="Times New Roman"/>
          <w:b w:val="false"/>
          <w:i w:val="false"/>
          <w:color w:val="000000"/>
          <w:sz w:val="28"/>
        </w:rPr>
        <w:t>
      84. Необходимо, чтобы проект ЯРЭУ содержал анализ реакций инициирующих систем безопасности на внешние и внутренние воздействия (пожары, затопления, электромагнитные наводки), на возможные неисправности (короткие замыкания, потерю качества изоляции, падение и наводки напряжения, ложные срабатывания, потери управления), доказывающий отсутствие опасных для ЯРЭУ реакций.</w:t>
      </w:r>
    </w:p>
    <w:bookmarkEnd w:id="298"/>
    <w:bookmarkStart w:name="z304" w:id="299"/>
    <w:p>
      <w:pPr>
        <w:spacing w:after="0"/>
        <w:ind w:left="0"/>
        <w:jc w:val="both"/>
      </w:pPr>
      <w:r>
        <w:rPr>
          <w:rFonts w:ascii="Times New Roman"/>
          <w:b w:val="false"/>
          <w:i w:val="false"/>
          <w:color w:val="000000"/>
          <w:sz w:val="28"/>
        </w:rPr>
        <w:t>
      85. Необходимо, чтобы проект ЯРЭУ содержал количественный анализ надежности инициирующих систем безопасности.</w:t>
      </w:r>
    </w:p>
    <w:bookmarkEnd w:id="299"/>
    <w:bookmarkStart w:name="z305" w:id="300"/>
    <w:p>
      <w:pPr>
        <w:spacing w:after="0"/>
        <w:ind w:left="0"/>
        <w:jc w:val="both"/>
      </w:pPr>
      <w:r>
        <w:rPr>
          <w:rFonts w:ascii="Times New Roman"/>
          <w:b w:val="false"/>
          <w:i w:val="false"/>
          <w:color w:val="000000"/>
          <w:sz w:val="28"/>
        </w:rPr>
        <w:t>
      86. Необходимо, чтобы многоканальность системы (не менее двух независимых каналов) и независимость каналов были таковыми, чтобы любые единичные отказы в инициирующей системе (в том числе отказы по общей причине) не нарушали ее работоспособности.</w:t>
      </w:r>
    </w:p>
    <w:bookmarkEnd w:id="300"/>
    <w:bookmarkStart w:name="z306" w:id="301"/>
    <w:p>
      <w:pPr>
        <w:spacing w:after="0"/>
        <w:ind w:left="0"/>
        <w:jc w:val="both"/>
      </w:pPr>
      <w:r>
        <w:rPr>
          <w:rFonts w:ascii="Times New Roman"/>
          <w:b w:val="false"/>
          <w:i w:val="false"/>
          <w:color w:val="000000"/>
          <w:sz w:val="28"/>
        </w:rPr>
        <w:t xml:space="preserve">
      87. Для достижения полной независимости каналы необходимо проектировать с использованием различных принципов (срабатывание по разным параметрам, использование разных детекторов). </w:t>
      </w:r>
    </w:p>
    <w:bookmarkEnd w:id="301"/>
    <w:bookmarkStart w:name="z307" w:id="302"/>
    <w:p>
      <w:pPr>
        <w:spacing w:after="0"/>
        <w:ind w:left="0"/>
        <w:jc w:val="both"/>
      </w:pPr>
      <w:r>
        <w:rPr>
          <w:rFonts w:ascii="Times New Roman"/>
          <w:b w:val="false"/>
          <w:i w:val="false"/>
          <w:color w:val="000000"/>
          <w:sz w:val="28"/>
        </w:rPr>
        <w:t>
      88. Необходимо, чтобы инициирующие системы безопасности были так отделены от системы контроля и управления, чтобы нарушение или вывод из работы любого элемента или канала системы контроля и управления не влияли на способность инициирующей системы безопасности выполнять свои функции.</w:t>
      </w:r>
    </w:p>
    <w:bookmarkEnd w:id="302"/>
    <w:bookmarkStart w:name="z308" w:id="303"/>
    <w:p>
      <w:pPr>
        <w:spacing w:after="0"/>
        <w:ind w:left="0"/>
        <w:jc w:val="both"/>
      </w:pPr>
      <w:r>
        <w:rPr>
          <w:rFonts w:ascii="Times New Roman"/>
          <w:b w:val="false"/>
          <w:i w:val="false"/>
          <w:color w:val="000000"/>
          <w:sz w:val="28"/>
        </w:rPr>
        <w:t>
      89. Инициирующие системы безопасности автоматически включаются в работу при наступлении условий, требующих их действия. Следует предусмотреть технические меры, препятствующие вмешательству оператора в действия инициирующих систем безопасности в течение обоснованного в проекте ЯРЭУ времени.</w:t>
      </w:r>
    </w:p>
    <w:bookmarkEnd w:id="303"/>
    <w:bookmarkStart w:name="z309" w:id="304"/>
    <w:p>
      <w:pPr>
        <w:spacing w:after="0"/>
        <w:ind w:left="0"/>
        <w:jc w:val="both"/>
      </w:pPr>
      <w:r>
        <w:rPr>
          <w:rFonts w:ascii="Times New Roman"/>
          <w:b w:val="false"/>
          <w:i w:val="false"/>
          <w:color w:val="000000"/>
          <w:sz w:val="28"/>
        </w:rPr>
        <w:t xml:space="preserve">
      90. Необходимо предусмотреть возможность дистанционного приведения в действие систем безопасности и ручного - для арматуры по месту ее установки. </w:t>
      </w:r>
    </w:p>
    <w:bookmarkEnd w:id="304"/>
    <w:bookmarkStart w:name="z310" w:id="305"/>
    <w:p>
      <w:pPr>
        <w:spacing w:after="0"/>
        <w:ind w:left="0"/>
        <w:jc w:val="both"/>
      </w:pPr>
      <w:r>
        <w:rPr>
          <w:rFonts w:ascii="Times New Roman"/>
          <w:b w:val="false"/>
          <w:i w:val="false"/>
          <w:color w:val="000000"/>
          <w:sz w:val="28"/>
        </w:rPr>
        <w:t xml:space="preserve">
      91. Необходимо, чтобы отказ в цепи автоматического включения не препятствовал дистанционному включению и осуществлению функций безопасности. Для дистанционного и ручного включения является достаточным воздействие на минимальное число инициирующих элементов. </w:t>
      </w:r>
    </w:p>
    <w:bookmarkEnd w:id="305"/>
    <w:bookmarkStart w:name="z311" w:id="306"/>
    <w:p>
      <w:pPr>
        <w:spacing w:after="0"/>
        <w:ind w:left="0"/>
        <w:jc w:val="both"/>
      </w:pPr>
      <w:r>
        <w:rPr>
          <w:rFonts w:ascii="Times New Roman"/>
          <w:b w:val="false"/>
          <w:i w:val="false"/>
          <w:color w:val="000000"/>
          <w:sz w:val="28"/>
        </w:rPr>
        <w:t xml:space="preserve">
      92. Инициирующие системы безопасности необходимо спроектировать таким образом, чтобы начавшееся действие доводилось до полного выполнения функции. Возвращение систем безопасности в исходное состояние возможно только при последовательных действиях оператора. Необходимо, чтобы построение инициирующих систем сводило к минимуму возможность ложных срабатываний. </w:t>
      </w:r>
    </w:p>
    <w:bookmarkEnd w:id="306"/>
    <w:bookmarkStart w:name="z312" w:id="307"/>
    <w:p>
      <w:pPr>
        <w:spacing w:after="0"/>
        <w:ind w:left="0"/>
        <w:jc w:val="left"/>
      </w:pPr>
      <w:r>
        <w:rPr>
          <w:rFonts w:ascii="Times New Roman"/>
          <w:b/>
          <w:i w:val="false"/>
          <w:color w:val="000000"/>
        </w:rPr>
        <w:t xml:space="preserve"> Параграф 4. Требования при проектировании защитных систем безопасности ЯРЭУ</w:t>
      </w:r>
    </w:p>
    <w:bookmarkEnd w:id="307"/>
    <w:bookmarkStart w:name="z313" w:id="308"/>
    <w:p>
      <w:pPr>
        <w:spacing w:after="0"/>
        <w:ind w:left="0"/>
        <w:jc w:val="both"/>
      </w:pPr>
      <w:r>
        <w:rPr>
          <w:rFonts w:ascii="Times New Roman"/>
          <w:b w:val="false"/>
          <w:i w:val="false"/>
          <w:color w:val="000000"/>
          <w:sz w:val="28"/>
        </w:rPr>
        <w:t>
      93. Необходимо, чтобы защитные системы безопасности, предусмотренные проектом ЯРЭУ, обеспечивали надежную аварийную остановку и поддержание ЯРЭУ в безопасном состоянии в любых режимах нормальной эксплуатации и при проектных авариях.</w:t>
      </w:r>
    </w:p>
    <w:bookmarkEnd w:id="308"/>
    <w:bookmarkStart w:name="z314" w:id="309"/>
    <w:p>
      <w:pPr>
        <w:spacing w:after="0"/>
        <w:ind w:left="0"/>
        <w:jc w:val="both"/>
      </w:pPr>
      <w:r>
        <w:rPr>
          <w:rFonts w:ascii="Times New Roman"/>
          <w:b w:val="false"/>
          <w:i w:val="false"/>
          <w:color w:val="000000"/>
          <w:sz w:val="28"/>
        </w:rPr>
        <w:t>
      94. Необходимо, чтобы эффективность и быстродействие систем аварийной остановки ЯРЭУ были достаточными для режимов нормальной эксплуатации и для проектных аварий.</w:t>
      </w:r>
    </w:p>
    <w:bookmarkEnd w:id="309"/>
    <w:bookmarkStart w:name="z315" w:id="310"/>
    <w:p>
      <w:pPr>
        <w:spacing w:after="0"/>
        <w:ind w:left="0"/>
        <w:jc w:val="both"/>
      </w:pPr>
      <w:r>
        <w:rPr>
          <w:rFonts w:ascii="Times New Roman"/>
          <w:b w:val="false"/>
          <w:i w:val="false"/>
          <w:color w:val="000000"/>
          <w:sz w:val="28"/>
        </w:rPr>
        <w:t>
      95. Необходимо, чтобы аварийная остановка ЯРЭУ обеспечивалась независимо от того, имеется или потерян источник энергоснабжения.</w:t>
      </w:r>
    </w:p>
    <w:bookmarkEnd w:id="310"/>
    <w:bookmarkStart w:name="z316" w:id="311"/>
    <w:p>
      <w:pPr>
        <w:spacing w:after="0"/>
        <w:ind w:left="0"/>
        <w:jc w:val="both"/>
      </w:pPr>
      <w:r>
        <w:rPr>
          <w:rFonts w:ascii="Times New Roman"/>
          <w:b w:val="false"/>
          <w:i w:val="false"/>
          <w:color w:val="000000"/>
          <w:sz w:val="28"/>
        </w:rPr>
        <w:t>
      96. В составе защитных систем следует предусмотреть системы (каналы) для аварийного отвода тепла от теплогенерирующих зон.</w:t>
      </w:r>
    </w:p>
    <w:bookmarkEnd w:id="311"/>
    <w:bookmarkStart w:name="z317" w:id="312"/>
    <w:p>
      <w:pPr>
        <w:spacing w:after="0"/>
        <w:ind w:left="0"/>
        <w:jc w:val="both"/>
      </w:pPr>
      <w:r>
        <w:rPr>
          <w:rFonts w:ascii="Times New Roman"/>
          <w:b w:val="false"/>
          <w:i w:val="false"/>
          <w:color w:val="000000"/>
          <w:sz w:val="28"/>
        </w:rPr>
        <w:t xml:space="preserve">
      97. Необходимо, чтобы срабатывание защитных систем безопасности не приводило к повреждению оборудования систем нормальной эксплуатации. В проекте также следует обосновать допустимое за время службы ЯРЭУ число срабатываний защитных систем безопасности (в том числе и ложных срабатываний) с точки зрения воздействия на ресурс работы оборудования. </w:t>
      </w:r>
    </w:p>
    <w:bookmarkEnd w:id="312"/>
    <w:bookmarkStart w:name="z318" w:id="313"/>
    <w:p>
      <w:pPr>
        <w:spacing w:after="0"/>
        <w:ind w:left="0"/>
        <w:jc w:val="both"/>
      </w:pPr>
      <w:r>
        <w:rPr>
          <w:rFonts w:ascii="Times New Roman"/>
          <w:b w:val="false"/>
          <w:i w:val="false"/>
          <w:color w:val="000000"/>
          <w:sz w:val="28"/>
        </w:rPr>
        <w:t xml:space="preserve">
      98. В проекте ЯРЭУ определяются и обосновываются условия испытаний, технического обслуживания, замены и вывода в ремонт защитных систем и их рабочих органов и каналов. </w:t>
      </w:r>
    </w:p>
    <w:bookmarkEnd w:id="313"/>
    <w:bookmarkStart w:name="z319" w:id="314"/>
    <w:p>
      <w:pPr>
        <w:spacing w:after="0"/>
        <w:ind w:left="0"/>
        <w:jc w:val="left"/>
      </w:pPr>
      <w:r>
        <w:rPr>
          <w:rFonts w:ascii="Times New Roman"/>
          <w:b/>
          <w:i w:val="false"/>
          <w:color w:val="000000"/>
        </w:rPr>
        <w:t xml:space="preserve"> Параграф 5. Требования при проектировании локализующих систем безопасности ЯРЭУ</w:t>
      </w:r>
    </w:p>
    <w:bookmarkEnd w:id="314"/>
    <w:bookmarkStart w:name="z320" w:id="315"/>
    <w:p>
      <w:pPr>
        <w:spacing w:after="0"/>
        <w:ind w:left="0"/>
        <w:jc w:val="both"/>
      </w:pPr>
      <w:r>
        <w:rPr>
          <w:rFonts w:ascii="Times New Roman"/>
          <w:b w:val="false"/>
          <w:i w:val="false"/>
          <w:color w:val="000000"/>
          <w:sz w:val="28"/>
        </w:rPr>
        <w:t>
      99. Для предотвращения или ограничения при проектных и учитываемых запроектных авариях выбросов радиоактивных материалов из зоны локализации аварий и ослабления ионизирующих излучений в проекте ЯРЭУ необходимо предусмотреть локализующие системы.</w:t>
      </w:r>
    </w:p>
    <w:bookmarkEnd w:id="315"/>
    <w:bookmarkStart w:name="z321" w:id="316"/>
    <w:p>
      <w:pPr>
        <w:spacing w:after="0"/>
        <w:ind w:left="0"/>
        <w:jc w:val="both"/>
      </w:pPr>
      <w:r>
        <w:rPr>
          <w:rFonts w:ascii="Times New Roman"/>
          <w:b w:val="false"/>
          <w:i w:val="false"/>
          <w:color w:val="000000"/>
          <w:sz w:val="28"/>
        </w:rPr>
        <w:t>
      100. В соответствии с функциональным назначением эти системы могут включать: герметичную оболочку; герметичные конструкции и связанные с ними системы (контроль давления и температуры; устройства для изоляции и удаления продуктов деления, водорода, кислорода и других веществ, системы их обслуживания).</w:t>
      </w:r>
    </w:p>
    <w:bookmarkEnd w:id="316"/>
    <w:bookmarkStart w:name="z322" w:id="317"/>
    <w:p>
      <w:pPr>
        <w:spacing w:after="0"/>
        <w:ind w:left="0"/>
        <w:jc w:val="both"/>
      </w:pPr>
      <w:r>
        <w:rPr>
          <w:rFonts w:ascii="Times New Roman"/>
          <w:b w:val="false"/>
          <w:i w:val="false"/>
          <w:color w:val="000000"/>
          <w:sz w:val="28"/>
        </w:rPr>
        <w:t>
      101. Совместное использование отдельных устройств локализующих систем для нескольких установок (объектов), допускается только в случае, если доказана невозможность распространения аварии с одного объекта на другие.</w:t>
      </w:r>
    </w:p>
    <w:bookmarkEnd w:id="317"/>
    <w:bookmarkStart w:name="z323" w:id="318"/>
    <w:p>
      <w:pPr>
        <w:spacing w:after="0"/>
        <w:ind w:left="0"/>
        <w:jc w:val="both"/>
      </w:pPr>
      <w:r>
        <w:rPr>
          <w:rFonts w:ascii="Times New Roman"/>
          <w:b w:val="false"/>
          <w:i w:val="false"/>
          <w:color w:val="000000"/>
          <w:sz w:val="28"/>
        </w:rPr>
        <w:t>
      102. Все пересекающие контур герметизации коммуникации, через которые при аварии возможен выход радиоактивных продуктов за границы герметичных помещений, необходимо оборудовать изолирующими устройствами (элементами).</w:t>
      </w:r>
    </w:p>
    <w:bookmarkEnd w:id="318"/>
    <w:bookmarkStart w:name="z324" w:id="319"/>
    <w:p>
      <w:pPr>
        <w:spacing w:after="0"/>
        <w:ind w:left="0"/>
        <w:jc w:val="both"/>
      </w:pPr>
      <w:r>
        <w:rPr>
          <w:rFonts w:ascii="Times New Roman"/>
          <w:b w:val="false"/>
          <w:i w:val="false"/>
          <w:color w:val="000000"/>
          <w:sz w:val="28"/>
        </w:rPr>
        <w:t xml:space="preserve">
      103. Количество изолирующих устройств и место их установки при любом исходном событии, в том числе и при разрыве корпуса одного из изолирующих устройств, следует принимать из условия обеспечения (сохранения) как минимум одного барьера, препятствующего распространению радиоактивных веществ за пределы зоны локализации с учетом принципа единичного отказа и отказа по общей причине. </w:t>
      </w:r>
    </w:p>
    <w:bookmarkEnd w:id="319"/>
    <w:bookmarkStart w:name="z325" w:id="320"/>
    <w:p>
      <w:pPr>
        <w:spacing w:after="0"/>
        <w:ind w:left="0"/>
        <w:jc w:val="both"/>
      </w:pPr>
      <w:r>
        <w:rPr>
          <w:rFonts w:ascii="Times New Roman"/>
          <w:b w:val="false"/>
          <w:i w:val="false"/>
          <w:color w:val="000000"/>
          <w:sz w:val="28"/>
        </w:rPr>
        <w:t>
      104. Для обеспечения доставки оборудования и для прохода в зону локализации аварии и выхода из нее персонала, систему герметичной оболочки необходимо оборудовать шлюзами.</w:t>
      </w:r>
    </w:p>
    <w:bookmarkEnd w:id="320"/>
    <w:bookmarkStart w:name="z326" w:id="321"/>
    <w:p>
      <w:pPr>
        <w:spacing w:after="0"/>
        <w:ind w:left="0"/>
        <w:jc w:val="both"/>
      </w:pPr>
      <w:r>
        <w:rPr>
          <w:rFonts w:ascii="Times New Roman"/>
          <w:b w:val="false"/>
          <w:i w:val="false"/>
          <w:color w:val="000000"/>
          <w:sz w:val="28"/>
        </w:rPr>
        <w:t xml:space="preserve">
      105. Допускается применять люки и (или) двери вместо шлюзов, если в зоне локализации аварии невозможно появление избыточного давления. </w:t>
      </w:r>
    </w:p>
    <w:bookmarkEnd w:id="321"/>
    <w:bookmarkStart w:name="z327" w:id="322"/>
    <w:p>
      <w:pPr>
        <w:spacing w:after="0"/>
        <w:ind w:left="0"/>
        <w:jc w:val="both"/>
      </w:pPr>
      <w:r>
        <w:rPr>
          <w:rFonts w:ascii="Times New Roman"/>
          <w:b w:val="false"/>
          <w:i w:val="false"/>
          <w:color w:val="000000"/>
          <w:sz w:val="28"/>
        </w:rPr>
        <w:t>
      106. Количество шлюзов, люков, дверей определяется в проекте ЯРЭУ, исходя из условий обеспечения безопасности персонала ЯРЭУ.</w:t>
      </w:r>
    </w:p>
    <w:bookmarkEnd w:id="322"/>
    <w:bookmarkStart w:name="z328" w:id="323"/>
    <w:p>
      <w:pPr>
        <w:spacing w:after="0"/>
        <w:ind w:left="0"/>
        <w:jc w:val="both"/>
      </w:pPr>
      <w:r>
        <w:rPr>
          <w:rFonts w:ascii="Times New Roman"/>
          <w:b w:val="false"/>
          <w:i w:val="false"/>
          <w:color w:val="000000"/>
          <w:sz w:val="28"/>
        </w:rPr>
        <w:t>
      107. Пересечение герметичной оболочки технологическими и электрическими трассами и каналами выполняется с помощью специальных проходок, обеспечивающих герметичность мест пересечения и удовлетворяющих тем же проектным требованиям, что и сама конструкция оболочки.</w:t>
      </w:r>
    </w:p>
    <w:bookmarkEnd w:id="323"/>
    <w:bookmarkStart w:name="z329" w:id="324"/>
    <w:p>
      <w:pPr>
        <w:spacing w:after="0"/>
        <w:ind w:left="0"/>
        <w:jc w:val="both"/>
      </w:pPr>
      <w:r>
        <w:rPr>
          <w:rFonts w:ascii="Times New Roman"/>
          <w:b w:val="false"/>
          <w:i w:val="false"/>
          <w:color w:val="000000"/>
          <w:sz w:val="28"/>
        </w:rPr>
        <w:t>
      108. Необходимо, чтобы количество проходок в герметичной оболочке были минимальными и обоснованы в проекте ЯРЭУ.</w:t>
      </w:r>
    </w:p>
    <w:bookmarkEnd w:id="324"/>
    <w:bookmarkStart w:name="z330" w:id="325"/>
    <w:p>
      <w:pPr>
        <w:spacing w:after="0"/>
        <w:ind w:left="0"/>
        <w:jc w:val="both"/>
      </w:pPr>
      <w:r>
        <w:rPr>
          <w:rFonts w:ascii="Times New Roman"/>
          <w:b w:val="false"/>
          <w:i w:val="false"/>
          <w:color w:val="000000"/>
          <w:sz w:val="28"/>
        </w:rPr>
        <w:t>
      109. В проекте обосновывается величина допустимой не герметичности локализующих систем. Соответствие фактической герметичности проектной необходимо подтвердить до загрузки ядерных или радиоактивных материалов в проекте ЯРЭУ и далее с периодичностью, установленной в проекте ЯРЭУ, проверяться в процессе эксплуатации.</w:t>
      </w:r>
    </w:p>
    <w:bookmarkEnd w:id="325"/>
    <w:bookmarkStart w:name="z331" w:id="326"/>
    <w:p>
      <w:pPr>
        <w:spacing w:after="0"/>
        <w:ind w:left="0"/>
        <w:jc w:val="both"/>
      </w:pPr>
      <w:r>
        <w:rPr>
          <w:rFonts w:ascii="Times New Roman"/>
          <w:b w:val="false"/>
          <w:i w:val="false"/>
          <w:color w:val="000000"/>
          <w:sz w:val="28"/>
        </w:rPr>
        <w:t>
      110. Локализующие системы безопасности и их элементы, необходимо спроектировать таким образом, чтобы обеспечивалась возможность их прямых испытаний и контроля качества. Замена прямой проверки на косвенную обосновывается в проекте ЯРЭУ.</w:t>
      </w:r>
    </w:p>
    <w:bookmarkEnd w:id="326"/>
    <w:bookmarkStart w:name="z332" w:id="327"/>
    <w:p>
      <w:pPr>
        <w:spacing w:after="0"/>
        <w:ind w:left="0"/>
        <w:jc w:val="both"/>
      </w:pPr>
      <w:r>
        <w:rPr>
          <w:rFonts w:ascii="Times New Roman"/>
          <w:b w:val="false"/>
          <w:i w:val="false"/>
          <w:color w:val="000000"/>
          <w:sz w:val="28"/>
        </w:rPr>
        <w:t>
      111. Необходимо, чтобы элементы локализующих систем безопасности были доступными для ремонта, дезактивации и технического обслуживания.</w:t>
      </w:r>
    </w:p>
    <w:bookmarkEnd w:id="327"/>
    <w:bookmarkStart w:name="z333" w:id="328"/>
    <w:p>
      <w:pPr>
        <w:spacing w:after="0"/>
        <w:ind w:left="0"/>
        <w:jc w:val="both"/>
      </w:pPr>
      <w:r>
        <w:rPr>
          <w:rFonts w:ascii="Times New Roman"/>
          <w:b w:val="false"/>
          <w:i w:val="false"/>
          <w:color w:val="000000"/>
          <w:sz w:val="28"/>
        </w:rPr>
        <w:t xml:space="preserve">
      112. Проверка локализующих систем безопасности на соответствие проектным характеристикам обеспечивается путем проведения следующих видов испытаний: испытания на прочность, испытания на герметичность, функциональные испытания, как это определено проектом ЯРЭУ. </w:t>
      </w:r>
    </w:p>
    <w:bookmarkEnd w:id="328"/>
    <w:bookmarkStart w:name="z334" w:id="329"/>
    <w:p>
      <w:pPr>
        <w:spacing w:after="0"/>
        <w:ind w:left="0"/>
        <w:jc w:val="both"/>
      </w:pPr>
      <w:r>
        <w:rPr>
          <w:rFonts w:ascii="Times New Roman"/>
          <w:b w:val="false"/>
          <w:i w:val="false"/>
          <w:color w:val="000000"/>
          <w:sz w:val="28"/>
        </w:rPr>
        <w:t>
      113. Необходимо, чтобы требования к испытаниям герметичной оболочки на герметичность предусматривали, чтобы все пересекающие контур герметизации коммуникации технологических систем и элементов находились в том же состоянии, в котором они будут находиться при авариях.</w:t>
      </w:r>
    </w:p>
    <w:bookmarkEnd w:id="329"/>
    <w:bookmarkStart w:name="z335" w:id="330"/>
    <w:p>
      <w:pPr>
        <w:spacing w:after="0"/>
        <w:ind w:left="0"/>
        <w:jc w:val="both"/>
      </w:pPr>
      <w:r>
        <w:rPr>
          <w:rFonts w:ascii="Times New Roman"/>
          <w:b w:val="false"/>
          <w:i w:val="false"/>
          <w:color w:val="000000"/>
          <w:sz w:val="28"/>
        </w:rPr>
        <w:t>
      114. Требования к испытаниям при вводе в эксплуатацию включают требование проведения испытаний при расчетном давлении.</w:t>
      </w:r>
    </w:p>
    <w:bookmarkEnd w:id="330"/>
    <w:bookmarkStart w:name="z336" w:id="331"/>
    <w:p>
      <w:pPr>
        <w:spacing w:after="0"/>
        <w:ind w:left="0"/>
        <w:jc w:val="both"/>
      </w:pPr>
      <w:r>
        <w:rPr>
          <w:rFonts w:ascii="Times New Roman"/>
          <w:b w:val="false"/>
          <w:i w:val="false"/>
          <w:color w:val="000000"/>
          <w:sz w:val="28"/>
        </w:rPr>
        <w:t xml:space="preserve">
      115. Необходимо, чтобы оборудование, расположенное внутри помещений системы локализации, выдерживало испытания без потери работоспособности. </w:t>
      </w:r>
    </w:p>
    <w:bookmarkEnd w:id="331"/>
    <w:bookmarkStart w:name="z337" w:id="332"/>
    <w:p>
      <w:pPr>
        <w:spacing w:after="0"/>
        <w:ind w:left="0"/>
        <w:jc w:val="both"/>
      </w:pPr>
      <w:r>
        <w:rPr>
          <w:rFonts w:ascii="Times New Roman"/>
          <w:b w:val="false"/>
          <w:i w:val="false"/>
          <w:color w:val="000000"/>
          <w:sz w:val="28"/>
        </w:rPr>
        <w:t>
      116. Необходимо, чтобы все локализующие системы безопасности и их элементы выдерживали, предусмотренное в проекте ЯРЭУ, число испытаний без потери работоспособности.</w:t>
      </w:r>
    </w:p>
    <w:bookmarkEnd w:id="332"/>
    <w:bookmarkStart w:name="z338" w:id="333"/>
    <w:p>
      <w:pPr>
        <w:spacing w:after="0"/>
        <w:ind w:left="0"/>
        <w:jc w:val="both"/>
      </w:pPr>
      <w:r>
        <w:rPr>
          <w:rFonts w:ascii="Times New Roman"/>
          <w:b w:val="false"/>
          <w:i w:val="false"/>
          <w:color w:val="000000"/>
          <w:sz w:val="28"/>
        </w:rPr>
        <w:t>
      117. Проектом ЯРЭУ предусматриваются меры по обнаружению и предотвращению образования взрывоопасных концентраций газов в помещениях локализующих систем, если анализом выявлена угроза их образования.</w:t>
      </w:r>
    </w:p>
    <w:bookmarkEnd w:id="333"/>
    <w:p>
      <w:pPr>
        <w:spacing w:after="0"/>
        <w:ind w:left="0"/>
        <w:jc w:val="both"/>
      </w:pPr>
      <w:r>
        <w:rPr>
          <w:rFonts w:ascii="Times New Roman"/>
          <w:b w:val="false"/>
          <w:i w:val="false"/>
          <w:color w:val="000000"/>
          <w:sz w:val="28"/>
        </w:rPr>
        <w:t>
      118. Необходимо, чтобы локализующие системы ЯРЭУ сохраняли заданные функции при всех проектных и учитываемых запроектных авариях.</w:t>
      </w:r>
    </w:p>
    <w:bookmarkStart w:name="z339" w:id="334"/>
    <w:p>
      <w:pPr>
        <w:spacing w:after="0"/>
        <w:ind w:left="0"/>
        <w:jc w:val="both"/>
      </w:pPr>
      <w:r>
        <w:rPr>
          <w:rFonts w:ascii="Times New Roman"/>
          <w:b w:val="false"/>
          <w:i w:val="false"/>
          <w:color w:val="000000"/>
          <w:sz w:val="28"/>
        </w:rPr>
        <w:t>
      119. Материалы для изготовления элементов локализующих систем безопасности выбираются с учетом требуемых физико-механических и коррозионных характеристик, технологичности, свариваемости, работоспособности в условиях эксплуатации и проектных аварий в течение всего срока службы.</w:t>
      </w:r>
    </w:p>
    <w:bookmarkEnd w:id="334"/>
    <w:bookmarkStart w:name="z340" w:id="335"/>
    <w:p>
      <w:pPr>
        <w:spacing w:after="0"/>
        <w:ind w:left="0"/>
        <w:jc w:val="both"/>
      </w:pPr>
      <w:r>
        <w:rPr>
          <w:rFonts w:ascii="Times New Roman"/>
          <w:b w:val="false"/>
          <w:i w:val="false"/>
          <w:color w:val="000000"/>
          <w:sz w:val="28"/>
        </w:rPr>
        <w:t xml:space="preserve">
      120. Сварные соединения элементов локализующих систем безопасности необходимо подвергать контролю до наложения защитного покрытия в зоне сварных соединений. </w:t>
      </w:r>
    </w:p>
    <w:bookmarkEnd w:id="335"/>
    <w:bookmarkStart w:name="z341" w:id="336"/>
    <w:p>
      <w:pPr>
        <w:spacing w:after="0"/>
        <w:ind w:left="0"/>
        <w:jc w:val="left"/>
      </w:pPr>
      <w:r>
        <w:rPr>
          <w:rFonts w:ascii="Times New Roman"/>
          <w:b/>
          <w:i w:val="false"/>
          <w:color w:val="000000"/>
        </w:rPr>
        <w:t xml:space="preserve"> Параграф 6. Требования при проектировании обеспечивающих систем безопасности ЯРЭУ</w:t>
      </w:r>
    </w:p>
    <w:bookmarkEnd w:id="336"/>
    <w:bookmarkStart w:name="z342" w:id="337"/>
    <w:p>
      <w:pPr>
        <w:spacing w:after="0"/>
        <w:ind w:left="0"/>
        <w:jc w:val="both"/>
      </w:pPr>
      <w:r>
        <w:rPr>
          <w:rFonts w:ascii="Times New Roman"/>
          <w:b w:val="false"/>
          <w:i w:val="false"/>
          <w:color w:val="000000"/>
          <w:sz w:val="28"/>
        </w:rPr>
        <w:t>
      121. В проекте ЯРЭУ следует предусмотреть необходимые обеспечивающие системы безопасности, выполняющие функции снабжения систем безопасности рабочей средой, энергией и создания требуемых условий их функционирования, включая передачу тепла к конечному поглотителю.</w:t>
      </w:r>
    </w:p>
    <w:bookmarkEnd w:id="337"/>
    <w:bookmarkStart w:name="z343" w:id="338"/>
    <w:p>
      <w:pPr>
        <w:spacing w:after="0"/>
        <w:ind w:left="0"/>
        <w:jc w:val="both"/>
      </w:pPr>
      <w:r>
        <w:rPr>
          <w:rFonts w:ascii="Times New Roman"/>
          <w:b w:val="false"/>
          <w:i w:val="false"/>
          <w:color w:val="000000"/>
          <w:sz w:val="28"/>
        </w:rPr>
        <w:t>
      122. Необходимо, чтобы обеспечивающие системы имели показатели надежности выполнения заданных функций не ниже, чем у систем безопасности, которые они обеспечивают.</w:t>
      </w:r>
    </w:p>
    <w:bookmarkEnd w:id="338"/>
    <w:bookmarkStart w:name="z344" w:id="339"/>
    <w:p>
      <w:pPr>
        <w:spacing w:after="0"/>
        <w:ind w:left="0"/>
        <w:jc w:val="both"/>
      </w:pPr>
      <w:r>
        <w:rPr>
          <w:rFonts w:ascii="Times New Roman"/>
          <w:b w:val="false"/>
          <w:i w:val="false"/>
          <w:color w:val="000000"/>
          <w:sz w:val="28"/>
        </w:rPr>
        <w:t>
      123. Выполнение функций обеспечивающих систем, при этом имеют безусловный приоритет над действием защиты собственных элементов.</w:t>
      </w:r>
    </w:p>
    <w:bookmarkEnd w:id="339"/>
    <w:bookmarkStart w:name="z345" w:id="340"/>
    <w:p>
      <w:pPr>
        <w:spacing w:after="0"/>
        <w:ind w:left="0"/>
        <w:jc w:val="both"/>
      </w:pPr>
      <w:r>
        <w:rPr>
          <w:rFonts w:ascii="Times New Roman"/>
          <w:b w:val="false"/>
          <w:i w:val="false"/>
          <w:color w:val="000000"/>
          <w:sz w:val="28"/>
        </w:rPr>
        <w:t>
      124. В проекте ЯРЭУ необходимо рассмотреть взаимодействие между системой энергоснабжения и установкой, в том числе, определить независимость и число линий энергоснабжения установки и устойчивость системы электроснабжения в связи с аварийной остановкой ЯРЭУ.</w:t>
      </w:r>
    </w:p>
    <w:bookmarkEnd w:id="340"/>
    <w:bookmarkStart w:name="z346" w:id="341"/>
    <w:p>
      <w:pPr>
        <w:spacing w:after="0"/>
        <w:ind w:left="0"/>
        <w:jc w:val="both"/>
      </w:pPr>
      <w:r>
        <w:rPr>
          <w:rFonts w:ascii="Times New Roman"/>
          <w:b w:val="false"/>
          <w:i w:val="false"/>
          <w:color w:val="000000"/>
          <w:sz w:val="28"/>
        </w:rPr>
        <w:t xml:space="preserve">
      125. В проекте ЯРЭУ 1 (первой) и 2 (второй) категорий радиационной опасности необходимо предусмотреть наличие системы аварийного электроснабжения (далее - САЭ) в любом эксплуатационном состоянии и (или) проектной аварии на случай потери рабочих и резервных источников от энергосистемы, имеющей в своем составе автономные источники электропитания, распределительные и коммутационные устройства. </w:t>
      </w:r>
    </w:p>
    <w:bookmarkEnd w:id="341"/>
    <w:bookmarkStart w:name="z347" w:id="342"/>
    <w:p>
      <w:pPr>
        <w:spacing w:after="0"/>
        <w:ind w:left="0"/>
        <w:jc w:val="both"/>
      </w:pPr>
      <w:r>
        <w:rPr>
          <w:rFonts w:ascii="Times New Roman"/>
          <w:b w:val="false"/>
          <w:i w:val="false"/>
          <w:color w:val="000000"/>
          <w:sz w:val="28"/>
        </w:rPr>
        <w:t>
      126. САЭ и входящие в нее технические средства выполняют заданные функции в условиях воздействия природных явлений, свойственных району размещения установки, в условиях возникновения отказов по общим причинам, а также при тепловых, механических и химических воздействиях, возникающих в результате аварий на ЯРЭУ.</w:t>
      </w:r>
    </w:p>
    <w:bookmarkEnd w:id="342"/>
    <w:bookmarkStart w:name="z348" w:id="343"/>
    <w:p>
      <w:pPr>
        <w:spacing w:after="0"/>
        <w:ind w:left="0"/>
        <w:jc w:val="both"/>
      </w:pPr>
      <w:r>
        <w:rPr>
          <w:rFonts w:ascii="Times New Roman"/>
          <w:b w:val="false"/>
          <w:i w:val="false"/>
          <w:color w:val="000000"/>
          <w:sz w:val="28"/>
        </w:rPr>
        <w:t>
      127. Требуемая продолжительность работы САЭ в условиях обесточивания обосновывается в проекте.</w:t>
      </w:r>
    </w:p>
    <w:bookmarkEnd w:id="343"/>
    <w:bookmarkStart w:name="z349" w:id="344"/>
    <w:p>
      <w:pPr>
        <w:spacing w:after="0"/>
        <w:ind w:left="0"/>
        <w:jc w:val="both"/>
      </w:pPr>
      <w:r>
        <w:rPr>
          <w:rFonts w:ascii="Times New Roman"/>
          <w:b w:val="false"/>
          <w:i w:val="false"/>
          <w:color w:val="000000"/>
          <w:sz w:val="28"/>
        </w:rPr>
        <w:t xml:space="preserve">
      128. Проектом необходимо определить критерии надежности, а также количественные показатели надежности САЭ и отдельных ее элементов. </w:t>
      </w:r>
    </w:p>
    <w:bookmarkEnd w:id="344"/>
    <w:p>
      <w:pPr>
        <w:spacing w:after="0"/>
        <w:ind w:left="0"/>
        <w:jc w:val="left"/>
      </w:pPr>
      <w:r>
        <w:rPr>
          <w:rFonts w:ascii="Times New Roman"/>
          <w:b/>
          <w:i w:val="false"/>
          <w:color w:val="000000"/>
        </w:rPr>
        <w:t xml:space="preserve"> Параграф 7. Требования при проектирования хранилищ ядерных материалов, ядерного топлива, радиоактивных материалов и отходов</w:t>
      </w:r>
    </w:p>
    <w:bookmarkStart w:name="z350" w:id="345"/>
    <w:p>
      <w:pPr>
        <w:spacing w:after="0"/>
        <w:ind w:left="0"/>
        <w:jc w:val="both"/>
      </w:pPr>
      <w:r>
        <w:rPr>
          <w:rFonts w:ascii="Times New Roman"/>
          <w:b w:val="false"/>
          <w:i w:val="false"/>
          <w:color w:val="000000"/>
          <w:sz w:val="28"/>
        </w:rPr>
        <w:t>
      129. Проектом ЯРЭУ необходимо предусмотреть хранилища ядерных материалов, радиоактивных материалов, свежего и отработавшего ядерного топлива, радиоактивных отходов. Вместимость хранилищ обосновывается в проекте ЯРЭУ.</w:t>
      </w:r>
    </w:p>
    <w:bookmarkEnd w:id="345"/>
    <w:bookmarkStart w:name="z351" w:id="346"/>
    <w:p>
      <w:pPr>
        <w:spacing w:after="0"/>
        <w:ind w:left="0"/>
        <w:jc w:val="both"/>
      </w:pPr>
      <w:r>
        <w:rPr>
          <w:rFonts w:ascii="Times New Roman"/>
          <w:b w:val="false"/>
          <w:i w:val="false"/>
          <w:color w:val="000000"/>
          <w:sz w:val="28"/>
        </w:rPr>
        <w:t>
      130. Возможность достижения критичности в хранилищах ядерных и радиоактивных материалов, свежего и отработавшего топлива при их размещении и перемещении исключается физически за счет обеспечения соответствующих характеристик хранилищ.</w:t>
      </w:r>
    </w:p>
    <w:bookmarkEnd w:id="346"/>
    <w:bookmarkStart w:name="z352" w:id="347"/>
    <w:p>
      <w:pPr>
        <w:spacing w:after="0"/>
        <w:ind w:left="0"/>
        <w:jc w:val="both"/>
      </w:pPr>
      <w:r>
        <w:rPr>
          <w:rFonts w:ascii="Times New Roman"/>
          <w:b w:val="false"/>
          <w:i w:val="false"/>
          <w:color w:val="000000"/>
          <w:sz w:val="28"/>
        </w:rPr>
        <w:t>
      131. В хранилищах отработавшего топлива и радиоактивных отходов проектом необходимо предусмотреть системы теплоотвода и соответствующий химический состав теплоотводящей среды для предотвращения взаимодействия, в результате которого радиоактивные материалы могли бы поступить в помещения установки или в окружающую среду.</w:t>
      </w:r>
    </w:p>
    <w:bookmarkEnd w:id="347"/>
    <w:bookmarkStart w:name="z353" w:id="348"/>
    <w:p>
      <w:pPr>
        <w:spacing w:after="0"/>
        <w:ind w:left="0"/>
        <w:jc w:val="both"/>
      </w:pPr>
      <w:r>
        <w:rPr>
          <w:rFonts w:ascii="Times New Roman"/>
          <w:b w:val="false"/>
          <w:i w:val="false"/>
          <w:color w:val="000000"/>
          <w:sz w:val="28"/>
        </w:rPr>
        <w:t xml:space="preserve">
      132. В проекте ЯРЭУ необходимо предусмотреть транспортно-технологические операции и специальные оборудование и устройства для перевозок ядерных и радиоактивных материалов, свежего и отработавшего топлива, радиоактивных отходов внутри и за ее пределы. </w:t>
      </w:r>
    </w:p>
    <w:bookmarkEnd w:id="348"/>
    <w:bookmarkStart w:name="z354" w:id="349"/>
    <w:p>
      <w:pPr>
        <w:spacing w:after="0"/>
        <w:ind w:left="0"/>
        <w:jc w:val="both"/>
      </w:pPr>
      <w:r>
        <w:rPr>
          <w:rFonts w:ascii="Times New Roman"/>
          <w:b w:val="false"/>
          <w:i w:val="false"/>
          <w:color w:val="000000"/>
          <w:sz w:val="28"/>
        </w:rPr>
        <w:t>
      133. Необходимо, чтобы ЯРЭУ была оснащена техническими средствами для надлежащего контроля за выбросами и сбросами газообразных и жидких радиоактивных веществ в окружающую среду.</w:t>
      </w:r>
    </w:p>
    <w:bookmarkEnd w:id="349"/>
    <w:bookmarkStart w:name="z355" w:id="350"/>
    <w:p>
      <w:pPr>
        <w:spacing w:after="0"/>
        <w:ind w:left="0"/>
        <w:jc w:val="both"/>
      </w:pPr>
      <w:r>
        <w:rPr>
          <w:rFonts w:ascii="Times New Roman"/>
          <w:b w:val="false"/>
          <w:i w:val="false"/>
          <w:color w:val="000000"/>
          <w:sz w:val="28"/>
        </w:rPr>
        <w:t xml:space="preserve">
      134. Необходимо, чтобы проект ЯРЭУ содержал анализ состава и количества твердых, жидких и газообразных радиоактивных отходов, образующихся при нормальной эксплуатации и оценку их количества при проектных авариях. </w:t>
      </w:r>
    </w:p>
    <w:bookmarkEnd w:id="350"/>
    <w:bookmarkStart w:name="z356" w:id="351"/>
    <w:p>
      <w:pPr>
        <w:spacing w:after="0"/>
        <w:ind w:left="0"/>
        <w:jc w:val="both"/>
      </w:pPr>
      <w:r>
        <w:rPr>
          <w:rFonts w:ascii="Times New Roman"/>
          <w:b w:val="false"/>
          <w:i w:val="false"/>
          <w:color w:val="000000"/>
          <w:sz w:val="28"/>
        </w:rPr>
        <w:t>
      135. В проекте ЯРЭУ необходимо предусмотреть методы и средства предварительной обработки или переработки и упаковки радиоактивных отходов, а также места и способы их временного хранения и захоронения.</w:t>
      </w:r>
    </w:p>
    <w:bookmarkEnd w:id="351"/>
    <w:bookmarkStart w:name="z357" w:id="352"/>
    <w:p>
      <w:pPr>
        <w:spacing w:after="0"/>
        <w:ind w:left="0"/>
        <w:jc w:val="left"/>
      </w:pPr>
      <w:r>
        <w:rPr>
          <w:rFonts w:ascii="Times New Roman"/>
          <w:b/>
          <w:i w:val="false"/>
          <w:color w:val="000000"/>
        </w:rPr>
        <w:t xml:space="preserve"> Параграф 8. Требования при проектировании к системе радиационного контроля </w:t>
      </w:r>
    </w:p>
    <w:bookmarkEnd w:id="352"/>
    <w:bookmarkStart w:name="z358" w:id="353"/>
    <w:p>
      <w:pPr>
        <w:spacing w:after="0"/>
        <w:ind w:left="0"/>
        <w:jc w:val="both"/>
      </w:pPr>
      <w:r>
        <w:rPr>
          <w:rFonts w:ascii="Times New Roman"/>
          <w:b w:val="false"/>
          <w:i w:val="false"/>
          <w:color w:val="000000"/>
          <w:sz w:val="28"/>
        </w:rPr>
        <w:t>
      136. В проекте ЯРЭУ необходимо предусмотреть систему радиационного контроля в помещениях ЯРЭУ, на площадке их размещения, в санитарно-защитной зоне и зоне наблюдения.</w:t>
      </w:r>
    </w:p>
    <w:bookmarkEnd w:id="353"/>
    <w:bookmarkStart w:name="z359" w:id="354"/>
    <w:p>
      <w:pPr>
        <w:spacing w:after="0"/>
        <w:ind w:left="0"/>
        <w:jc w:val="both"/>
      </w:pPr>
      <w:r>
        <w:rPr>
          <w:rFonts w:ascii="Times New Roman"/>
          <w:b w:val="false"/>
          <w:i w:val="false"/>
          <w:color w:val="000000"/>
          <w:sz w:val="28"/>
        </w:rPr>
        <w:t xml:space="preserve">
      137. Проектом ЯРЭУ системы радиационного контроля регламентируются: </w:t>
      </w:r>
    </w:p>
    <w:bookmarkEnd w:id="354"/>
    <w:bookmarkStart w:name="z360" w:id="355"/>
    <w:p>
      <w:pPr>
        <w:spacing w:after="0"/>
        <w:ind w:left="0"/>
        <w:jc w:val="both"/>
      </w:pPr>
      <w:r>
        <w:rPr>
          <w:rFonts w:ascii="Times New Roman"/>
          <w:b w:val="false"/>
          <w:i w:val="false"/>
          <w:color w:val="000000"/>
          <w:sz w:val="28"/>
        </w:rPr>
        <w:t xml:space="preserve">
      1) виды радиационного контроля; </w:t>
      </w:r>
    </w:p>
    <w:bookmarkEnd w:id="355"/>
    <w:bookmarkStart w:name="z361" w:id="356"/>
    <w:p>
      <w:pPr>
        <w:spacing w:after="0"/>
        <w:ind w:left="0"/>
        <w:jc w:val="both"/>
      </w:pPr>
      <w:r>
        <w:rPr>
          <w:rFonts w:ascii="Times New Roman"/>
          <w:b w:val="false"/>
          <w:i w:val="false"/>
          <w:color w:val="000000"/>
          <w:sz w:val="28"/>
        </w:rPr>
        <w:t xml:space="preserve">
      2) объекты радиационного контроля; </w:t>
      </w:r>
    </w:p>
    <w:bookmarkEnd w:id="356"/>
    <w:bookmarkStart w:name="z362" w:id="357"/>
    <w:p>
      <w:pPr>
        <w:spacing w:after="0"/>
        <w:ind w:left="0"/>
        <w:jc w:val="both"/>
      </w:pPr>
      <w:r>
        <w:rPr>
          <w:rFonts w:ascii="Times New Roman"/>
          <w:b w:val="false"/>
          <w:i w:val="false"/>
          <w:color w:val="000000"/>
          <w:sz w:val="28"/>
        </w:rPr>
        <w:t xml:space="preserve">
      3) контролируемые параметры; </w:t>
      </w:r>
    </w:p>
    <w:bookmarkEnd w:id="357"/>
    <w:bookmarkStart w:name="z363" w:id="358"/>
    <w:p>
      <w:pPr>
        <w:spacing w:after="0"/>
        <w:ind w:left="0"/>
        <w:jc w:val="both"/>
      </w:pPr>
      <w:r>
        <w:rPr>
          <w:rFonts w:ascii="Times New Roman"/>
          <w:b w:val="false"/>
          <w:i w:val="false"/>
          <w:color w:val="000000"/>
          <w:sz w:val="28"/>
        </w:rPr>
        <w:t xml:space="preserve">
      4) допустимые уровни контролируемых параметров; </w:t>
      </w:r>
    </w:p>
    <w:bookmarkEnd w:id="358"/>
    <w:bookmarkStart w:name="z364" w:id="359"/>
    <w:p>
      <w:pPr>
        <w:spacing w:after="0"/>
        <w:ind w:left="0"/>
        <w:jc w:val="both"/>
      </w:pPr>
      <w:r>
        <w:rPr>
          <w:rFonts w:ascii="Times New Roman"/>
          <w:b w:val="false"/>
          <w:i w:val="false"/>
          <w:color w:val="000000"/>
          <w:sz w:val="28"/>
        </w:rPr>
        <w:t xml:space="preserve">
      5) сеть точек радиационного контроля; </w:t>
      </w:r>
    </w:p>
    <w:bookmarkEnd w:id="359"/>
    <w:bookmarkStart w:name="z365" w:id="360"/>
    <w:p>
      <w:pPr>
        <w:spacing w:after="0"/>
        <w:ind w:left="0"/>
        <w:jc w:val="both"/>
      </w:pPr>
      <w:r>
        <w:rPr>
          <w:rFonts w:ascii="Times New Roman"/>
          <w:b w:val="false"/>
          <w:i w:val="false"/>
          <w:color w:val="000000"/>
          <w:sz w:val="28"/>
        </w:rPr>
        <w:t xml:space="preserve">
      6) периодичность радиационного контроля; </w:t>
      </w:r>
    </w:p>
    <w:bookmarkEnd w:id="360"/>
    <w:bookmarkStart w:name="z366" w:id="361"/>
    <w:p>
      <w:pPr>
        <w:spacing w:after="0"/>
        <w:ind w:left="0"/>
        <w:jc w:val="both"/>
      </w:pPr>
      <w:r>
        <w:rPr>
          <w:rFonts w:ascii="Times New Roman"/>
          <w:b w:val="false"/>
          <w:i w:val="false"/>
          <w:color w:val="000000"/>
          <w:sz w:val="28"/>
        </w:rPr>
        <w:t xml:space="preserve">
      7) контингент индивидуально контролируемых лиц; </w:t>
      </w:r>
    </w:p>
    <w:bookmarkEnd w:id="361"/>
    <w:bookmarkStart w:name="z367" w:id="362"/>
    <w:p>
      <w:pPr>
        <w:spacing w:after="0"/>
        <w:ind w:left="0"/>
        <w:jc w:val="both"/>
      </w:pPr>
      <w:r>
        <w:rPr>
          <w:rFonts w:ascii="Times New Roman"/>
          <w:b w:val="false"/>
          <w:i w:val="false"/>
          <w:color w:val="000000"/>
          <w:sz w:val="28"/>
        </w:rPr>
        <w:t xml:space="preserve">
      8) технические средства и методическое обеспечение радиационного контроля. </w:t>
      </w:r>
    </w:p>
    <w:bookmarkEnd w:id="362"/>
    <w:bookmarkStart w:name="z368" w:id="363"/>
    <w:p>
      <w:pPr>
        <w:spacing w:after="0"/>
        <w:ind w:left="0"/>
        <w:jc w:val="both"/>
      </w:pPr>
      <w:r>
        <w:rPr>
          <w:rFonts w:ascii="Times New Roman"/>
          <w:b w:val="false"/>
          <w:i w:val="false"/>
          <w:color w:val="000000"/>
          <w:sz w:val="28"/>
        </w:rPr>
        <w:t>
      138. Необходимо, чтобы объем, методы и средства радиационного контроля обеспечивали контроль доз облучения персонала и состояния радиационной обстановки, а также своевременное обнаружение изменения и прогнозирование радиационной обстановки во всех режимах эксплуатации ЯРЭУ, включая аварии.</w:t>
      </w:r>
    </w:p>
    <w:bookmarkEnd w:id="363"/>
    <w:bookmarkStart w:name="z369" w:id="364"/>
    <w:p>
      <w:pPr>
        <w:spacing w:after="0"/>
        <w:ind w:left="0"/>
        <w:jc w:val="both"/>
      </w:pPr>
      <w:r>
        <w:rPr>
          <w:rFonts w:ascii="Times New Roman"/>
          <w:b w:val="false"/>
          <w:i w:val="false"/>
          <w:color w:val="000000"/>
          <w:sz w:val="28"/>
        </w:rPr>
        <w:t>
      139. Необходимо, чтобы объем радиационного контроля в санитарно-защитной зоне обеспечивал получение информации о параметрах радиационной обстановки при нормальной эксплуатации ЯРЭУ и в условиях аварии.</w:t>
      </w:r>
    </w:p>
    <w:bookmarkEnd w:id="364"/>
    <w:bookmarkStart w:name="z370" w:id="365"/>
    <w:p>
      <w:pPr>
        <w:spacing w:after="0"/>
        <w:ind w:left="0"/>
        <w:jc w:val="both"/>
      </w:pPr>
      <w:r>
        <w:rPr>
          <w:rFonts w:ascii="Times New Roman"/>
          <w:b w:val="false"/>
          <w:i w:val="false"/>
          <w:color w:val="000000"/>
          <w:sz w:val="28"/>
        </w:rPr>
        <w:t>
      140. Необходимо, чтобы объем радиационного контроля в зоне наблюдения обеспечивал получение информации о параметрах радиационной обстановки при нормальной эксплуатации ЯРЭУ и в условиях аварии, а также информацию об уровнях облучения населения.</w:t>
      </w:r>
    </w:p>
    <w:bookmarkEnd w:id="365"/>
    <w:bookmarkStart w:name="z371" w:id="366"/>
    <w:p>
      <w:pPr>
        <w:spacing w:after="0"/>
        <w:ind w:left="0"/>
        <w:jc w:val="both"/>
      </w:pPr>
      <w:r>
        <w:rPr>
          <w:rFonts w:ascii="Times New Roman"/>
          <w:b w:val="false"/>
          <w:i w:val="false"/>
          <w:color w:val="000000"/>
          <w:sz w:val="28"/>
        </w:rPr>
        <w:t>
      141. При проектировании ЯРЭУ необходимо предусмотреть радиационный контроль персонала в санитарных шлюзах, на границах помещений с разными классами работ с открытыми источниками ионизирующего излучения, в санпропускниках, на границах ЯРЭУ.</w:t>
      </w:r>
    </w:p>
    <w:bookmarkEnd w:id="366"/>
    <w:bookmarkStart w:name="z372" w:id="367"/>
    <w:p>
      <w:pPr>
        <w:spacing w:after="0"/>
        <w:ind w:left="0"/>
        <w:jc w:val="both"/>
      </w:pPr>
      <w:r>
        <w:rPr>
          <w:rFonts w:ascii="Times New Roman"/>
          <w:b w:val="false"/>
          <w:i w:val="false"/>
          <w:color w:val="000000"/>
          <w:sz w:val="28"/>
        </w:rPr>
        <w:t>
      142. В проекте ЯРЭУ необходимо предусмотреть посты дозиметрического контроля и устройства для дезактивации транспортных средств при выезде с площадки ЯРЭУ.</w:t>
      </w:r>
    </w:p>
    <w:bookmarkEnd w:id="367"/>
    <w:bookmarkStart w:name="z373" w:id="368"/>
    <w:p>
      <w:pPr>
        <w:spacing w:after="0"/>
        <w:ind w:left="0"/>
        <w:jc w:val="left"/>
      </w:pPr>
      <w:r>
        <w:rPr>
          <w:rFonts w:ascii="Times New Roman"/>
          <w:b/>
          <w:i w:val="false"/>
          <w:color w:val="000000"/>
        </w:rPr>
        <w:t xml:space="preserve"> Глава 4. Требования к порядку обоснования безопасности ЯРЭУ на этапах ее жизненного цикла </w:t>
      </w:r>
    </w:p>
    <w:bookmarkEnd w:id="368"/>
    <w:bookmarkStart w:name="z374" w:id="369"/>
    <w:p>
      <w:pPr>
        <w:spacing w:after="0"/>
        <w:ind w:left="0"/>
        <w:jc w:val="both"/>
      </w:pPr>
      <w:r>
        <w:rPr>
          <w:rFonts w:ascii="Times New Roman"/>
          <w:b w:val="false"/>
          <w:i w:val="false"/>
          <w:color w:val="000000"/>
          <w:sz w:val="28"/>
        </w:rPr>
        <w:t xml:space="preserve">
      143. Для оценки пригодности площадки для размещения ЯРЭУ рассматриваются следующие аспекты: </w:t>
      </w:r>
    </w:p>
    <w:bookmarkEnd w:id="369"/>
    <w:bookmarkStart w:name="z375" w:id="370"/>
    <w:p>
      <w:pPr>
        <w:spacing w:after="0"/>
        <w:ind w:left="0"/>
        <w:jc w:val="both"/>
      </w:pPr>
      <w:r>
        <w:rPr>
          <w:rFonts w:ascii="Times New Roman"/>
          <w:b w:val="false"/>
          <w:i w:val="false"/>
          <w:color w:val="000000"/>
          <w:sz w:val="28"/>
        </w:rPr>
        <w:t xml:space="preserve">
      1) влияние на ЯРЭУ природных явлений, процессов и внешних техногенных событий, происходящих в районе расположения площадки; </w:t>
      </w:r>
    </w:p>
    <w:bookmarkEnd w:id="370"/>
    <w:bookmarkStart w:name="z376" w:id="371"/>
    <w:p>
      <w:pPr>
        <w:spacing w:after="0"/>
        <w:ind w:left="0"/>
        <w:jc w:val="both"/>
      </w:pPr>
      <w:r>
        <w:rPr>
          <w:rFonts w:ascii="Times New Roman"/>
          <w:b w:val="false"/>
          <w:i w:val="false"/>
          <w:color w:val="000000"/>
          <w:sz w:val="28"/>
        </w:rPr>
        <w:t xml:space="preserve">
      2) характеристики района размещения и окружающей среды, которые могут оказывать влияние на перенос и накопление радиоактивных продуктов; </w:t>
      </w:r>
    </w:p>
    <w:bookmarkEnd w:id="371"/>
    <w:bookmarkStart w:name="z377" w:id="372"/>
    <w:p>
      <w:pPr>
        <w:spacing w:after="0"/>
        <w:ind w:left="0"/>
        <w:jc w:val="both"/>
      </w:pPr>
      <w:r>
        <w:rPr>
          <w:rFonts w:ascii="Times New Roman"/>
          <w:b w:val="false"/>
          <w:i w:val="false"/>
          <w:color w:val="000000"/>
          <w:sz w:val="28"/>
        </w:rPr>
        <w:t xml:space="preserve">
      3) медико-демографические показатели и характеристики района размещения, важные для обеспечения мер по защите населения. </w:t>
      </w:r>
    </w:p>
    <w:bookmarkEnd w:id="372"/>
    <w:bookmarkStart w:name="z378" w:id="373"/>
    <w:p>
      <w:pPr>
        <w:spacing w:after="0"/>
        <w:ind w:left="0"/>
        <w:jc w:val="both"/>
      </w:pPr>
      <w:r>
        <w:rPr>
          <w:rFonts w:ascii="Times New Roman"/>
          <w:b w:val="false"/>
          <w:i w:val="false"/>
          <w:color w:val="000000"/>
          <w:sz w:val="28"/>
        </w:rPr>
        <w:t>
      144. При оценке пригодности площадки, с учетом соответствующих требований, следует показать возможность обеспечения хранения ядерных и радиоактивных материалов; хранения отработавшего ядерного топлива; хранения и (или) захоронения радиоактивных отходов.</w:t>
      </w:r>
    </w:p>
    <w:bookmarkEnd w:id="373"/>
    <w:bookmarkStart w:name="z379" w:id="374"/>
    <w:p>
      <w:pPr>
        <w:spacing w:after="0"/>
        <w:ind w:left="0"/>
        <w:jc w:val="both"/>
      </w:pPr>
      <w:r>
        <w:rPr>
          <w:rFonts w:ascii="Times New Roman"/>
          <w:b w:val="false"/>
          <w:i w:val="false"/>
          <w:color w:val="000000"/>
          <w:sz w:val="28"/>
        </w:rPr>
        <w:t>
      145. Площадка считается пригодной для размещения ЯРЭУ, если имеется возможность обеспечения безопасной эксплуатации ЯРЭУ с учетом всех выявленных факторов опасности, а также обеспечивается безопасность населения и защита окружающей среды от радиационных воздействий.</w:t>
      </w:r>
    </w:p>
    <w:bookmarkEnd w:id="374"/>
    <w:bookmarkStart w:name="z380" w:id="375"/>
    <w:p>
      <w:pPr>
        <w:spacing w:after="0"/>
        <w:ind w:left="0"/>
        <w:jc w:val="both"/>
      </w:pPr>
      <w:r>
        <w:rPr>
          <w:rFonts w:ascii="Times New Roman"/>
          <w:b w:val="false"/>
          <w:i w:val="false"/>
          <w:color w:val="000000"/>
          <w:sz w:val="28"/>
        </w:rPr>
        <w:t>
      146. Характеристики площадки контролируются на протяжении жизненного цикла ЯРЭУ.</w:t>
      </w:r>
    </w:p>
    <w:bookmarkEnd w:id="375"/>
    <w:bookmarkStart w:name="z381" w:id="376"/>
    <w:p>
      <w:pPr>
        <w:spacing w:after="0"/>
        <w:ind w:left="0"/>
        <w:jc w:val="both"/>
      </w:pPr>
      <w:r>
        <w:rPr>
          <w:rFonts w:ascii="Times New Roman"/>
          <w:b w:val="false"/>
          <w:i w:val="false"/>
          <w:color w:val="000000"/>
          <w:sz w:val="28"/>
        </w:rPr>
        <w:t>
      147. На стадии до начала строительства эксплуатирующая организация представляет в уполномоченный орган предварительный ОАБ ЯРЭУ. Официальным разрешением уполномоченного органа на начало строительства является положительное заключение по результатам рассмотрения предварительного ОАБ.</w:t>
      </w:r>
    </w:p>
    <w:bookmarkEnd w:id="376"/>
    <w:bookmarkStart w:name="z382" w:id="377"/>
    <w:p>
      <w:pPr>
        <w:spacing w:after="0"/>
        <w:ind w:left="0"/>
        <w:jc w:val="both"/>
      </w:pPr>
      <w:r>
        <w:rPr>
          <w:rFonts w:ascii="Times New Roman"/>
          <w:b w:val="false"/>
          <w:i w:val="false"/>
          <w:color w:val="000000"/>
          <w:sz w:val="28"/>
        </w:rPr>
        <w:t xml:space="preserve">
      148. На стадии после окончания строительства эксплуатирующая организация представляет в уполномоченный орган окончательный ОАБ, учитывающий все внесенные в проект изменения в процессе строительства и ввода в эксплуатацию ЯРЭУ. </w:t>
      </w:r>
    </w:p>
    <w:bookmarkEnd w:id="377"/>
    <w:bookmarkStart w:name="z383" w:id="378"/>
    <w:p>
      <w:pPr>
        <w:spacing w:after="0"/>
        <w:ind w:left="0"/>
        <w:jc w:val="both"/>
      </w:pPr>
      <w:r>
        <w:rPr>
          <w:rFonts w:ascii="Times New Roman"/>
          <w:b w:val="false"/>
          <w:i w:val="false"/>
          <w:color w:val="000000"/>
          <w:sz w:val="28"/>
        </w:rPr>
        <w:t xml:space="preserve">
      149. Состав и содержание ОАБ устанавливается уполномоченным органом применительно к типу ЯРЭУ. </w:t>
      </w:r>
    </w:p>
    <w:bookmarkEnd w:id="378"/>
    <w:bookmarkStart w:name="z384" w:id="379"/>
    <w:p>
      <w:pPr>
        <w:spacing w:after="0"/>
        <w:ind w:left="0"/>
        <w:jc w:val="left"/>
      </w:pPr>
      <w:r>
        <w:rPr>
          <w:rFonts w:ascii="Times New Roman"/>
          <w:b/>
          <w:i w:val="false"/>
          <w:color w:val="000000"/>
        </w:rPr>
        <w:t xml:space="preserve"> Глава 5. Требования к вводу в эксплуатацию и эксплуатации ЯРЭУ</w:t>
      </w:r>
    </w:p>
    <w:bookmarkEnd w:id="379"/>
    <w:bookmarkStart w:name="z385" w:id="380"/>
    <w:p>
      <w:pPr>
        <w:spacing w:after="0"/>
        <w:ind w:left="0"/>
        <w:jc w:val="both"/>
      </w:pPr>
      <w:r>
        <w:rPr>
          <w:rFonts w:ascii="Times New Roman"/>
          <w:b w:val="false"/>
          <w:i w:val="false"/>
          <w:color w:val="000000"/>
          <w:sz w:val="28"/>
        </w:rPr>
        <w:t xml:space="preserve">
      150. До ввода ЯРЭУ в эксплуатацию необходимо разработать и подготовить к выполнению план мероприятий по защите персонала и населения в случае аварии на установке, учитывающий радиационные последствия аварий. План разрабатывается на основе проектных характеристик и параметров ЯРЭУ, критериев для принятия решений о мерах по защите персонала и населения в случае аварии с учетом категории радиационной опасности ЯРЭУ, экономических, природных и иных характеристик и особенностей. </w:t>
      </w:r>
    </w:p>
    <w:bookmarkEnd w:id="380"/>
    <w:bookmarkStart w:name="z386" w:id="381"/>
    <w:p>
      <w:pPr>
        <w:spacing w:after="0"/>
        <w:ind w:left="0"/>
        <w:jc w:val="both"/>
      </w:pPr>
      <w:r>
        <w:rPr>
          <w:rFonts w:ascii="Times New Roman"/>
          <w:b w:val="false"/>
          <w:i w:val="false"/>
          <w:color w:val="000000"/>
          <w:sz w:val="28"/>
        </w:rPr>
        <w:t>
      151. Разработанный план мероприятий по защите персонала и населения согласовывается, утверждается в установленном порядке и обеспечивается необходимыми ресурсами.</w:t>
      </w:r>
    </w:p>
    <w:bookmarkEnd w:id="381"/>
    <w:bookmarkStart w:name="z387" w:id="382"/>
    <w:p>
      <w:pPr>
        <w:spacing w:after="0"/>
        <w:ind w:left="0"/>
        <w:jc w:val="both"/>
      </w:pPr>
      <w:r>
        <w:rPr>
          <w:rFonts w:ascii="Times New Roman"/>
          <w:b w:val="false"/>
          <w:i w:val="false"/>
          <w:color w:val="000000"/>
          <w:sz w:val="28"/>
        </w:rPr>
        <w:t xml:space="preserve">
      152. План мероприятий по защите персонала и населения в случае аварии на ЯРЭУ разрабатывается эксплуатирующей организацией и предусматривает необходимую координацию действий эксплуатирующей организации с уполномоченными органами и местными исполнительными органами в соответствии с категорией радиационной опасности ЯРЭУ. Поддержание постоянной готовности и реализация плана возлагается на администрацию ЯРЭУ. </w:t>
      </w:r>
    </w:p>
    <w:bookmarkEnd w:id="382"/>
    <w:bookmarkStart w:name="z388" w:id="383"/>
    <w:p>
      <w:pPr>
        <w:spacing w:after="0"/>
        <w:ind w:left="0"/>
        <w:jc w:val="both"/>
      </w:pPr>
      <w:r>
        <w:rPr>
          <w:rFonts w:ascii="Times New Roman"/>
          <w:b w:val="false"/>
          <w:i w:val="false"/>
          <w:color w:val="000000"/>
          <w:sz w:val="28"/>
        </w:rPr>
        <w:t>
      153. В плане мероприятий по защите персонала и населения следует установить уровни аварийной готовности и уровни вмешательства, определить порядок оповещения об аварии. В плане также следует определить необходимое оборудование и технические средства для защиты персонала и населения.</w:t>
      </w:r>
    </w:p>
    <w:bookmarkEnd w:id="383"/>
    <w:bookmarkStart w:name="z389" w:id="384"/>
    <w:p>
      <w:pPr>
        <w:spacing w:after="0"/>
        <w:ind w:left="0"/>
        <w:jc w:val="both"/>
      </w:pPr>
      <w:r>
        <w:rPr>
          <w:rFonts w:ascii="Times New Roman"/>
          <w:b w:val="false"/>
          <w:i w:val="false"/>
          <w:color w:val="000000"/>
          <w:sz w:val="28"/>
        </w:rPr>
        <w:t>
      154. До начала работ по вводу в эксплуатацию ЯРЭУ необходимо укомплектовать квалифицированным и аттестованным персоналом.</w:t>
      </w:r>
    </w:p>
    <w:bookmarkEnd w:id="384"/>
    <w:bookmarkStart w:name="z390" w:id="385"/>
    <w:p>
      <w:pPr>
        <w:spacing w:after="0"/>
        <w:ind w:left="0"/>
        <w:jc w:val="both"/>
      </w:pPr>
      <w:r>
        <w:rPr>
          <w:rFonts w:ascii="Times New Roman"/>
          <w:b w:val="false"/>
          <w:i w:val="false"/>
          <w:color w:val="000000"/>
          <w:sz w:val="28"/>
        </w:rPr>
        <w:t xml:space="preserve">
      155. Персонал ЯРЭУ необходимо подготовить к действиям при проектных авариях и авариях с малой вероятностью и тяжелыми последствиями. Действия персонала при авариях с малой вероятностью и тяжелыми последствиями регламентируются специальными руководствами, разрабатываемыми с учетом выполнения анализов этих аварий. </w:t>
      </w:r>
    </w:p>
    <w:bookmarkEnd w:id="385"/>
    <w:bookmarkStart w:name="z391" w:id="386"/>
    <w:p>
      <w:pPr>
        <w:spacing w:after="0"/>
        <w:ind w:left="0"/>
        <w:jc w:val="both"/>
      </w:pPr>
      <w:r>
        <w:rPr>
          <w:rFonts w:ascii="Times New Roman"/>
          <w:b w:val="false"/>
          <w:i w:val="false"/>
          <w:color w:val="000000"/>
          <w:sz w:val="28"/>
        </w:rPr>
        <w:t>
      156. Для подготовки персонала к действиям в аварийных условиях необходимо периодически проводить противоаварийные тренировки по методикам и программам их подготовки и проведения.</w:t>
      </w:r>
    </w:p>
    <w:bookmarkEnd w:id="386"/>
    <w:bookmarkStart w:name="z392" w:id="387"/>
    <w:p>
      <w:pPr>
        <w:spacing w:after="0"/>
        <w:ind w:left="0"/>
        <w:jc w:val="both"/>
      </w:pPr>
      <w:r>
        <w:rPr>
          <w:rFonts w:ascii="Times New Roman"/>
          <w:b w:val="false"/>
          <w:i w:val="false"/>
          <w:color w:val="000000"/>
          <w:sz w:val="28"/>
        </w:rPr>
        <w:t>
      157. На ЯРЭУ необходимо обосновать число путей эвакуации с четкой и стойкой к воздействиям разметкой, снабженных надежными системами аварийного освещения, вентиляцией и другими средствами обслуживания для обеспечения безопасного использования этих путей. Необходимо, чтобы пути эвакуации удовлетворяли специальным требованиям по радиационной безопасности и противопожарной защиты, а также соответствующим требованиям в отношении безопасности и охраны труда в промышленности и обеспечения физической защиты установок.</w:t>
      </w:r>
    </w:p>
    <w:bookmarkEnd w:id="387"/>
    <w:bookmarkStart w:name="z393" w:id="388"/>
    <w:p>
      <w:pPr>
        <w:spacing w:after="0"/>
        <w:ind w:left="0"/>
        <w:jc w:val="both"/>
      </w:pPr>
      <w:r>
        <w:rPr>
          <w:rFonts w:ascii="Times New Roman"/>
          <w:b w:val="false"/>
          <w:i w:val="false"/>
          <w:color w:val="000000"/>
          <w:sz w:val="28"/>
        </w:rPr>
        <w:t>
      158. На ЯРЭУ следует предусматривать системы аварийной сигнализации и средства оповещения с таким расчетом, чтобы в аварийных условиях можно было предупредить об опасности всех лиц, находящихся на ЯРЭУ и на площадке.</w:t>
      </w:r>
    </w:p>
    <w:bookmarkEnd w:id="388"/>
    <w:bookmarkStart w:name="z394" w:id="389"/>
    <w:p>
      <w:pPr>
        <w:spacing w:after="0"/>
        <w:ind w:left="0"/>
        <w:jc w:val="both"/>
      </w:pPr>
      <w:r>
        <w:rPr>
          <w:rFonts w:ascii="Times New Roman"/>
          <w:b w:val="false"/>
          <w:i w:val="false"/>
          <w:color w:val="000000"/>
          <w:sz w:val="28"/>
        </w:rPr>
        <w:t>
      159. На площадках ЯРЭУ 1 (первой) категории радиационной опасности необходимо предусмотреть внешний и внутренний аварийные центры для управления реализацией планов мероприятий по защите персонала и населения в случае аварии. Центры оснащаются необходимым оборудованием, приборами и средствами связи и поддерживаются в постоянной готовности до ввода ЯРЭУ в эксплуатацию.</w:t>
      </w:r>
    </w:p>
    <w:bookmarkEnd w:id="389"/>
    <w:bookmarkStart w:name="z395" w:id="390"/>
    <w:p>
      <w:pPr>
        <w:spacing w:after="0"/>
        <w:ind w:left="0"/>
        <w:jc w:val="both"/>
      </w:pPr>
      <w:r>
        <w:rPr>
          <w:rFonts w:ascii="Times New Roman"/>
          <w:b w:val="false"/>
          <w:i w:val="false"/>
          <w:color w:val="000000"/>
          <w:sz w:val="28"/>
        </w:rPr>
        <w:t>
      160. Перечни запроектных аварий и их последствий (радиационные и ядерные эффекты, функциональная способность систем безопасности, перспективы дальнейшей эксплуатации и тому подобное) приводятся в ОАБ ЯРЭУ и обосновываются на стадии проектирования ЯРЭУ.</w:t>
      </w:r>
    </w:p>
    <w:bookmarkEnd w:id="390"/>
    <w:bookmarkStart w:name="z396" w:id="391"/>
    <w:p>
      <w:pPr>
        <w:spacing w:after="0"/>
        <w:ind w:left="0"/>
        <w:jc w:val="both"/>
      </w:pPr>
      <w:r>
        <w:rPr>
          <w:rFonts w:ascii="Times New Roman"/>
          <w:b w:val="false"/>
          <w:i w:val="false"/>
          <w:color w:val="000000"/>
          <w:sz w:val="28"/>
        </w:rPr>
        <w:t xml:space="preserve">
      161. Если анализ последствий запроектных аварий с оценкой вероятности возможных выбросов радиоактивных материалов не обеспечивает выполнения целевых показателей безопасности, то реализация такого проекта не разрешается. </w:t>
      </w:r>
    </w:p>
    <w:bookmarkEnd w:id="391"/>
    <w:bookmarkStart w:name="z397" w:id="392"/>
    <w:p>
      <w:pPr>
        <w:spacing w:after="0"/>
        <w:ind w:left="0"/>
        <w:jc w:val="both"/>
      </w:pPr>
      <w:r>
        <w:rPr>
          <w:rFonts w:ascii="Times New Roman"/>
          <w:b w:val="false"/>
          <w:i w:val="false"/>
          <w:color w:val="000000"/>
          <w:sz w:val="28"/>
        </w:rPr>
        <w:t>
      162. Необходимо, чтобы предпусковые наладочные работы на ЯРЭУ, комплексное опробование систем и оборудования ЯРЭУ, физический и энергетический пуски реакторных установок и освоение мощности до номинального значения подтверждали, что на ЯРЭУ, в целом, системы и элементы, важные для безопасности, в особенности, отнесенные к классам 1 и 2, выполнены и функционируют в соответствии с проектом, а выявленные недостатки устранены.</w:t>
      </w:r>
    </w:p>
    <w:bookmarkEnd w:id="392"/>
    <w:bookmarkStart w:name="z398" w:id="393"/>
    <w:p>
      <w:pPr>
        <w:spacing w:after="0"/>
        <w:ind w:left="0"/>
        <w:jc w:val="both"/>
      </w:pPr>
      <w:r>
        <w:rPr>
          <w:rFonts w:ascii="Times New Roman"/>
          <w:b w:val="false"/>
          <w:i w:val="false"/>
          <w:color w:val="000000"/>
          <w:sz w:val="28"/>
        </w:rPr>
        <w:t>
      163. Требования к последовательности и объему предпусковых наладочных работ, физического и энергетического пусков и приемочные критерии для вводимых в эксплуатацию оборудования и систем устанавливаются в проекте ЯРЭУ.</w:t>
      </w:r>
    </w:p>
    <w:bookmarkEnd w:id="393"/>
    <w:bookmarkStart w:name="z399" w:id="394"/>
    <w:p>
      <w:pPr>
        <w:spacing w:after="0"/>
        <w:ind w:left="0"/>
        <w:jc w:val="both"/>
      </w:pPr>
      <w:r>
        <w:rPr>
          <w:rFonts w:ascii="Times New Roman"/>
          <w:b w:val="false"/>
          <w:i w:val="false"/>
          <w:color w:val="000000"/>
          <w:sz w:val="28"/>
        </w:rPr>
        <w:t>
      164. Необходимо, чтобы документы, регламентирующие проведение предпусковых наладочных работ, комплексного опробования, физического и энергетического пусков, содержали перечень потенциально опасных работ и перечень мер, предотвращающих возникновение аварий.</w:t>
      </w:r>
    </w:p>
    <w:bookmarkEnd w:id="394"/>
    <w:bookmarkStart w:name="z400" w:id="395"/>
    <w:p>
      <w:pPr>
        <w:spacing w:after="0"/>
        <w:ind w:left="0"/>
        <w:jc w:val="both"/>
      </w:pPr>
      <w:r>
        <w:rPr>
          <w:rFonts w:ascii="Times New Roman"/>
          <w:b w:val="false"/>
          <w:i w:val="false"/>
          <w:color w:val="000000"/>
          <w:sz w:val="28"/>
        </w:rPr>
        <w:t xml:space="preserve">
      165. При осуществлении программы ввода в эксплуатацию необходимо определить и документировать физические характеристики систем, важных для безопасности. Перечень параметров, подлежащих документированию, определяется соответствующими программами испытаний. </w:t>
      </w:r>
    </w:p>
    <w:bookmarkEnd w:id="395"/>
    <w:bookmarkStart w:name="z401" w:id="396"/>
    <w:p>
      <w:pPr>
        <w:spacing w:after="0"/>
        <w:ind w:left="0"/>
        <w:jc w:val="both"/>
      </w:pPr>
      <w:r>
        <w:rPr>
          <w:rFonts w:ascii="Times New Roman"/>
          <w:b w:val="false"/>
          <w:i w:val="false"/>
          <w:color w:val="000000"/>
          <w:sz w:val="28"/>
        </w:rPr>
        <w:t>
      166. При осуществлении программы ввода в эксплуатацию нследует провести уточнение рабочих характеристик оборудования и систем и уточняться пределы и условия безопасной эксплуатации и эксплуатационные процедуры, чтобы они точно отражали фактические характеристики систем и оборудования.</w:t>
      </w:r>
    </w:p>
    <w:bookmarkEnd w:id="396"/>
    <w:bookmarkStart w:name="z402" w:id="397"/>
    <w:p>
      <w:pPr>
        <w:spacing w:after="0"/>
        <w:ind w:left="0"/>
        <w:jc w:val="both"/>
      </w:pPr>
      <w:r>
        <w:rPr>
          <w:rFonts w:ascii="Times New Roman"/>
          <w:b w:val="false"/>
          <w:i w:val="false"/>
          <w:color w:val="000000"/>
          <w:sz w:val="28"/>
        </w:rPr>
        <w:t>
      167. Разрешение на комплексное опробование, осуществление физического и энергетического пусков выдается администрации ЯРЭУ уполномоченным органом после проведения проверки и задокументированного подтверждения готовности ЯРЭУ к этим этапам ввода в эксплуатацию в установленном порядке, при условии подготовки в полном объеме общего плана аварийных мероприятий и планов защиты персонала и населения в случае аварии на ЯРЭУ.</w:t>
      </w:r>
    </w:p>
    <w:bookmarkEnd w:id="397"/>
    <w:bookmarkStart w:name="z403" w:id="398"/>
    <w:p>
      <w:pPr>
        <w:spacing w:after="0"/>
        <w:ind w:left="0"/>
        <w:jc w:val="both"/>
      </w:pPr>
      <w:r>
        <w:rPr>
          <w:rFonts w:ascii="Times New Roman"/>
          <w:b w:val="false"/>
          <w:i w:val="false"/>
          <w:color w:val="000000"/>
          <w:sz w:val="28"/>
        </w:rPr>
        <w:t xml:space="preserve">
      168. Приемка ЯРЭУ в промышленную эксплуатацию проводится в установленном законодательством порядке и с учетом требований настоящего Технического регламента. </w:t>
      </w:r>
    </w:p>
    <w:bookmarkEnd w:id="398"/>
    <w:bookmarkStart w:name="z404" w:id="399"/>
    <w:p>
      <w:pPr>
        <w:spacing w:after="0"/>
        <w:ind w:left="0"/>
        <w:jc w:val="both"/>
      </w:pPr>
      <w:r>
        <w:rPr>
          <w:rFonts w:ascii="Times New Roman"/>
          <w:b w:val="false"/>
          <w:i w:val="false"/>
          <w:color w:val="000000"/>
          <w:sz w:val="28"/>
        </w:rPr>
        <w:t>
      169. ЯРЭУ или ее часть, законченная строительством и вводимая в эксплуатацию, необходимо изолировать от других действующих ЯРЭУ и от участков, где продолжаются строительные работы, таким образом, чтобы ведущиеся работы и возможные происшествия на строительных участках не повлияли на безопасность вводимой в эксплуатацию ЯРЭУ, а при возможных авариях на действующем ЯРЭУ обеспечивалась безопасность на строящихся и вводимых в эксплуатацию участках.</w:t>
      </w:r>
    </w:p>
    <w:bookmarkEnd w:id="399"/>
    <w:bookmarkStart w:name="z405" w:id="400"/>
    <w:p>
      <w:pPr>
        <w:spacing w:after="0"/>
        <w:ind w:left="0"/>
        <w:jc w:val="both"/>
      </w:pPr>
      <w:r>
        <w:rPr>
          <w:rFonts w:ascii="Times New Roman"/>
          <w:b w:val="false"/>
          <w:i w:val="false"/>
          <w:color w:val="000000"/>
          <w:sz w:val="28"/>
        </w:rPr>
        <w:t>
      170. При эксплуатации ЯРЭУ необходимо обеспечить проектное функционирование мониторинговых систем по регистрации процессов и явлений природного и техногенного происхождения, включенных в состав проектных основ, а также по контролю за медленными геологическими и инженерно-геологическими процессами, в том числе сейсмическими.</w:t>
      </w:r>
    </w:p>
    <w:bookmarkEnd w:id="400"/>
    <w:bookmarkStart w:name="z406" w:id="401"/>
    <w:p>
      <w:pPr>
        <w:spacing w:after="0"/>
        <w:ind w:left="0"/>
        <w:jc w:val="both"/>
      </w:pPr>
      <w:r>
        <w:rPr>
          <w:rFonts w:ascii="Times New Roman"/>
          <w:b w:val="false"/>
          <w:i w:val="false"/>
          <w:color w:val="000000"/>
          <w:sz w:val="28"/>
        </w:rPr>
        <w:t xml:space="preserve">
      171. При эксплуатации ЯРЭУ контроль защищенности ЯРЭУ от внешних воздействий следует осуществлять посредством: </w:t>
      </w:r>
    </w:p>
    <w:bookmarkEnd w:id="401"/>
    <w:bookmarkStart w:name="z407" w:id="402"/>
    <w:p>
      <w:pPr>
        <w:spacing w:after="0"/>
        <w:ind w:left="0"/>
        <w:jc w:val="both"/>
      </w:pPr>
      <w:r>
        <w:rPr>
          <w:rFonts w:ascii="Times New Roman"/>
          <w:b w:val="false"/>
          <w:i w:val="false"/>
          <w:color w:val="000000"/>
          <w:sz w:val="28"/>
        </w:rPr>
        <w:t xml:space="preserve">
      1) наблюдений за состоянием оснований; </w:t>
      </w:r>
    </w:p>
    <w:bookmarkEnd w:id="402"/>
    <w:bookmarkStart w:name="z408" w:id="403"/>
    <w:p>
      <w:pPr>
        <w:spacing w:after="0"/>
        <w:ind w:left="0"/>
        <w:jc w:val="both"/>
      </w:pPr>
      <w:r>
        <w:rPr>
          <w:rFonts w:ascii="Times New Roman"/>
          <w:b w:val="false"/>
          <w:i w:val="false"/>
          <w:color w:val="000000"/>
          <w:sz w:val="28"/>
        </w:rPr>
        <w:t xml:space="preserve">
      2) наблюдений за поведением зданий, сооружений, в том числе за кренами и осадками, контроля и диагностики состояния узлов строительных конструкций, важных для безопасности; </w:t>
      </w:r>
    </w:p>
    <w:bookmarkEnd w:id="403"/>
    <w:bookmarkStart w:name="z409" w:id="404"/>
    <w:p>
      <w:pPr>
        <w:spacing w:after="0"/>
        <w:ind w:left="0"/>
        <w:jc w:val="both"/>
      </w:pPr>
      <w:r>
        <w:rPr>
          <w:rFonts w:ascii="Times New Roman"/>
          <w:b w:val="false"/>
          <w:i w:val="false"/>
          <w:color w:val="000000"/>
          <w:sz w:val="28"/>
        </w:rPr>
        <w:t xml:space="preserve">
      3) периодических проверок состояния защитных средств (сейсмоизоляции, демпфирующих устройств и прочее), а также их испытания; </w:t>
      </w:r>
    </w:p>
    <w:bookmarkEnd w:id="404"/>
    <w:bookmarkStart w:name="z410" w:id="405"/>
    <w:p>
      <w:pPr>
        <w:spacing w:after="0"/>
        <w:ind w:left="0"/>
        <w:jc w:val="both"/>
      </w:pPr>
      <w:r>
        <w:rPr>
          <w:rFonts w:ascii="Times New Roman"/>
          <w:b w:val="false"/>
          <w:i w:val="false"/>
          <w:color w:val="000000"/>
          <w:sz w:val="28"/>
        </w:rPr>
        <w:t xml:space="preserve">
      4) контроля исправности измерительной, регистрирующей и передающей информацию аппаратуры, используемой для предупреждения и защиты от внешних воздействий; </w:t>
      </w:r>
    </w:p>
    <w:bookmarkEnd w:id="405"/>
    <w:bookmarkStart w:name="z411" w:id="406"/>
    <w:p>
      <w:pPr>
        <w:spacing w:after="0"/>
        <w:ind w:left="0"/>
        <w:jc w:val="both"/>
      </w:pPr>
      <w:r>
        <w:rPr>
          <w:rFonts w:ascii="Times New Roman"/>
          <w:b w:val="false"/>
          <w:i w:val="false"/>
          <w:color w:val="000000"/>
          <w:sz w:val="28"/>
        </w:rPr>
        <w:t xml:space="preserve">
      5) контроля наличия индивидуальных и коллективных средств защиты персонала, непосредственно участвующего в управлении ЯРЭУ; </w:t>
      </w:r>
    </w:p>
    <w:bookmarkEnd w:id="406"/>
    <w:bookmarkStart w:name="z412" w:id="407"/>
    <w:p>
      <w:pPr>
        <w:spacing w:after="0"/>
        <w:ind w:left="0"/>
        <w:jc w:val="both"/>
      </w:pPr>
      <w:r>
        <w:rPr>
          <w:rFonts w:ascii="Times New Roman"/>
          <w:b w:val="false"/>
          <w:i w:val="false"/>
          <w:color w:val="000000"/>
          <w:sz w:val="28"/>
        </w:rPr>
        <w:t xml:space="preserve">
      6) анализа состояния защитных барьеров (по результатам постоянных и периодических данных о текущем состоянии объекта). </w:t>
      </w:r>
    </w:p>
    <w:bookmarkEnd w:id="407"/>
    <w:bookmarkStart w:name="z413" w:id="408"/>
    <w:p>
      <w:pPr>
        <w:spacing w:after="0"/>
        <w:ind w:left="0"/>
        <w:jc w:val="both"/>
      </w:pPr>
      <w:r>
        <w:rPr>
          <w:rFonts w:ascii="Times New Roman"/>
          <w:b w:val="false"/>
          <w:i w:val="false"/>
          <w:color w:val="000000"/>
          <w:sz w:val="28"/>
        </w:rPr>
        <w:t xml:space="preserve">
      172. На основе зарегистрированных данных о воздействии и реакции систем и элементов необходимо проводить экспертный сопоставительный анализ проектных данных о воздействиях и реакции на них конструкций. </w:t>
      </w:r>
    </w:p>
    <w:bookmarkEnd w:id="408"/>
    <w:bookmarkStart w:name="z414" w:id="409"/>
    <w:p>
      <w:pPr>
        <w:spacing w:after="0"/>
        <w:ind w:left="0"/>
        <w:jc w:val="both"/>
      </w:pPr>
      <w:r>
        <w:rPr>
          <w:rFonts w:ascii="Times New Roman"/>
          <w:b w:val="false"/>
          <w:i w:val="false"/>
          <w:color w:val="000000"/>
          <w:sz w:val="28"/>
        </w:rPr>
        <w:t xml:space="preserve">
      173. Если в результате контроля при эксплуатации объекта зафиксированы изменения проектных параметров, то необходимо оценить последствия этих изменений и, в необходимых случаях, принять решения по разработке мер защиты. </w:t>
      </w:r>
    </w:p>
    <w:bookmarkEnd w:id="409"/>
    <w:bookmarkStart w:name="z415" w:id="410"/>
    <w:p>
      <w:pPr>
        <w:spacing w:after="0"/>
        <w:ind w:left="0"/>
        <w:jc w:val="both"/>
      </w:pPr>
      <w:r>
        <w:rPr>
          <w:rFonts w:ascii="Times New Roman"/>
          <w:b w:val="false"/>
          <w:i w:val="false"/>
          <w:color w:val="000000"/>
          <w:sz w:val="28"/>
        </w:rPr>
        <w:t>
      174. После прохождения динамических воздействий с интенсивностью на уровне 1 (первой) и 2 (второй) категории радиационной опасности необходимо осуществить обследование и анализ состояния установки и, в случае выявления отклонений от проектного, разработку компенсирующих мер.</w:t>
      </w:r>
    </w:p>
    <w:bookmarkEnd w:id="410"/>
    <w:bookmarkStart w:name="z416" w:id="411"/>
    <w:p>
      <w:pPr>
        <w:spacing w:after="0"/>
        <w:ind w:left="0"/>
        <w:jc w:val="both"/>
      </w:pPr>
      <w:r>
        <w:rPr>
          <w:rFonts w:ascii="Times New Roman"/>
          <w:b w:val="false"/>
          <w:i w:val="false"/>
          <w:color w:val="000000"/>
          <w:sz w:val="28"/>
        </w:rPr>
        <w:t>
      175. Основным документом, в соответствии с которым осуществляется эксплуатация ЯРЭУ, является технологический регламент эксплуатации ЯРЭУ, содержащий правила и основные приемы безопасной эксплуатации, общий порядок выполнения операций, влияющих на безопасность ЯРЭУ, а также пределы и условия безопасной эксплуатации.</w:t>
      </w:r>
    </w:p>
    <w:bookmarkEnd w:id="411"/>
    <w:bookmarkStart w:name="z417" w:id="412"/>
    <w:p>
      <w:pPr>
        <w:spacing w:after="0"/>
        <w:ind w:left="0"/>
        <w:jc w:val="both"/>
      </w:pPr>
      <w:r>
        <w:rPr>
          <w:rFonts w:ascii="Times New Roman"/>
          <w:b w:val="false"/>
          <w:i w:val="false"/>
          <w:color w:val="000000"/>
          <w:sz w:val="28"/>
        </w:rPr>
        <w:t>
      176. Технологический регламент эксплуатации ЯРЭУ разрабатывается проектантом ЯРЭУ, согласовывается с уполномоченным органом и утверждается администрацией ЯРЭУ до начала предпусковых наладочных работ.</w:t>
      </w:r>
    </w:p>
    <w:bookmarkEnd w:id="412"/>
    <w:bookmarkStart w:name="z418" w:id="413"/>
    <w:p>
      <w:pPr>
        <w:spacing w:after="0"/>
        <w:ind w:left="0"/>
        <w:jc w:val="both"/>
      </w:pPr>
      <w:r>
        <w:rPr>
          <w:rFonts w:ascii="Times New Roman"/>
          <w:b w:val="false"/>
          <w:i w:val="false"/>
          <w:color w:val="000000"/>
          <w:sz w:val="28"/>
        </w:rPr>
        <w:t>
      177. Изменения, вносимые в технологический регламент, согласовываются в установленном порядке с организациями, участвовавшими в разработке, согласовании и утверждении технологического регламента.</w:t>
      </w:r>
    </w:p>
    <w:bookmarkEnd w:id="413"/>
    <w:bookmarkStart w:name="z419" w:id="414"/>
    <w:p>
      <w:pPr>
        <w:spacing w:after="0"/>
        <w:ind w:left="0"/>
        <w:jc w:val="both"/>
      </w:pPr>
      <w:r>
        <w:rPr>
          <w:rFonts w:ascii="Times New Roman"/>
          <w:b w:val="false"/>
          <w:i w:val="false"/>
          <w:color w:val="000000"/>
          <w:sz w:val="28"/>
        </w:rPr>
        <w:t xml:space="preserve">
      178. Администрация ЯРЭУ на основании утвержденного технологического регламента и эксплуатационной документации проектанта ЯРЭУ и разработчиков оборудования до предпусковых наладочных работ обеспечивает разработку необходимых инструкций по эксплуатации. </w:t>
      </w:r>
    </w:p>
    <w:bookmarkEnd w:id="414"/>
    <w:bookmarkStart w:name="z420" w:id="415"/>
    <w:p>
      <w:pPr>
        <w:spacing w:after="0"/>
        <w:ind w:left="0"/>
        <w:jc w:val="both"/>
      </w:pPr>
      <w:r>
        <w:rPr>
          <w:rFonts w:ascii="Times New Roman"/>
          <w:b w:val="false"/>
          <w:i w:val="false"/>
          <w:color w:val="000000"/>
          <w:sz w:val="28"/>
        </w:rPr>
        <w:t>
      179. Необходимо, чтобы в инструкции по эксплуатации оборудования и систем содержались конкретные указания эксплуатационному персоналу по способам ведения работ при нормальной эксплуатации и аварийных ситуациях.</w:t>
      </w:r>
    </w:p>
    <w:bookmarkEnd w:id="415"/>
    <w:bookmarkStart w:name="z421" w:id="416"/>
    <w:p>
      <w:pPr>
        <w:spacing w:after="0"/>
        <w:ind w:left="0"/>
        <w:jc w:val="both"/>
      </w:pPr>
      <w:r>
        <w:rPr>
          <w:rFonts w:ascii="Times New Roman"/>
          <w:b w:val="false"/>
          <w:i w:val="false"/>
          <w:color w:val="000000"/>
          <w:sz w:val="28"/>
        </w:rPr>
        <w:t>
      180. Технологический регламент и инструкции по эксплуатации систем и оборудования корректируются по результатам реализации программы ввода ЯРЭУ в эксплуатацию.</w:t>
      </w:r>
    </w:p>
    <w:bookmarkEnd w:id="416"/>
    <w:bookmarkStart w:name="z422" w:id="417"/>
    <w:p>
      <w:pPr>
        <w:spacing w:after="0"/>
        <w:ind w:left="0"/>
        <w:jc w:val="both"/>
      </w:pPr>
      <w:r>
        <w:rPr>
          <w:rFonts w:ascii="Times New Roman"/>
          <w:b w:val="false"/>
          <w:i w:val="false"/>
          <w:color w:val="000000"/>
          <w:sz w:val="28"/>
        </w:rPr>
        <w:t>
      181. Технологические операции с ядерными и радиоактивными материалами в камерах и боксах выполняются с помощью дистанционных средств или с использованием герметично вмонтированных перчаток.</w:t>
      </w:r>
    </w:p>
    <w:bookmarkEnd w:id="417"/>
    <w:bookmarkStart w:name="z423" w:id="418"/>
    <w:p>
      <w:pPr>
        <w:spacing w:after="0"/>
        <w:ind w:left="0"/>
        <w:jc w:val="both"/>
      </w:pPr>
      <w:r>
        <w:rPr>
          <w:rFonts w:ascii="Times New Roman"/>
          <w:b w:val="false"/>
          <w:i w:val="false"/>
          <w:color w:val="000000"/>
          <w:sz w:val="28"/>
        </w:rPr>
        <w:t>
      182. Проектные материалы ЯРЭУ, исполнительная документация на строительство ЯРЭУ, акты испытаний и исполнительная документация по техническому обслуживанию и ремонту систем (элементов) безопасности и элементов, влияющих на безопасность, отнесенных к классам 1 и 2, хранятся на ЯРЭУ на протяжении всего жизненного цикла.</w:t>
      </w:r>
    </w:p>
    <w:bookmarkEnd w:id="418"/>
    <w:bookmarkStart w:name="z424" w:id="419"/>
    <w:p>
      <w:pPr>
        <w:spacing w:after="0"/>
        <w:ind w:left="0"/>
        <w:jc w:val="both"/>
      </w:pPr>
      <w:r>
        <w:rPr>
          <w:rFonts w:ascii="Times New Roman"/>
          <w:b w:val="false"/>
          <w:i w:val="false"/>
          <w:color w:val="000000"/>
          <w:sz w:val="28"/>
        </w:rPr>
        <w:t>
      183. Документированные сведения о контроле пределов и условий безопасной эксплуатации хранятся на ЯРЭУ в течение двух лет или двух кампаний между перегрузками активной зоны реактора. До уничтожения записей указанные результаты включаются в периодические отчеты, выпускаемые администрацией ЯРЭУ с последующей сдачей в государственный архив и направляемые в уполномоченный орган.</w:t>
      </w:r>
    </w:p>
    <w:bookmarkEnd w:id="419"/>
    <w:bookmarkStart w:name="z425" w:id="420"/>
    <w:p>
      <w:pPr>
        <w:spacing w:after="0"/>
        <w:ind w:left="0"/>
        <w:jc w:val="both"/>
      </w:pPr>
      <w:r>
        <w:rPr>
          <w:rFonts w:ascii="Times New Roman"/>
          <w:b w:val="false"/>
          <w:i w:val="false"/>
          <w:color w:val="000000"/>
          <w:sz w:val="28"/>
        </w:rPr>
        <w:t xml:space="preserve">
      184. На ЯРЭУ необходимо обеспечить сбор, обработка, анализ, хранение информации об отказах оборудования и ошибочных действиях персонала при эксплуатации. </w:t>
      </w:r>
    </w:p>
    <w:bookmarkEnd w:id="420"/>
    <w:bookmarkStart w:name="z426" w:id="421"/>
    <w:p>
      <w:pPr>
        <w:spacing w:after="0"/>
        <w:ind w:left="0"/>
        <w:jc w:val="both"/>
      </w:pPr>
      <w:r>
        <w:rPr>
          <w:rFonts w:ascii="Times New Roman"/>
          <w:b w:val="false"/>
          <w:i w:val="false"/>
          <w:color w:val="000000"/>
          <w:sz w:val="28"/>
        </w:rPr>
        <w:t>
      185. Администрация ЯРЭУ расследует, осуществляет учет и информирует уполномоченный орган обо всех случаях нарушений проектных пределов и условий безопасной эксплуатации ЯРЭУ.</w:t>
      </w:r>
    </w:p>
    <w:bookmarkEnd w:id="421"/>
    <w:bookmarkStart w:name="z427" w:id="422"/>
    <w:p>
      <w:pPr>
        <w:spacing w:after="0"/>
        <w:ind w:left="0"/>
        <w:jc w:val="both"/>
      </w:pPr>
      <w:r>
        <w:rPr>
          <w:rFonts w:ascii="Times New Roman"/>
          <w:b w:val="false"/>
          <w:i w:val="false"/>
          <w:color w:val="000000"/>
          <w:sz w:val="28"/>
        </w:rPr>
        <w:t xml:space="preserve">
      186. Аварийные ситуации и аварии, имевшие место на ЯРЭУ, расследуются комиссиями, в установленном уполномоченным органом порядке. </w:t>
      </w:r>
    </w:p>
    <w:bookmarkEnd w:id="422"/>
    <w:bookmarkStart w:name="z428" w:id="423"/>
    <w:p>
      <w:pPr>
        <w:spacing w:after="0"/>
        <w:ind w:left="0"/>
        <w:jc w:val="both"/>
      </w:pPr>
      <w:r>
        <w:rPr>
          <w:rFonts w:ascii="Times New Roman"/>
          <w:b w:val="false"/>
          <w:i w:val="false"/>
          <w:color w:val="000000"/>
          <w:sz w:val="28"/>
        </w:rPr>
        <w:t xml:space="preserve">
      187. Материалы расследования отказов и аварий хранятся на протяжении всего жизненного цикла ЯРЭУ. </w:t>
      </w:r>
    </w:p>
    <w:bookmarkEnd w:id="423"/>
    <w:bookmarkStart w:name="z429" w:id="424"/>
    <w:p>
      <w:pPr>
        <w:spacing w:after="0"/>
        <w:ind w:left="0"/>
        <w:jc w:val="both"/>
      </w:pPr>
      <w:r>
        <w:rPr>
          <w:rFonts w:ascii="Times New Roman"/>
          <w:b w:val="false"/>
          <w:i w:val="false"/>
          <w:color w:val="000000"/>
          <w:sz w:val="28"/>
        </w:rPr>
        <w:t>
      188. При нормальной эксплуатации, нарушениях нормальной эксплуатации и проектных авариях (включая режим полного обесточивания) система контроля и управления обеспечивается надежным энергопитанием в объеме, обоснованном в проекте ЯРЭУ.</w:t>
      </w:r>
    </w:p>
    <w:bookmarkEnd w:id="424"/>
    <w:bookmarkStart w:name="z430" w:id="425"/>
    <w:p>
      <w:pPr>
        <w:spacing w:after="0"/>
        <w:ind w:left="0"/>
        <w:jc w:val="both"/>
      </w:pPr>
      <w:r>
        <w:rPr>
          <w:rFonts w:ascii="Times New Roman"/>
          <w:b w:val="false"/>
          <w:i w:val="false"/>
          <w:color w:val="000000"/>
          <w:sz w:val="28"/>
        </w:rPr>
        <w:t>
      189. В санитарно-защитной зоне и зоне наблюдения администрацией ЯРЭУ организовываются, на постоянной основе, измерения мощности доз ионизирующих излучений, скорости ветра и других метеорологических параметров, а также периодические измерения плотности радиоактивных выпадений для оценки и прогнозирования радиационной обстановки на окружающей местности при нормальной эксплуатации ЯРЭУ, при проектных и запроектных авариях.</w:t>
      </w:r>
    </w:p>
    <w:bookmarkEnd w:id="425"/>
    <w:bookmarkStart w:name="z431" w:id="426"/>
    <w:p>
      <w:pPr>
        <w:spacing w:after="0"/>
        <w:ind w:left="0"/>
        <w:jc w:val="both"/>
      </w:pPr>
      <w:r>
        <w:rPr>
          <w:rFonts w:ascii="Times New Roman"/>
          <w:b w:val="false"/>
          <w:i w:val="false"/>
          <w:color w:val="000000"/>
          <w:sz w:val="28"/>
        </w:rPr>
        <w:t>
      190. На ЯРЭУ необходимо обеспечить строгий учет доз облучения персонала ЯРЭУ и привлекаемого к техническому обслуживанию и ремонту персонала других организаций, разработку и реализацию мероприятий по снижению облучения персонала до разумно достижимого уровня.</w:t>
      </w:r>
    </w:p>
    <w:bookmarkEnd w:id="426"/>
    <w:bookmarkStart w:name="z432" w:id="427"/>
    <w:p>
      <w:pPr>
        <w:spacing w:after="0"/>
        <w:ind w:left="0"/>
        <w:jc w:val="both"/>
      </w:pPr>
      <w:r>
        <w:rPr>
          <w:rFonts w:ascii="Times New Roman"/>
          <w:b w:val="false"/>
          <w:i w:val="false"/>
          <w:color w:val="000000"/>
          <w:sz w:val="28"/>
        </w:rPr>
        <w:t xml:space="preserve">
      191. На ЯРЭУ необходимо обеспечить строгий учет количеств, перемещений и мест нахождения всех ядерных и радиоактивных материалов, свежего и отработавшего ядерного топлива, радиоактивных отходов, других источников ионизирующего излучения. </w:t>
      </w:r>
    </w:p>
    <w:bookmarkEnd w:id="427"/>
    <w:bookmarkStart w:name="z433" w:id="428"/>
    <w:p>
      <w:pPr>
        <w:spacing w:after="0"/>
        <w:ind w:left="0"/>
        <w:jc w:val="both"/>
      </w:pPr>
      <w:r>
        <w:rPr>
          <w:rFonts w:ascii="Times New Roman"/>
          <w:b w:val="false"/>
          <w:i w:val="false"/>
          <w:color w:val="000000"/>
          <w:sz w:val="28"/>
        </w:rPr>
        <w:t>
      192. До начала работ по обращению с ядерными материалами (далее - ЯМ) администрация ЯРЭУ создает организационную структуру по учету и контролю ЯМ, исключающую возможность утраты, бесконтрольного использования и хранения. С этой целью:</w:t>
      </w:r>
    </w:p>
    <w:bookmarkEnd w:id="428"/>
    <w:bookmarkStart w:name="z434" w:id="429"/>
    <w:p>
      <w:pPr>
        <w:spacing w:after="0"/>
        <w:ind w:left="0"/>
        <w:jc w:val="both"/>
      </w:pPr>
      <w:r>
        <w:rPr>
          <w:rFonts w:ascii="Times New Roman"/>
          <w:b w:val="false"/>
          <w:i w:val="false"/>
          <w:color w:val="000000"/>
          <w:sz w:val="28"/>
        </w:rPr>
        <w:t xml:space="preserve">
      1) создается служба по учету и контролю ЯМ либо назначается ответственный за учет и контроль и утверждается положение, в котором определены их права и обязанности; </w:t>
      </w:r>
    </w:p>
    <w:bookmarkEnd w:id="429"/>
    <w:bookmarkStart w:name="z435" w:id="430"/>
    <w:p>
      <w:pPr>
        <w:spacing w:after="0"/>
        <w:ind w:left="0"/>
        <w:jc w:val="both"/>
      </w:pPr>
      <w:r>
        <w:rPr>
          <w:rFonts w:ascii="Times New Roman"/>
          <w:b w:val="false"/>
          <w:i w:val="false"/>
          <w:color w:val="000000"/>
          <w:sz w:val="28"/>
        </w:rPr>
        <w:t>
      2) разрабатывается и утверждается инструкция по учету и контролю ядерных материалов, которая определяет:</w:t>
      </w:r>
    </w:p>
    <w:bookmarkEnd w:id="430"/>
    <w:bookmarkStart w:name="z436" w:id="431"/>
    <w:p>
      <w:pPr>
        <w:spacing w:after="0"/>
        <w:ind w:left="0"/>
        <w:jc w:val="both"/>
      </w:pPr>
      <w:r>
        <w:rPr>
          <w:rFonts w:ascii="Times New Roman"/>
          <w:b w:val="false"/>
          <w:i w:val="false"/>
          <w:color w:val="000000"/>
          <w:sz w:val="28"/>
        </w:rPr>
        <w:t xml:space="preserve">
      порядок постановки на учет и снятия с учета ЯМ; </w:t>
      </w:r>
    </w:p>
    <w:bookmarkEnd w:id="431"/>
    <w:bookmarkStart w:name="z437" w:id="432"/>
    <w:p>
      <w:pPr>
        <w:spacing w:after="0"/>
        <w:ind w:left="0"/>
        <w:jc w:val="both"/>
      </w:pPr>
      <w:r>
        <w:rPr>
          <w:rFonts w:ascii="Times New Roman"/>
          <w:b w:val="false"/>
          <w:i w:val="false"/>
          <w:color w:val="000000"/>
          <w:sz w:val="28"/>
        </w:rPr>
        <w:t>
      процедуры передачи ЯМ;</w:t>
      </w:r>
    </w:p>
    <w:bookmarkEnd w:id="432"/>
    <w:bookmarkStart w:name="z438" w:id="433"/>
    <w:p>
      <w:pPr>
        <w:spacing w:after="0"/>
        <w:ind w:left="0"/>
        <w:jc w:val="both"/>
      </w:pPr>
      <w:r>
        <w:rPr>
          <w:rFonts w:ascii="Times New Roman"/>
          <w:b w:val="false"/>
          <w:i w:val="false"/>
          <w:color w:val="000000"/>
          <w:sz w:val="28"/>
        </w:rPr>
        <w:t>
      процедуры проведения измерений ЯМ;</w:t>
      </w:r>
    </w:p>
    <w:bookmarkEnd w:id="433"/>
    <w:bookmarkStart w:name="z439" w:id="434"/>
    <w:p>
      <w:pPr>
        <w:spacing w:after="0"/>
        <w:ind w:left="0"/>
        <w:jc w:val="both"/>
      </w:pPr>
      <w:r>
        <w:rPr>
          <w:rFonts w:ascii="Times New Roman"/>
          <w:b w:val="false"/>
          <w:i w:val="false"/>
          <w:color w:val="000000"/>
          <w:sz w:val="28"/>
        </w:rPr>
        <w:t>
      порядок ведения учетных и отчетных документов;</w:t>
      </w:r>
    </w:p>
    <w:bookmarkEnd w:id="434"/>
    <w:bookmarkStart w:name="z440" w:id="435"/>
    <w:p>
      <w:pPr>
        <w:spacing w:after="0"/>
        <w:ind w:left="0"/>
        <w:jc w:val="both"/>
      </w:pPr>
      <w:r>
        <w:rPr>
          <w:rFonts w:ascii="Times New Roman"/>
          <w:b w:val="false"/>
          <w:i w:val="false"/>
          <w:color w:val="000000"/>
          <w:sz w:val="28"/>
        </w:rPr>
        <w:t xml:space="preserve">
      порядок представления отчетов в уполномоченный орган о наличии, перемещении и местонахождении ЯМ,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государственного учета ядерных материалов, утвержденных приказом Министра энергетики Республики Казахстан от 9 февраля 2016 года № 44 (зарегистрирован в Реестре государственной регистрации нормативных правовых актов за № 13470).</w:t>
      </w:r>
    </w:p>
    <w:bookmarkEnd w:id="435"/>
    <w:bookmarkStart w:name="z441" w:id="436"/>
    <w:p>
      <w:pPr>
        <w:spacing w:after="0"/>
        <w:ind w:left="0"/>
        <w:jc w:val="both"/>
      </w:pPr>
      <w:r>
        <w:rPr>
          <w:rFonts w:ascii="Times New Roman"/>
          <w:b w:val="false"/>
          <w:i w:val="false"/>
          <w:color w:val="000000"/>
          <w:sz w:val="28"/>
        </w:rPr>
        <w:t>
      193. До начала работ по обращению с источниками ионизирующего излучения (далее - ИИИ), администрация ЯРЭУ создает организационную структуру по учету и контролю ИИИ, исключающую возможность утраты, бесконтрольного использования и хранения. С этой целью:</w:t>
      </w:r>
    </w:p>
    <w:bookmarkEnd w:id="436"/>
    <w:bookmarkStart w:name="z442" w:id="437"/>
    <w:p>
      <w:pPr>
        <w:spacing w:after="0"/>
        <w:ind w:left="0"/>
        <w:jc w:val="both"/>
      </w:pPr>
      <w:r>
        <w:rPr>
          <w:rFonts w:ascii="Times New Roman"/>
          <w:b w:val="false"/>
          <w:i w:val="false"/>
          <w:color w:val="000000"/>
          <w:sz w:val="28"/>
        </w:rPr>
        <w:t>
      1) назначается ответственный за учет и контроль ИИИ, определяются его права и обязанности;</w:t>
      </w:r>
    </w:p>
    <w:bookmarkEnd w:id="437"/>
    <w:bookmarkStart w:name="z443" w:id="438"/>
    <w:p>
      <w:pPr>
        <w:spacing w:after="0"/>
        <w:ind w:left="0"/>
        <w:jc w:val="both"/>
      </w:pPr>
      <w:r>
        <w:rPr>
          <w:rFonts w:ascii="Times New Roman"/>
          <w:b w:val="false"/>
          <w:i w:val="false"/>
          <w:color w:val="000000"/>
          <w:sz w:val="28"/>
        </w:rPr>
        <w:t>
      2) разрабатывается и утверждается инструкция по учету и контролю ИИИ, которая определяет:</w:t>
      </w:r>
    </w:p>
    <w:bookmarkEnd w:id="438"/>
    <w:bookmarkStart w:name="z444" w:id="439"/>
    <w:p>
      <w:pPr>
        <w:spacing w:after="0"/>
        <w:ind w:left="0"/>
        <w:jc w:val="both"/>
      </w:pPr>
      <w:r>
        <w:rPr>
          <w:rFonts w:ascii="Times New Roman"/>
          <w:b w:val="false"/>
          <w:i w:val="false"/>
          <w:color w:val="000000"/>
          <w:sz w:val="28"/>
        </w:rPr>
        <w:t>
      порядок получения, постановки на учет и снятия с учета ИИИ;</w:t>
      </w:r>
    </w:p>
    <w:bookmarkEnd w:id="439"/>
    <w:bookmarkStart w:name="z445" w:id="440"/>
    <w:p>
      <w:pPr>
        <w:spacing w:after="0"/>
        <w:ind w:left="0"/>
        <w:jc w:val="both"/>
      </w:pPr>
      <w:r>
        <w:rPr>
          <w:rFonts w:ascii="Times New Roman"/>
          <w:b w:val="false"/>
          <w:i w:val="false"/>
          <w:color w:val="000000"/>
          <w:sz w:val="28"/>
        </w:rPr>
        <w:t>
      процедуры передачи ИИИ на время отсутствия или увольнения ответственного за учет и контроль ИИИ;</w:t>
      </w:r>
    </w:p>
    <w:bookmarkEnd w:id="440"/>
    <w:bookmarkStart w:name="z446" w:id="441"/>
    <w:p>
      <w:pPr>
        <w:spacing w:after="0"/>
        <w:ind w:left="0"/>
        <w:jc w:val="both"/>
      </w:pPr>
      <w:r>
        <w:rPr>
          <w:rFonts w:ascii="Times New Roman"/>
          <w:b w:val="false"/>
          <w:i w:val="false"/>
          <w:color w:val="000000"/>
          <w:sz w:val="28"/>
        </w:rPr>
        <w:t>
      порядок ведения приходно-расходного журнала, а также выдачи и возврата ИИИ на всех этапах технологического процесса;</w:t>
      </w:r>
    </w:p>
    <w:bookmarkEnd w:id="441"/>
    <w:bookmarkStart w:name="z447" w:id="442"/>
    <w:p>
      <w:pPr>
        <w:spacing w:after="0"/>
        <w:ind w:left="0"/>
        <w:jc w:val="both"/>
      </w:pPr>
      <w:r>
        <w:rPr>
          <w:rFonts w:ascii="Times New Roman"/>
          <w:b w:val="false"/>
          <w:i w:val="false"/>
          <w:color w:val="000000"/>
          <w:sz w:val="28"/>
        </w:rPr>
        <w:t>
      порядок ведения учета передвижных источников ионизирующего излучения вне территории организации (при наличии);</w:t>
      </w:r>
    </w:p>
    <w:bookmarkEnd w:id="442"/>
    <w:bookmarkStart w:name="z448" w:id="443"/>
    <w:p>
      <w:pPr>
        <w:spacing w:after="0"/>
        <w:ind w:left="0"/>
        <w:jc w:val="both"/>
      </w:pPr>
      <w:r>
        <w:rPr>
          <w:rFonts w:ascii="Times New Roman"/>
          <w:b w:val="false"/>
          <w:i w:val="false"/>
          <w:color w:val="000000"/>
          <w:sz w:val="28"/>
        </w:rPr>
        <w:t>
      порядок хранения неиспользуемых или выведенных из эксплуатации ИИИ;</w:t>
      </w:r>
    </w:p>
    <w:bookmarkEnd w:id="443"/>
    <w:bookmarkStart w:name="z449" w:id="444"/>
    <w:p>
      <w:pPr>
        <w:spacing w:after="0"/>
        <w:ind w:left="0"/>
        <w:jc w:val="both"/>
      </w:pPr>
      <w:r>
        <w:rPr>
          <w:rFonts w:ascii="Times New Roman"/>
          <w:b w:val="false"/>
          <w:i w:val="false"/>
          <w:color w:val="000000"/>
          <w:sz w:val="28"/>
        </w:rPr>
        <w:t>
      порядок проведения ежегодной инвентаризации;</w:t>
      </w:r>
    </w:p>
    <w:bookmarkEnd w:id="444"/>
    <w:bookmarkStart w:name="z450" w:id="445"/>
    <w:p>
      <w:pPr>
        <w:spacing w:after="0"/>
        <w:ind w:left="0"/>
        <w:jc w:val="both"/>
      </w:pPr>
      <w:r>
        <w:rPr>
          <w:rFonts w:ascii="Times New Roman"/>
          <w:b w:val="false"/>
          <w:i w:val="false"/>
          <w:color w:val="000000"/>
          <w:sz w:val="28"/>
        </w:rPr>
        <w:t xml:space="preserve">
      порядок выведения ИИИ из эксплуатации, списания, демонтажа, передачи на захоронение; </w:t>
      </w:r>
    </w:p>
    <w:bookmarkEnd w:id="445"/>
    <w:bookmarkStart w:name="z451" w:id="446"/>
    <w:p>
      <w:pPr>
        <w:spacing w:after="0"/>
        <w:ind w:left="0"/>
        <w:jc w:val="both"/>
      </w:pPr>
      <w:r>
        <w:rPr>
          <w:rFonts w:ascii="Times New Roman"/>
          <w:b w:val="false"/>
          <w:i w:val="false"/>
          <w:color w:val="000000"/>
          <w:sz w:val="28"/>
        </w:rPr>
        <w:t>
      порядок учета ИИИ при изготовлении и реализации (если осуществляется);</w:t>
      </w:r>
    </w:p>
    <w:bookmarkEnd w:id="446"/>
    <w:bookmarkStart w:name="z452" w:id="447"/>
    <w:p>
      <w:pPr>
        <w:spacing w:after="0"/>
        <w:ind w:left="0"/>
        <w:jc w:val="both"/>
      </w:pPr>
      <w:r>
        <w:rPr>
          <w:rFonts w:ascii="Times New Roman"/>
          <w:b w:val="false"/>
          <w:i w:val="false"/>
          <w:color w:val="000000"/>
          <w:sz w:val="28"/>
        </w:rPr>
        <w:t>
      порядок учета ИИИ при поставках и транспортировке (если осуществляется);</w:t>
      </w:r>
    </w:p>
    <w:bookmarkEnd w:id="447"/>
    <w:bookmarkStart w:name="z453" w:id="448"/>
    <w:p>
      <w:pPr>
        <w:spacing w:after="0"/>
        <w:ind w:left="0"/>
        <w:jc w:val="both"/>
      </w:pPr>
      <w:r>
        <w:rPr>
          <w:rFonts w:ascii="Times New Roman"/>
          <w:b w:val="false"/>
          <w:i w:val="false"/>
          <w:color w:val="000000"/>
          <w:sz w:val="28"/>
        </w:rPr>
        <w:t>
      порядок учета ИИИ при получении на долговременное хранение или захоронение (если осуществляется);</w:t>
      </w:r>
    </w:p>
    <w:bookmarkEnd w:id="448"/>
    <w:bookmarkStart w:name="z454" w:id="449"/>
    <w:p>
      <w:pPr>
        <w:spacing w:after="0"/>
        <w:ind w:left="0"/>
        <w:jc w:val="both"/>
      </w:pPr>
      <w:r>
        <w:rPr>
          <w:rFonts w:ascii="Times New Roman"/>
          <w:b w:val="false"/>
          <w:i w:val="false"/>
          <w:color w:val="000000"/>
          <w:sz w:val="28"/>
        </w:rPr>
        <w:t>
      3) разрабатывается и утверждается регламент действий при аварийных ситуациях или поиске утерянных ИИИ;</w:t>
      </w:r>
    </w:p>
    <w:bookmarkEnd w:id="449"/>
    <w:bookmarkStart w:name="z455" w:id="450"/>
    <w:p>
      <w:pPr>
        <w:spacing w:after="0"/>
        <w:ind w:left="0"/>
        <w:jc w:val="both"/>
      </w:pPr>
      <w:r>
        <w:rPr>
          <w:rFonts w:ascii="Times New Roman"/>
          <w:b w:val="false"/>
          <w:i w:val="false"/>
          <w:color w:val="000000"/>
          <w:sz w:val="28"/>
        </w:rPr>
        <w:t xml:space="preserve">
      4) разрабатывается и утверждается порядок представления отчетов в уполномоченный орган о наличии, перемещении и местонахождении ИИИ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государственного учета источников ионизирующего излучения, утвержденных приказом исполняющего обязанности Министра энергетики Республики Казахстан от 12 февраля 2016 года № 59 (зарегистрирован в Реестре государственной регистрации нормативных правовых актов за № 13458).</w:t>
      </w:r>
    </w:p>
    <w:bookmarkEnd w:id="450"/>
    <w:bookmarkStart w:name="z456" w:id="451"/>
    <w:p>
      <w:pPr>
        <w:spacing w:after="0"/>
        <w:ind w:left="0"/>
        <w:jc w:val="both"/>
      </w:pPr>
      <w:r>
        <w:rPr>
          <w:rFonts w:ascii="Times New Roman"/>
          <w:b w:val="false"/>
          <w:i w:val="false"/>
          <w:color w:val="000000"/>
          <w:sz w:val="28"/>
        </w:rPr>
        <w:t>
      194. Работу ЯРЭУ следует прекратить, если установленные для нее пределы и условия безопасной эксплуатации не могут быть соблюдены.</w:t>
      </w:r>
    </w:p>
    <w:bookmarkEnd w:id="451"/>
    <w:bookmarkStart w:name="z457" w:id="452"/>
    <w:p>
      <w:pPr>
        <w:spacing w:after="0"/>
        <w:ind w:left="0"/>
        <w:jc w:val="both"/>
      </w:pPr>
      <w:r>
        <w:rPr>
          <w:rFonts w:ascii="Times New Roman"/>
          <w:b w:val="false"/>
          <w:i w:val="false"/>
          <w:color w:val="000000"/>
          <w:sz w:val="28"/>
        </w:rPr>
        <w:t>
      195. Для поддержания способности систем, влияющих на безопасность ЯРЭУ, удовлетворять проектным требованиям, в течение жизненного цикла необходимо проводить их регулярное техническое обслуживание, ремонт и испытания.</w:t>
      </w:r>
    </w:p>
    <w:bookmarkEnd w:id="452"/>
    <w:bookmarkStart w:name="z458" w:id="453"/>
    <w:p>
      <w:pPr>
        <w:spacing w:after="0"/>
        <w:ind w:left="0"/>
        <w:jc w:val="both"/>
      </w:pPr>
      <w:r>
        <w:rPr>
          <w:rFonts w:ascii="Times New Roman"/>
          <w:b w:val="false"/>
          <w:i w:val="false"/>
          <w:color w:val="000000"/>
          <w:sz w:val="28"/>
        </w:rPr>
        <w:t>
      196. Выполнение ремонтных работ и работ по техническому обслуживанию, замене оборудования, вышедшего из строя, по обращению с ядерными и радиоактивными материалами, ядерным топливом, производится в соответствии с документацией, разработанной на основании проекта ЯРЭУ. Конкретные требования к проведению ремонтных работ и техническому обслуживанию необходимо изложить в специальном разделе проекта ЯРЭУ.</w:t>
      </w:r>
    </w:p>
    <w:bookmarkEnd w:id="453"/>
    <w:bookmarkStart w:name="z459" w:id="454"/>
    <w:p>
      <w:pPr>
        <w:spacing w:after="0"/>
        <w:ind w:left="0"/>
        <w:jc w:val="both"/>
      </w:pPr>
      <w:r>
        <w:rPr>
          <w:rFonts w:ascii="Times New Roman"/>
          <w:b w:val="false"/>
          <w:i w:val="false"/>
          <w:color w:val="000000"/>
          <w:sz w:val="28"/>
        </w:rPr>
        <w:t>
      197. При эксплуатации техническое обслуживание и ремонт необходимо проводить с соблюдением условий и пределов безопасной эксплуатации, установленных в отчете по анализу безопасности и технологическом регламенте.</w:t>
      </w:r>
    </w:p>
    <w:bookmarkEnd w:id="454"/>
    <w:bookmarkStart w:name="z460" w:id="455"/>
    <w:p>
      <w:pPr>
        <w:spacing w:after="0"/>
        <w:ind w:left="0"/>
        <w:jc w:val="both"/>
      </w:pPr>
      <w:r>
        <w:rPr>
          <w:rFonts w:ascii="Times New Roman"/>
          <w:b w:val="false"/>
          <w:i w:val="false"/>
          <w:color w:val="000000"/>
          <w:sz w:val="28"/>
        </w:rPr>
        <w:t>
      198. Необходимо, чтобы периодичность и допустимое время технического обслуживания и проверок соответствовали проектным требованиям.</w:t>
      </w:r>
    </w:p>
    <w:bookmarkEnd w:id="455"/>
    <w:bookmarkStart w:name="z461" w:id="456"/>
    <w:p>
      <w:pPr>
        <w:spacing w:after="0"/>
        <w:ind w:left="0"/>
        <w:jc w:val="both"/>
      </w:pPr>
      <w:r>
        <w:rPr>
          <w:rFonts w:ascii="Times New Roman"/>
          <w:b w:val="false"/>
          <w:i w:val="false"/>
          <w:color w:val="000000"/>
          <w:sz w:val="28"/>
        </w:rPr>
        <w:t>
      199. Техническое обслуживание, ремонт, испытания, контроль состояния основного металла и сварных соединений систем и элементов ЯРЭУ, важных для безопасности, проводятся по соответствующим инструкциям, программам и графикам, разрабатываемым администрацией ЯРЭУ на основе проектных требований и технологического регламента, и результаты тщательно документируются и хранятся в архиве на протяжении всего жизненного цикла ЯРЭУ.</w:t>
      </w:r>
    </w:p>
    <w:bookmarkEnd w:id="456"/>
    <w:bookmarkStart w:name="z462" w:id="457"/>
    <w:p>
      <w:pPr>
        <w:spacing w:after="0"/>
        <w:ind w:left="0"/>
        <w:jc w:val="both"/>
      </w:pPr>
      <w:r>
        <w:rPr>
          <w:rFonts w:ascii="Times New Roman"/>
          <w:b w:val="false"/>
          <w:i w:val="false"/>
          <w:color w:val="000000"/>
          <w:sz w:val="28"/>
        </w:rPr>
        <w:t xml:space="preserve">
      200. Администрации ЯРЭУ необходимо предусмотреть организационные мероприятия, исключающие возможность внесения несанкционированных изменений в технологические, электрические, электронные схемы, аппаратуру и алгоритмы инициирующих систем безопасности. </w:t>
      </w:r>
    </w:p>
    <w:bookmarkEnd w:id="457"/>
    <w:bookmarkStart w:name="z463" w:id="458"/>
    <w:p>
      <w:pPr>
        <w:spacing w:after="0"/>
        <w:ind w:left="0"/>
        <w:jc w:val="both"/>
      </w:pPr>
      <w:r>
        <w:rPr>
          <w:rFonts w:ascii="Times New Roman"/>
          <w:b w:val="false"/>
          <w:i w:val="false"/>
          <w:color w:val="000000"/>
          <w:sz w:val="28"/>
        </w:rPr>
        <w:t xml:space="preserve">
      201. После технического обслуживания и ремонта, системы и оборудование необходимо проверить на работоспособность и соответствие проектным характеристикам с документированием результатов проверки. </w:t>
      </w:r>
    </w:p>
    <w:bookmarkEnd w:id="458"/>
    <w:bookmarkStart w:name="z464" w:id="459"/>
    <w:p>
      <w:pPr>
        <w:spacing w:after="0"/>
        <w:ind w:left="0"/>
        <w:jc w:val="both"/>
      </w:pPr>
      <w:r>
        <w:rPr>
          <w:rFonts w:ascii="Times New Roman"/>
          <w:b w:val="false"/>
          <w:i w:val="false"/>
          <w:color w:val="000000"/>
          <w:sz w:val="28"/>
        </w:rPr>
        <w:t>
      202. Испытания на ЯРЭУ и другие работы, не предусмотренные технологическим регламентом и инструкциями по эксплуатации, проводятся на основании технического решения, по программам и методикам, содержащим меры по обеспечению безопасности этих испытаний.</w:t>
      </w:r>
    </w:p>
    <w:bookmarkEnd w:id="459"/>
    <w:bookmarkStart w:name="z465" w:id="460"/>
    <w:p>
      <w:pPr>
        <w:spacing w:after="0"/>
        <w:ind w:left="0"/>
        <w:jc w:val="both"/>
      </w:pPr>
      <w:r>
        <w:rPr>
          <w:rFonts w:ascii="Times New Roman"/>
          <w:b w:val="false"/>
          <w:i w:val="false"/>
          <w:color w:val="000000"/>
          <w:sz w:val="28"/>
        </w:rPr>
        <w:t xml:space="preserve">
      203. Технические решения, программы и методики таких испытаний и утверждаются администрацией ЯРЭУ. </w:t>
      </w:r>
    </w:p>
    <w:bookmarkEnd w:id="460"/>
    <w:bookmarkStart w:name="z466" w:id="461"/>
    <w:p>
      <w:pPr>
        <w:spacing w:after="0"/>
        <w:ind w:left="0"/>
        <w:jc w:val="both"/>
      </w:pPr>
      <w:r>
        <w:rPr>
          <w:rFonts w:ascii="Times New Roman"/>
          <w:b w:val="false"/>
          <w:i w:val="false"/>
          <w:color w:val="000000"/>
          <w:sz w:val="28"/>
        </w:rPr>
        <w:t xml:space="preserve">
      204. В случае выявления в процессе эксплуатации опасных для ЯРЭУ реакций систем контроля и управления, ЯРЭУ следует остановить, принять необходимые технические меры по их исключению и в установленном порядке внести соответствующие изменения в проект ЯРЭУ. </w:t>
      </w:r>
    </w:p>
    <w:bookmarkEnd w:id="461"/>
    <w:bookmarkStart w:name="z467" w:id="462"/>
    <w:p>
      <w:pPr>
        <w:spacing w:after="0"/>
        <w:ind w:left="0"/>
        <w:jc w:val="both"/>
      </w:pPr>
      <w:r>
        <w:rPr>
          <w:rFonts w:ascii="Times New Roman"/>
          <w:b w:val="false"/>
          <w:i w:val="false"/>
          <w:color w:val="000000"/>
          <w:sz w:val="28"/>
        </w:rPr>
        <w:t>
      205. Уровень безопасности ЯРЭУ на соответствие требованиям настоящего Технического регламента и технических регламентов по типам ЯРЭУ осуществляется уполномоченным органом посредством:</w:t>
      </w:r>
    </w:p>
    <w:bookmarkEnd w:id="462"/>
    <w:bookmarkStart w:name="z468" w:id="463"/>
    <w:p>
      <w:pPr>
        <w:spacing w:after="0"/>
        <w:ind w:left="0"/>
        <w:jc w:val="both"/>
      </w:pPr>
      <w:r>
        <w:rPr>
          <w:rFonts w:ascii="Times New Roman"/>
          <w:b w:val="false"/>
          <w:i w:val="false"/>
          <w:color w:val="000000"/>
          <w:sz w:val="28"/>
        </w:rPr>
        <w:t>
      1) установления соответствия эксплуатирующей организации квалификационным требованиям к соответствующему виду деятельности в сфере использования атомной энергии;</w:t>
      </w:r>
    </w:p>
    <w:bookmarkEnd w:id="463"/>
    <w:bookmarkStart w:name="z469" w:id="464"/>
    <w:p>
      <w:pPr>
        <w:spacing w:after="0"/>
        <w:ind w:left="0"/>
        <w:jc w:val="both"/>
      </w:pPr>
      <w:r>
        <w:rPr>
          <w:rFonts w:ascii="Times New Roman"/>
          <w:b w:val="false"/>
          <w:i w:val="false"/>
          <w:color w:val="000000"/>
          <w:sz w:val="28"/>
        </w:rPr>
        <w:t>
      2) проведения оценок и экспертиз проектной и эксплуатационной документации ЯРЭУ;</w:t>
      </w:r>
    </w:p>
    <w:bookmarkEnd w:id="464"/>
    <w:bookmarkStart w:name="z470" w:id="465"/>
    <w:p>
      <w:pPr>
        <w:spacing w:after="0"/>
        <w:ind w:left="0"/>
        <w:jc w:val="both"/>
      </w:pPr>
      <w:r>
        <w:rPr>
          <w:rFonts w:ascii="Times New Roman"/>
          <w:b w:val="false"/>
          <w:i w:val="false"/>
          <w:color w:val="000000"/>
          <w:sz w:val="28"/>
        </w:rPr>
        <w:t>
      3) проверки наличия сертификатов соответствия материалов, систем и элементов ЯРЭУ;</w:t>
      </w:r>
    </w:p>
    <w:bookmarkEnd w:id="465"/>
    <w:bookmarkStart w:name="z471" w:id="466"/>
    <w:p>
      <w:pPr>
        <w:spacing w:after="0"/>
        <w:ind w:left="0"/>
        <w:jc w:val="both"/>
      </w:pPr>
      <w:r>
        <w:rPr>
          <w:rFonts w:ascii="Times New Roman"/>
          <w:b w:val="false"/>
          <w:i w:val="false"/>
          <w:color w:val="000000"/>
          <w:sz w:val="28"/>
        </w:rPr>
        <w:t>
      4) регистрации систем и элементов, влияющих на безопасность ЯРЭУ;</w:t>
      </w:r>
    </w:p>
    <w:bookmarkEnd w:id="466"/>
    <w:bookmarkStart w:name="z472" w:id="467"/>
    <w:p>
      <w:pPr>
        <w:spacing w:after="0"/>
        <w:ind w:left="0"/>
        <w:jc w:val="both"/>
      </w:pPr>
      <w:r>
        <w:rPr>
          <w:rFonts w:ascii="Times New Roman"/>
          <w:b w:val="false"/>
          <w:i w:val="false"/>
          <w:color w:val="000000"/>
          <w:sz w:val="28"/>
        </w:rPr>
        <w:t>
      5) участия в комиссионной приемке в эксплуатацию ЯРЭУ после окончания строительства и монтажа, реконструкции или модернизации ЯРЭУ;</w:t>
      </w:r>
    </w:p>
    <w:bookmarkEnd w:id="467"/>
    <w:bookmarkStart w:name="z473" w:id="468"/>
    <w:p>
      <w:pPr>
        <w:spacing w:after="0"/>
        <w:ind w:left="0"/>
        <w:jc w:val="both"/>
      </w:pPr>
      <w:r>
        <w:rPr>
          <w:rFonts w:ascii="Times New Roman"/>
          <w:b w:val="false"/>
          <w:i w:val="false"/>
          <w:color w:val="000000"/>
          <w:sz w:val="28"/>
        </w:rPr>
        <w:t>
      6) проведения периодических инспекций (проверок) соблюдения требований технических регламентов, действующих правил и норм безопасности;</w:t>
      </w:r>
    </w:p>
    <w:bookmarkEnd w:id="468"/>
    <w:bookmarkStart w:name="z474" w:id="469"/>
    <w:p>
      <w:pPr>
        <w:spacing w:after="0"/>
        <w:ind w:left="0"/>
        <w:jc w:val="both"/>
      </w:pPr>
      <w:r>
        <w:rPr>
          <w:rFonts w:ascii="Times New Roman"/>
          <w:b w:val="false"/>
          <w:i w:val="false"/>
          <w:color w:val="000000"/>
          <w:sz w:val="28"/>
        </w:rPr>
        <w:t>
      7) контроля обеспечения качества для безопасности на всех этапах жизненного цикла ЯРЭУ.</w:t>
      </w:r>
    </w:p>
    <w:bookmarkEnd w:id="469"/>
    <w:bookmarkStart w:name="z475" w:id="470"/>
    <w:p>
      <w:pPr>
        <w:spacing w:after="0"/>
        <w:ind w:left="0"/>
        <w:jc w:val="both"/>
      </w:pPr>
      <w:r>
        <w:rPr>
          <w:rFonts w:ascii="Times New Roman"/>
          <w:b w:val="false"/>
          <w:i w:val="false"/>
          <w:color w:val="000000"/>
          <w:sz w:val="28"/>
        </w:rPr>
        <w:t>
      206. При анализе и оценке безопасности ЯРЭУ применяются методы как детерминистского, так и вероятностного анализов, включающих рассмотрение постулируемых исходных событий и факторов, которые индивидуально или в совокупности могут влиять на безопасность ЯРЭУ, и которые могут:</w:t>
      </w:r>
    </w:p>
    <w:bookmarkEnd w:id="470"/>
    <w:bookmarkStart w:name="z476" w:id="471"/>
    <w:p>
      <w:pPr>
        <w:spacing w:after="0"/>
        <w:ind w:left="0"/>
        <w:jc w:val="both"/>
      </w:pPr>
      <w:r>
        <w:rPr>
          <w:rFonts w:ascii="Times New Roman"/>
          <w:b w:val="false"/>
          <w:i w:val="false"/>
          <w:color w:val="000000"/>
          <w:sz w:val="28"/>
        </w:rPr>
        <w:t>
      1) возникать в процессе эксплуатации самой ЯРЭУ;</w:t>
      </w:r>
    </w:p>
    <w:bookmarkEnd w:id="471"/>
    <w:bookmarkStart w:name="z477" w:id="472"/>
    <w:p>
      <w:pPr>
        <w:spacing w:after="0"/>
        <w:ind w:left="0"/>
        <w:jc w:val="both"/>
      </w:pPr>
      <w:r>
        <w:rPr>
          <w:rFonts w:ascii="Times New Roman"/>
          <w:b w:val="false"/>
          <w:i w:val="false"/>
          <w:color w:val="000000"/>
          <w:sz w:val="28"/>
        </w:rPr>
        <w:t>
      2) быть вызванными действиями персонала;</w:t>
      </w:r>
    </w:p>
    <w:bookmarkEnd w:id="472"/>
    <w:bookmarkStart w:name="z478" w:id="473"/>
    <w:p>
      <w:pPr>
        <w:spacing w:after="0"/>
        <w:ind w:left="0"/>
        <w:jc w:val="both"/>
      </w:pPr>
      <w:r>
        <w:rPr>
          <w:rFonts w:ascii="Times New Roman"/>
          <w:b w:val="false"/>
          <w:i w:val="false"/>
          <w:color w:val="000000"/>
          <w:sz w:val="28"/>
        </w:rPr>
        <w:t>
      3) быть связанными с внешними воздействиями природного и (или) техногенного характера.</w:t>
      </w:r>
    </w:p>
    <w:bookmarkEnd w:id="473"/>
    <w:bookmarkStart w:name="z479" w:id="474"/>
    <w:p>
      <w:pPr>
        <w:spacing w:after="0"/>
        <w:ind w:left="0"/>
        <w:jc w:val="both"/>
      </w:pPr>
      <w:r>
        <w:rPr>
          <w:rFonts w:ascii="Times New Roman"/>
          <w:b w:val="false"/>
          <w:i w:val="false"/>
          <w:color w:val="000000"/>
          <w:sz w:val="28"/>
        </w:rPr>
        <w:t>
      207. Применимость компьютерных программ (расчетных кодов), аналитических методов и использованных моделей ЯРЭУ, применяемых при проведении анализа безопасности, необходимо обосновать посредством проведения сравнительных расчетов и анализа их чувствительности к изменению входных параметров.</w:t>
      </w:r>
    </w:p>
    <w:bookmarkEnd w:id="474"/>
    <w:bookmarkStart w:name="z480" w:id="475"/>
    <w:p>
      <w:pPr>
        <w:spacing w:after="0"/>
        <w:ind w:left="0"/>
        <w:jc w:val="both"/>
      </w:pPr>
      <w:r>
        <w:rPr>
          <w:rFonts w:ascii="Times New Roman"/>
          <w:b w:val="false"/>
          <w:i w:val="false"/>
          <w:color w:val="000000"/>
          <w:sz w:val="28"/>
        </w:rPr>
        <w:t xml:space="preserve">
      208. Детерминистский анализ безопасности ЯРЭУ включает: </w:t>
      </w:r>
    </w:p>
    <w:bookmarkEnd w:id="475"/>
    <w:bookmarkStart w:name="z481" w:id="476"/>
    <w:p>
      <w:pPr>
        <w:spacing w:after="0"/>
        <w:ind w:left="0"/>
        <w:jc w:val="both"/>
      </w:pPr>
      <w:r>
        <w:rPr>
          <w:rFonts w:ascii="Times New Roman"/>
          <w:b w:val="false"/>
          <w:i w:val="false"/>
          <w:color w:val="000000"/>
          <w:sz w:val="28"/>
        </w:rPr>
        <w:t xml:space="preserve">
      1) подтверждение того, что установленные эксплуатационные пределы и условия соответствуют проектным параметрам и целям безопасности в нормальных условиях эксплуатации ЯРЭУ; </w:t>
      </w:r>
    </w:p>
    <w:bookmarkEnd w:id="476"/>
    <w:bookmarkStart w:name="z482" w:id="477"/>
    <w:p>
      <w:pPr>
        <w:spacing w:after="0"/>
        <w:ind w:left="0"/>
        <w:jc w:val="both"/>
      </w:pPr>
      <w:r>
        <w:rPr>
          <w:rFonts w:ascii="Times New Roman"/>
          <w:b w:val="false"/>
          <w:i w:val="false"/>
          <w:color w:val="000000"/>
          <w:sz w:val="28"/>
        </w:rPr>
        <w:t>
      2) определение характеристик постулируемых исходных событий, соответствующих проекту и площадке ЯРЭУ;</w:t>
      </w:r>
    </w:p>
    <w:bookmarkEnd w:id="477"/>
    <w:bookmarkStart w:name="z483" w:id="478"/>
    <w:p>
      <w:pPr>
        <w:spacing w:after="0"/>
        <w:ind w:left="0"/>
        <w:jc w:val="both"/>
      </w:pPr>
      <w:r>
        <w:rPr>
          <w:rFonts w:ascii="Times New Roman"/>
          <w:b w:val="false"/>
          <w:i w:val="false"/>
          <w:color w:val="000000"/>
          <w:sz w:val="28"/>
        </w:rPr>
        <w:t>
      3) анализ и оценку последовательностей событий, являющихся результатом постулируемых исходных событий;</w:t>
      </w:r>
    </w:p>
    <w:bookmarkEnd w:id="478"/>
    <w:bookmarkStart w:name="z484" w:id="479"/>
    <w:p>
      <w:pPr>
        <w:spacing w:after="0"/>
        <w:ind w:left="0"/>
        <w:jc w:val="both"/>
      </w:pPr>
      <w:r>
        <w:rPr>
          <w:rFonts w:ascii="Times New Roman"/>
          <w:b w:val="false"/>
          <w:i w:val="false"/>
          <w:color w:val="000000"/>
          <w:sz w:val="28"/>
        </w:rPr>
        <w:t>
      4) сравнение результатов анализа с целевыми показателями безопасности и проектными пределами;</w:t>
      </w:r>
    </w:p>
    <w:bookmarkEnd w:id="479"/>
    <w:bookmarkStart w:name="z485" w:id="480"/>
    <w:p>
      <w:pPr>
        <w:spacing w:after="0"/>
        <w:ind w:left="0"/>
        <w:jc w:val="both"/>
      </w:pPr>
      <w:r>
        <w:rPr>
          <w:rFonts w:ascii="Times New Roman"/>
          <w:b w:val="false"/>
          <w:i w:val="false"/>
          <w:color w:val="000000"/>
          <w:sz w:val="28"/>
        </w:rPr>
        <w:t xml:space="preserve">
      5) определение и подтверждение проектных основ; </w:t>
      </w:r>
    </w:p>
    <w:bookmarkEnd w:id="480"/>
    <w:bookmarkStart w:name="z486" w:id="481"/>
    <w:p>
      <w:pPr>
        <w:spacing w:after="0"/>
        <w:ind w:left="0"/>
        <w:jc w:val="both"/>
      </w:pPr>
      <w:r>
        <w:rPr>
          <w:rFonts w:ascii="Times New Roman"/>
          <w:b w:val="false"/>
          <w:i w:val="false"/>
          <w:color w:val="000000"/>
          <w:sz w:val="28"/>
        </w:rPr>
        <w:t>
      6) подтверждение того, что управление ожидаемыми эксплуатационными событиями и проектными авариями представляется возможным благодаря автоматическому срабатыванию систем безопасности в сочетании с предписываемыми действиями оператора;</w:t>
      </w:r>
    </w:p>
    <w:bookmarkEnd w:id="481"/>
    <w:bookmarkStart w:name="z487" w:id="482"/>
    <w:p>
      <w:pPr>
        <w:spacing w:after="0"/>
        <w:ind w:left="0"/>
        <w:jc w:val="both"/>
      </w:pPr>
      <w:r>
        <w:rPr>
          <w:rFonts w:ascii="Times New Roman"/>
          <w:b w:val="false"/>
          <w:i w:val="false"/>
          <w:color w:val="000000"/>
          <w:sz w:val="28"/>
        </w:rPr>
        <w:t xml:space="preserve">
      7) оценку пригодности использованных аналитических допущений, методов и степени применяемого консерватизма. </w:t>
      </w:r>
    </w:p>
    <w:bookmarkEnd w:id="482"/>
    <w:bookmarkStart w:name="z488" w:id="483"/>
    <w:p>
      <w:pPr>
        <w:spacing w:after="0"/>
        <w:ind w:left="0"/>
        <w:jc w:val="both"/>
      </w:pPr>
      <w:r>
        <w:rPr>
          <w:rFonts w:ascii="Times New Roman"/>
          <w:b w:val="false"/>
          <w:i w:val="false"/>
          <w:color w:val="000000"/>
          <w:sz w:val="28"/>
        </w:rPr>
        <w:t>
      209. Вероятностный анализ безопасности проводится для ЯРЭУ 1 (первой) и 2 (второй) категорий радиационной опасности и включает:</w:t>
      </w:r>
    </w:p>
    <w:bookmarkEnd w:id="483"/>
    <w:bookmarkStart w:name="z489" w:id="484"/>
    <w:p>
      <w:pPr>
        <w:spacing w:after="0"/>
        <w:ind w:left="0"/>
        <w:jc w:val="both"/>
      </w:pPr>
      <w:r>
        <w:rPr>
          <w:rFonts w:ascii="Times New Roman"/>
          <w:b w:val="false"/>
          <w:i w:val="false"/>
          <w:color w:val="000000"/>
          <w:sz w:val="28"/>
        </w:rPr>
        <w:t xml:space="preserve">
      1) комплексную оценку, соответствия проекта общим целям безопасности; </w:t>
      </w:r>
    </w:p>
    <w:bookmarkEnd w:id="484"/>
    <w:bookmarkStart w:name="z490" w:id="485"/>
    <w:p>
      <w:pPr>
        <w:spacing w:after="0"/>
        <w:ind w:left="0"/>
        <w:jc w:val="both"/>
      </w:pPr>
      <w:r>
        <w:rPr>
          <w:rFonts w:ascii="Times New Roman"/>
          <w:b w:val="false"/>
          <w:i w:val="false"/>
          <w:color w:val="000000"/>
          <w:sz w:val="28"/>
        </w:rPr>
        <w:t>
      2) оценку меры значимости конкретного элемента, проектной характеристики или эксплуатационной практики для управления риском;</w:t>
      </w:r>
    </w:p>
    <w:bookmarkEnd w:id="485"/>
    <w:bookmarkStart w:name="z491" w:id="486"/>
    <w:p>
      <w:pPr>
        <w:spacing w:after="0"/>
        <w:ind w:left="0"/>
        <w:jc w:val="both"/>
      </w:pPr>
      <w:r>
        <w:rPr>
          <w:rFonts w:ascii="Times New Roman"/>
          <w:b w:val="false"/>
          <w:i w:val="false"/>
          <w:color w:val="000000"/>
          <w:sz w:val="28"/>
        </w:rPr>
        <w:t>
      3) подтверждение, что перерастание небольших отклонений от параметров работы ЯРЭУ в аварийную ситуацию предотвращается;</w:t>
      </w:r>
    </w:p>
    <w:bookmarkEnd w:id="486"/>
    <w:bookmarkStart w:name="z492" w:id="487"/>
    <w:p>
      <w:pPr>
        <w:spacing w:after="0"/>
        <w:ind w:left="0"/>
        <w:jc w:val="both"/>
      </w:pPr>
      <w:r>
        <w:rPr>
          <w:rFonts w:ascii="Times New Roman"/>
          <w:b w:val="false"/>
          <w:i w:val="false"/>
          <w:color w:val="000000"/>
          <w:sz w:val="28"/>
        </w:rPr>
        <w:t>
      4) оценки вероятности возникновения серьезных повреждений активной зоны, а также оценки рисков радиоактивных выбросов, требующих принятия незамедлительных ответных мер за пределами площадки, в частности, в случае выбросов, связанных с повреждением защитной оболочки на ранней стадии развития аварии;</w:t>
      </w:r>
    </w:p>
    <w:bookmarkEnd w:id="487"/>
    <w:bookmarkStart w:name="z493" w:id="488"/>
    <w:p>
      <w:pPr>
        <w:spacing w:after="0"/>
        <w:ind w:left="0"/>
        <w:jc w:val="both"/>
      </w:pPr>
      <w:r>
        <w:rPr>
          <w:rFonts w:ascii="Times New Roman"/>
          <w:b w:val="false"/>
          <w:i w:val="false"/>
          <w:color w:val="000000"/>
          <w:sz w:val="28"/>
        </w:rPr>
        <w:t>
      5) оценки вероятности возникновения и последствий внешних воздействий, характерных для данной площадки ЯРЭУ;</w:t>
      </w:r>
    </w:p>
    <w:bookmarkEnd w:id="488"/>
    <w:bookmarkStart w:name="z494" w:id="489"/>
    <w:p>
      <w:pPr>
        <w:spacing w:after="0"/>
        <w:ind w:left="0"/>
        <w:jc w:val="both"/>
      </w:pPr>
      <w:r>
        <w:rPr>
          <w:rFonts w:ascii="Times New Roman"/>
          <w:b w:val="false"/>
          <w:i w:val="false"/>
          <w:color w:val="000000"/>
          <w:sz w:val="28"/>
        </w:rPr>
        <w:t>
      6) определение систем, конструкций или эксплуатационных процедур, изменения (модификации) которых могут снизить вероятность запроектных аварий или смягчить их последствия;</w:t>
      </w:r>
    </w:p>
    <w:bookmarkEnd w:id="489"/>
    <w:bookmarkStart w:name="z495" w:id="490"/>
    <w:p>
      <w:pPr>
        <w:spacing w:after="0"/>
        <w:ind w:left="0"/>
        <w:jc w:val="both"/>
      </w:pPr>
      <w:r>
        <w:rPr>
          <w:rFonts w:ascii="Times New Roman"/>
          <w:b w:val="false"/>
          <w:i w:val="false"/>
          <w:color w:val="000000"/>
          <w:sz w:val="28"/>
        </w:rPr>
        <w:t>
      7) оценку адекватности принятых на ЯРЭУ аварийных процедур.</w:t>
      </w:r>
    </w:p>
    <w:bookmarkEnd w:id="490"/>
    <w:bookmarkStart w:name="z496" w:id="491"/>
    <w:p>
      <w:pPr>
        <w:spacing w:after="0"/>
        <w:ind w:left="0"/>
        <w:jc w:val="both"/>
      </w:pPr>
      <w:r>
        <w:rPr>
          <w:rFonts w:ascii="Times New Roman"/>
          <w:b w:val="false"/>
          <w:i w:val="false"/>
          <w:color w:val="000000"/>
          <w:sz w:val="28"/>
        </w:rPr>
        <w:t>
      210. Окончательное решение о достаточности принятых технических и организационных мер по обеспечению безопасности ЯРЭУ принимается на основе результатов детерминистского анализа.</w:t>
      </w:r>
    </w:p>
    <w:bookmarkEnd w:id="491"/>
    <w:bookmarkStart w:name="z497" w:id="492"/>
    <w:p>
      <w:pPr>
        <w:spacing w:after="0"/>
        <w:ind w:left="0"/>
        <w:jc w:val="both"/>
      </w:pPr>
      <w:r>
        <w:rPr>
          <w:rFonts w:ascii="Times New Roman"/>
          <w:b w:val="false"/>
          <w:i w:val="false"/>
          <w:color w:val="000000"/>
          <w:sz w:val="28"/>
        </w:rPr>
        <w:t>
      211. Проектная, включая модернизацию или реконструкцию, эксплуатационная документация ЯРЭУ, материалы, обосновывающие выбор площадок размещения ЯРЭУ, согласовываются с уполномоченным органом в установленном законодательством порядке.</w:t>
      </w:r>
    </w:p>
    <w:bookmarkEnd w:id="492"/>
    <w:bookmarkStart w:name="z498" w:id="493"/>
    <w:p>
      <w:pPr>
        <w:spacing w:after="0"/>
        <w:ind w:left="0"/>
        <w:jc w:val="both"/>
      </w:pPr>
      <w:r>
        <w:rPr>
          <w:rFonts w:ascii="Times New Roman"/>
          <w:b w:val="false"/>
          <w:i w:val="false"/>
          <w:color w:val="000000"/>
          <w:sz w:val="28"/>
        </w:rPr>
        <w:t>
      212. Эксплуатирующие организации осуществляют постоянный контроль за состоянием ядерной и (или) радиационной безопасности на ЯРЭУ. Предприятия и организации, эксплуатирующие ядерные установки, направляют еженедельные сообщения о состоянии безопасности в уполномоченный орган по форме, согласно приложению к настоящему Техническому регламенту.</w:t>
      </w:r>
    </w:p>
    <w:bookmarkEnd w:id="493"/>
    <w:bookmarkStart w:name="z499" w:id="494"/>
    <w:p>
      <w:pPr>
        <w:spacing w:after="0"/>
        <w:ind w:left="0"/>
        <w:jc w:val="both"/>
      </w:pPr>
      <w:r>
        <w:rPr>
          <w:rFonts w:ascii="Times New Roman"/>
          <w:b w:val="false"/>
          <w:i w:val="false"/>
          <w:color w:val="000000"/>
          <w:sz w:val="28"/>
        </w:rPr>
        <w:t>
      213. Периодически (не реже 1 раза в год) приказом администрации ЯРЭУ назначается внутренняя комиссия по проверке состояния ядерной и (или) радиационной безопасности на ЯРЭУ. По результатам проверки составляется и утверждается Акт комиссии. Один экземпляр утвержденного акта направляется в уполномоченный орган не позднее 1 февраля, следующего за отчетным годом.</w:t>
      </w:r>
    </w:p>
    <w:bookmarkEnd w:id="494"/>
    <w:bookmarkStart w:name="z500" w:id="495"/>
    <w:p>
      <w:pPr>
        <w:spacing w:after="0"/>
        <w:ind w:left="0"/>
        <w:jc w:val="left"/>
      </w:pPr>
      <w:r>
        <w:rPr>
          <w:rFonts w:ascii="Times New Roman"/>
          <w:b/>
          <w:i w:val="false"/>
          <w:color w:val="000000"/>
        </w:rPr>
        <w:t xml:space="preserve"> Глава 6. Требования к выводу из эксплуатации ЯРЭУ</w:t>
      </w:r>
    </w:p>
    <w:bookmarkEnd w:id="495"/>
    <w:bookmarkStart w:name="z501" w:id="496"/>
    <w:p>
      <w:pPr>
        <w:spacing w:after="0"/>
        <w:ind w:left="0"/>
        <w:jc w:val="both"/>
      </w:pPr>
      <w:r>
        <w:rPr>
          <w:rFonts w:ascii="Times New Roman"/>
          <w:b w:val="false"/>
          <w:i w:val="false"/>
          <w:color w:val="000000"/>
          <w:sz w:val="28"/>
        </w:rPr>
        <w:t>
      214. Вывод из эксплуатации ЯРЭУ осуществляется на основании решения администрации ЯРЭУ, согласованного с уполномоченным органом и в соответствии с окончательным Планом вывода ЯРЭУ из эксплуатации.</w:t>
      </w:r>
    </w:p>
    <w:bookmarkEnd w:id="496"/>
    <w:bookmarkStart w:name="z502" w:id="497"/>
    <w:p>
      <w:pPr>
        <w:spacing w:after="0"/>
        <w:ind w:left="0"/>
        <w:jc w:val="both"/>
      </w:pPr>
      <w:r>
        <w:rPr>
          <w:rFonts w:ascii="Times New Roman"/>
          <w:b w:val="false"/>
          <w:i w:val="false"/>
          <w:color w:val="000000"/>
          <w:sz w:val="28"/>
        </w:rPr>
        <w:t>
      215. При планировании вывода ЯРЭУ из эксплуатации необходимо установить этапы производства работ таким образом, чтобы обеспечивалось функционирование систем наблюдения, регистрации и защиты от внешних воздействий систем и элементов, важных для безопасности, до того момента, пока на ЯРЭУ находятся радиоактивные материалы.</w:t>
      </w:r>
    </w:p>
    <w:bookmarkEnd w:id="497"/>
    <w:bookmarkStart w:name="z503" w:id="498"/>
    <w:p>
      <w:pPr>
        <w:spacing w:after="0"/>
        <w:ind w:left="0"/>
        <w:jc w:val="both"/>
      </w:pPr>
      <w:r>
        <w:rPr>
          <w:rFonts w:ascii="Times New Roman"/>
          <w:b w:val="false"/>
          <w:i w:val="false"/>
          <w:color w:val="000000"/>
          <w:sz w:val="28"/>
        </w:rPr>
        <w:t xml:space="preserve">
      216. При осуществлении консервации ЯРЭУ необходимо предусмотреть обеспечение стойкости защитных и других конструкций, систем и элементов, важных для безопасности, их длительной прочности и способности сохранять устойчивость к внешним воздействиям максимально возможного уровня, а также возможность контролировать эти характеристики. </w:t>
      </w:r>
    </w:p>
    <w:bookmarkEnd w:id="498"/>
    <w:bookmarkStart w:name="z504" w:id="499"/>
    <w:p>
      <w:pPr>
        <w:spacing w:after="0"/>
        <w:ind w:left="0"/>
        <w:jc w:val="left"/>
      </w:pPr>
      <w:r>
        <w:rPr>
          <w:rFonts w:ascii="Times New Roman"/>
          <w:b/>
          <w:i w:val="false"/>
          <w:color w:val="000000"/>
        </w:rPr>
        <w:t xml:space="preserve"> Глава 7. Срок введения в действие Технического регламента</w:t>
      </w:r>
    </w:p>
    <w:bookmarkEnd w:id="499"/>
    <w:bookmarkStart w:name="z505" w:id="500"/>
    <w:p>
      <w:pPr>
        <w:spacing w:after="0"/>
        <w:ind w:left="0"/>
        <w:jc w:val="both"/>
      </w:pPr>
      <w:r>
        <w:rPr>
          <w:rFonts w:ascii="Times New Roman"/>
          <w:b w:val="false"/>
          <w:i w:val="false"/>
          <w:color w:val="000000"/>
          <w:sz w:val="28"/>
        </w:rPr>
        <w:t>
      217. Настоящий Технический регламент применяется всеми ЯРЭУ с момента введения его в действие.</w:t>
      </w:r>
    </w:p>
    <w:bookmarkEnd w:id="500"/>
    <w:bookmarkStart w:name="z506" w:id="501"/>
    <w:p>
      <w:pPr>
        <w:spacing w:after="0"/>
        <w:ind w:left="0"/>
        <w:jc w:val="both"/>
      </w:pPr>
      <w:r>
        <w:rPr>
          <w:rFonts w:ascii="Times New Roman"/>
          <w:b w:val="false"/>
          <w:i w:val="false"/>
          <w:color w:val="000000"/>
          <w:sz w:val="28"/>
        </w:rPr>
        <w:t>
      218. Документацию строящихся, эксплуатирующихся (в том числе модернизируемых и реконструируемых) ЯРЭУ необходимо привести в соответствие с требованиями настоящего Технического регламента.</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"Ядерная и радиационная</w:t>
            </w:r>
            <w:r>
              <w:br/>
            </w:r>
            <w:r>
              <w:rPr>
                <w:rFonts w:ascii="Times New Roman"/>
                <w:b w:val="false"/>
                <w:i w:val="false"/>
                <w:color w:val="000000"/>
                <w:sz w:val="20"/>
              </w:rPr>
              <w:t>безопасность"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502"/>
    <w:p>
      <w:pPr>
        <w:spacing w:after="0"/>
        <w:ind w:left="0"/>
        <w:jc w:val="left"/>
      </w:pPr>
      <w:r>
        <w:rPr>
          <w:rFonts w:ascii="Times New Roman"/>
          <w:b/>
          <w:i w:val="false"/>
          <w:color w:val="000000"/>
        </w:rPr>
        <w:t xml:space="preserve"> СООБЩЕНИЕ О СОСТОЯНИИ БЕЗОПАСНОСТИ</w:t>
      </w:r>
      <w:r>
        <w:br/>
      </w:r>
      <w:r>
        <w:rPr>
          <w:rFonts w:ascii="Times New Roman"/>
          <w:b/>
          <w:i w:val="false"/>
          <w:color w:val="000000"/>
        </w:rPr>
        <w:t>(еженедельное)</w:t>
      </w:r>
    </w:p>
    <w:bookmarkEnd w:id="502"/>
    <w:p>
      <w:pPr>
        <w:spacing w:after="0"/>
        <w:ind w:left="0"/>
        <w:jc w:val="both"/>
      </w:pPr>
      <w:r>
        <w:rPr>
          <w:rFonts w:ascii="Times New Roman"/>
          <w:b w:val="false"/>
          <w:i w:val="false"/>
          <w:color w:val="ff0000"/>
          <w:sz w:val="28"/>
        </w:rPr>
        <w:t xml:space="preserve">
      Сноска. Приложение в редакции приказа Министра энергетики РК от 23.07.2019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(еженедельное)</w:t>
      </w:r>
    </w:p>
    <w:p>
      <w:pPr>
        <w:spacing w:after="0"/>
        <w:ind w:left="0"/>
        <w:jc w:val="left"/>
      </w:pPr>
      <w:r>
        <w:br/>
      </w:r>
    </w:p>
    <w:p>
      <w:pPr>
        <w:spacing w:after="0"/>
        <w:ind w:left="0"/>
        <w:jc w:val="both"/>
      </w:pPr>
      <w:r>
        <w:drawing>
          <wp:inline distT="0" distB="0" distL="0" distR="0">
            <wp:extent cx="72263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(Конфиденциальная информация передается по установленным каналам связи)</w:t>
      </w:r>
    </w:p>
    <w:p>
      <w:pPr>
        <w:spacing w:after="0"/>
        <w:ind w:left="0"/>
        <w:jc w:val="both"/>
      </w:pPr>
      <w:r>
        <w:rPr>
          <w:rFonts w:ascii="Times New Roman"/>
          <w:b w:val="false"/>
          <w:i w:val="false"/>
          <w:color w:val="000000"/>
          <w:sz w:val="28"/>
        </w:rPr>
        <w:t xml:space="preserve">
      Принято (фамилия, имя, отчество (при наличии), дата, подпись): </w:t>
      </w:r>
    </w:p>
    <w:p>
      <w:pPr>
        <w:spacing w:after="0"/>
        <w:ind w:left="0"/>
        <w:jc w:val="left"/>
      </w:pPr>
      <w:r>
        <w:rPr>
          <w:rFonts w:ascii="Times New Roman"/>
          <w:b/>
          <w:i w:val="false"/>
          <w:color w:val="000000"/>
        </w:rPr>
        <w:t xml:space="preserve"> ИНСТРУКЦИЯ ПО ЗАПОЛНЕНИЮ ФОРМЫ</w:t>
      </w:r>
    </w:p>
    <w:p>
      <w:pPr>
        <w:spacing w:after="0"/>
        <w:ind w:left="0"/>
        <w:jc w:val="both"/>
      </w:pPr>
      <w:r>
        <w:rPr>
          <w:rFonts w:ascii="Times New Roman"/>
          <w:b w:val="false"/>
          <w:i w:val="false"/>
          <w:color w:val="000000"/>
          <w:sz w:val="28"/>
        </w:rPr>
        <w:t>
      Данная форма предназначена для заполнения предприятиями и организациями, эксплуатирующие ядерные установки (далее предприятие).</w:t>
      </w:r>
    </w:p>
    <w:p>
      <w:pPr>
        <w:spacing w:after="0"/>
        <w:ind w:left="0"/>
        <w:jc w:val="both"/>
      </w:pPr>
      <w:r>
        <w:rPr>
          <w:rFonts w:ascii="Times New Roman"/>
          <w:b w:val="false"/>
          <w:i w:val="false"/>
          <w:color w:val="000000"/>
          <w:sz w:val="28"/>
        </w:rPr>
        <w:t>
      Предприятие назначает приказом лицо, ответственное за подготовку и отправку сообщений.</w:t>
      </w:r>
    </w:p>
    <w:p>
      <w:pPr>
        <w:spacing w:after="0"/>
        <w:ind w:left="0"/>
        <w:jc w:val="both"/>
      </w:pPr>
      <w:r>
        <w:rPr>
          <w:rFonts w:ascii="Times New Roman"/>
          <w:b w:val="false"/>
          <w:i w:val="false"/>
          <w:color w:val="000000"/>
          <w:sz w:val="28"/>
        </w:rPr>
        <w:t>
      Сроки представления сообщения - каждый понедельник, до 12-00 (время города Нур-Султана).</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Исх. №, дата - исходящий номер и дата предприятия.</w:t>
      </w:r>
    </w:p>
    <w:p>
      <w:pPr>
        <w:spacing w:after="0"/>
        <w:ind w:left="0"/>
        <w:jc w:val="both"/>
      </w:pPr>
      <w:r>
        <w:rPr>
          <w:rFonts w:ascii="Times New Roman"/>
          <w:b w:val="false"/>
          <w:i w:val="false"/>
          <w:color w:val="000000"/>
          <w:sz w:val="28"/>
        </w:rPr>
        <w:t>
      Порядковый номер Сообщения №._ _-_ _ - номер, установленный, где первые две цифры указывают год, вторые две цифры - порядковый номер (пример: 05-01, что означает 20__ год первое сообщение).</w:t>
      </w:r>
    </w:p>
    <w:p>
      <w:pPr>
        <w:spacing w:after="0"/>
        <w:ind w:left="0"/>
        <w:jc w:val="left"/>
      </w:pPr>
      <w:r>
        <w:rPr>
          <w:rFonts w:ascii="Times New Roman"/>
          <w:b/>
          <w:i w:val="false"/>
          <w:color w:val="000000"/>
        </w:rPr>
        <w:t xml:space="preserve"> Блок "Основная информация"</w:t>
      </w:r>
    </w:p>
    <w:p>
      <w:pPr>
        <w:spacing w:after="0"/>
        <w:ind w:left="0"/>
        <w:jc w:val="both"/>
      </w:pPr>
      <w:r>
        <w:rPr>
          <w:rFonts w:ascii="Times New Roman"/>
          <w:b w:val="false"/>
          <w:i w:val="false"/>
          <w:color w:val="000000"/>
          <w:sz w:val="28"/>
        </w:rPr>
        <w:t>
      В графе 1 "Отчетный период" - указывается отчетный период (например: с 25 января по 1 февраля 20__ года).</w:t>
      </w:r>
    </w:p>
    <w:p>
      <w:pPr>
        <w:spacing w:after="0"/>
        <w:ind w:left="0"/>
        <w:jc w:val="both"/>
      </w:pPr>
      <w:r>
        <w:rPr>
          <w:rFonts w:ascii="Times New Roman"/>
          <w:b w:val="false"/>
          <w:i w:val="false"/>
          <w:color w:val="000000"/>
          <w:sz w:val="28"/>
        </w:rPr>
        <w:t>
      В графе 2 "Предприятие/Организация" - указывается наименование предприятия.</w:t>
      </w:r>
    </w:p>
    <w:p>
      <w:pPr>
        <w:spacing w:after="0"/>
        <w:ind w:left="0"/>
        <w:jc w:val="both"/>
      </w:pPr>
      <w:r>
        <w:rPr>
          <w:rFonts w:ascii="Times New Roman"/>
          <w:b w:val="false"/>
          <w:i w:val="false"/>
          <w:color w:val="000000"/>
          <w:sz w:val="28"/>
        </w:rPr>
        <w:t>
      В графе 3 "Подразделение/установка" - указывается подразделение или установка предприятия, на котором проводятся ядерно-опасные работы, если предприятие имеет несколько подразделений/установок, где выполняются ядерно-опасные работы, то для каждого заполняется отдельная форма.</w:t>
      </w:r>
    </w:p>
    <w:p>
      <w:pPr>
        <w:spacing w:after="0"/>
        <w:ind w:left="0"/>
        <w:jc w:val="both"/>
      </w:pPr>
      <w:r>
        <w:rPr>
          <w:rFonts w:ascii="Times New Roman"/>
          <w:b w:val="false"/>
          <w:i w:val="false"/>
          <w:color w:val="000000"/>
          <w:sz w:val="28"/>
        </w:rPr>
        <w:t>
      В графе 4 "Общее состояние" - делается отметка в соответствующем квадрате и дается краткое описание состояния безопасности и основных ядерно- радиационно-опасных работ.</w:t>
      </w:r>
    </w:p>
    <w:p>
      <w:pPr>
        <w:spacing w:after="0"/>
        <w:ind w:left="0"/>
        <w:jc w:val="both"/>
      </w:pPr>
      <w:r>
        <w:rPr>
          <w:rFonts w:ascii="Times New Roman"/>
          <w:b w:val="false"/>
          <w:i w:val="false"/>
          <w:color w:val="000000"/>
          <w:sz w:val="28"/>
        </w:rPr>
        <w:t>
      В графе 5 "Уровень радиационного фона на площадке (µЗв/ч)" - делается соответствующая отметка в поле "Превышение нормы" и указывается максимальное зарегистрированное значение за неделю, место измерения и ее значение.</w:t>
      </w:r>
    </w:p>
    <w:p>
      <w:pPr>
        <w:spacing w:after="0"/>
        <w:ind w:left="0"/>
        <w:jc w:val="both"/>
      </w:pPr>
      <w:r>
        <w:rPr>
          <w:rFonts w:ascii="Times New Roman"/>
          <w:b w:val="false"/>
          <w:i w:val="false"/>
          <w:color w:val="000000"/>
          <w:sz w:val="28"/>
        </w:rPr>
        <w:t>
      В графе 6 "Величина газо-аэрозольного выброса (Ku/литр)" - делается соответствующая отметка в поле "Превышение нормы" и указывается максимальное зарегистрированное значение за неделю, место и ее значение.</w:t>
      </w:r>
    </w:p>
    <w:p>
      <w:pPr>
        <w:spacing w:after="0"/>
        <w:ind w:left="0"/>
        <w:jc w:val="both"/>
      </w:pPr>
      <w:r>
        <w:rPr>
          <w:rFonts w:ascii="Times New Roman"/>
          <w:b w:val="false"/>
          <w:i w:val="false"/>
          <w:color w:val="000000"/>
          <w:sz w:val="28"/>
        </w:rPr>
        <w:t>
      В графе 7 "Воздействие на человека" - делается соответствующая отметка в поле "Да/нет", в случае переоблучения персонала, населения или в случае получения травм на производстве, делается отметка в соответствующем поле.</w:t>
      </w:r>
    </w:p>
    <w:p>
      <w:pPr>
        <w:spacing w:after="0"/>
        <w:ind w:left="0"/>
        <w:jc w:val="left"/>
      </w:pPr>
      <w:r>
        <w:rPr>
          <w:rFonts w:ascii="Times New Roman"/>
          <w:b/>
          <w:i w:val="false"/>
          <w:color w:val="000000"/>
        </w:rPr>
        <w:t xml:space="preserve"> Блок "Дополнительная информация"</w:t>
      </w:r>
    </w:p>
    <w:p>
      <w:pPr>
        <w:spacing w:after="0"/>
        <w:ind w:left="0"/>
        <w:jc w:val="both"/>
      </w:pPr>
      <w:r>
        <w:rPr>
          <w:rFonts w:ascii="Times New Roman"/>
          <w:b w:val="false"/>
          <w:i w:val="false"/>
          <w:color w:val="000000"/>
          <w:sz w:val="28"/>
        </w:rPr>
        <w:t>
      В графе 8 "Нарушение условий нормальной эксплуатации" - делается соответствующая отметка в поле "Да/нет", и в случае имевших место нарушений в графе 10 дается краткое описание нарушений.</w:t>
      </w:r>
    </w:p>
    <w:p>
      <w:pPr>
        <w:spacing w:after="0"/>
        <w:ind w:left="0"/>
        <w:jc w:val="both"/>
      </w:pPr>
      <w:r>
        <w:rPr>
          <w:rFonts w:ascii="Times New Roman"/>
          <w:b w:val="false"/>
          <w:i w:val="false"/>
          <w:color w:val="000000"/>
          <w:sz w:val="28"/>
        </w:rPr>
        <w:t>
      В графе 9 "Другие нарушения" - делается соответствующая отметка в поле "Да/нет", и в случае имевших место нарушений (хранения, учета, физической защиты) в графе 10 дается краткое описание нарушений.</w:t>
      </w:r>
    </w:p>
    <w:p>
      <w:pPr>
        <w:spacing w:after="0"/>
        <w:ind w:left="0"/>
        <w:jc w:val="both"/>
      </w:pPr>
      <w:r>
        <w:rPr>
          <w:rFonts w:ascii="Times New Roman"/>
          <w:b w:val="false"/>
          <w:i w:val="false"/>
          <w:color w:val="000000"/>
          <w:sz w:val="28"/>
        </w:rPr>
        <w:t>
      В графе 10 "Дополнительная информация:" - приводится описание событий по пунктам 8, 9, или другая значимая информация.</w:t>
      </w:r>
    </w:p>
    <w:p>
      <w:pPr>
        <w:spacing w:after="0"/>
        <w:ind w:left="0"/>
        <w:jc w:val="both"/>
      </w:pPr>
      <w:r>
        <w:rPr>
          <w:rFonts w:ascii="Times New Roman"/>
          <w:b w:val="false"/>
          <w:i w:val="false"/>
          <w:color w:val="000000"/>
          <w:sz w:val="28"/>
        </w:rPr>
        <w:t>
      В графе 11 "Данные об отправителе" - приводятся сведения об ответственном лице предприятия, ответственного за подготовку и отправке сообщения, указываются: фамилия, имя, отчество (при наличии), подпись, должность.</w:t>
      </w:r>
    </w:p>
    <w:p>
      <w:pPr>
        <w:spacing w:after="0"/>
        <w:ind w:left="0"/>
        <w:jc w:val="both"/>
      </w:pPr>
      <w:r>
        <w:rPr>
          <w:rFonts w:ascii="Times New Roman"/>
          <w:b w:val="false"/>
          <w:i w:val="false"/>
          <w:color w:val="000000"/>
          <w:sz w:val="28"/>
        </w:rPr>
        <w:t>
      В графе 12 "Координаты для связи" - указываются координаты для связи, код города, телефон и факс.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