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1ad6" w14:textId="29d1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мая 2017 года № 346. Зарегистрирован в Министерстве юстиции Республики Казахстан 31 мая 2017 года № 15187.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и пунктом 8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следующие условия, объем и целевое назначение выпуска местным исполнительным органом города Астана государственных ценных бумаг для обращения на внутреннем рынке: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условия: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год выпуска государственных ценных бумаг – 2017 год;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 ценных бумаг – среднесрочные ценные бумаги;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объем – не более 15 000 000 000 (пятьнадцать миллиардов)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целевое назначение – в целях финансирования дефицита бюджета для реализации инвестиционных проектов.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