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8b78" w14:textId="0398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национальной экономики Республики Казахстан от 21 декабря 2015 года № 780 "Об утверждении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июня 2017 года № 369. Зарегистрирован в Министерстве юстиции Республики Казахстан 26 июля 2017 года № 15373.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декабря 2015 года № 780 "Об утверждении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уровня" (зарегистрированный в Реестре государственной регистрации нормативных правовых актов за № 12681, опубликованный 18 января 2016 года в информационно-правовой системе "Әділет")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Стоимость экспертных работ, выполняемых аккредитованными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договорам, выполняемым в рамках государственных закупок, стоимость экспертных работ не может быть ниже стоимости, устанавливаемой в соответствии с настоящими Правилами.".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