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4069" w14:textId="b9c4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июля 2017 года № 432. Зарегистрирован в Министерстве юстиции Республики Казахстан 8 августа 2017 года № 15470.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136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"Развитие объектов органов внутренних дел":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"Строительство и реконструкция объектов начального, основного среднего и общего среднего образования":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261 и 360 с бюджетной программой 057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 Управление образования области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Подготовка специалистов с высшим, послевузовским образованием и оказание социальной поддержки обучающимся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Управление образования города республиканского значения, столицы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057 Подготовка специалистов с высшим, послевузовским образованием и оказание социальной поддержки обучающимся";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Строительство и реконструкция объектов здравоохранения на республиканском уровне";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083 "Строительство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предпринимательства" изложить в следующей редакции: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"Управление коммунального хозяйства города Астаны":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системы водоснабжения и водоотведения":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благоустройства города":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472 и 495 с бюджетной программой 055 и с бюджетными подпрограммами 011, 015 и 032 следующего содержания: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Отдел строительства, архитектуры и градостроительства района (города областного значения)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