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0cce" w14:textId="ae30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учета детей дошкольного и школьного возраста до получения ими среднего образования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11 июля 2017 года № 324. Зарегистрирован в Министерстве юстиции Республики Казахстан 18 августа 2017 года № 15514.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29.06.2023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учета детей дошкольного и школьного возраста до получения ими среднего образования.</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33 "Об утверждении Правил организации учета детей дошкольного и школьного возраста до получения ими среднего образования" (зарегистрированный в Реестре государственной регистрации нормативных правовых актов Республики Казахстан под № 13115, опубликованный в информационно-правовой системе нормативных правовых актов Республики Казахстан "Әділет" 24 февраля 2016 года). </w:t>
      </w:r>
    </w:p>
    <w:bookmarkEnd w:id="2"/>
    <w:bookmarkStart w:name="z6" w:id="3"/>
    <w:p>
      <w:pPr>
        <w:spacing w:after="0"/>
        <w:ind w:left="0"/>
        <w:jc w:val="both"/>
      </w:pPr>
      <w:r>
        <w:rPr>
          <w:rFonts w:ascii="Times New Roman"/>
          <w:b w:val="false"/>
          <w:i w:val="false"/>
          <w:color w:val="000000"/>
          <w:sz w:val="28"/>
        </w:rPr>
        <w:t xml:space="preserve">
      3. Комитету по охране прав детей Министерства образования и науки Республики Казахстан (Ерсаинов Е.Е.) в установленном законодательством порядке обеспечить: </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7"/>
    <w:bookmarkStart w:name="z11"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8"/>
    <w:bookmarkStart w:name="z12"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9"/>
    <w:bookmarkStart w:name="z13"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 w:id="11"/>
      <w:r>
        <w:rPr>
          <w:rFonts w:ascii="Times New Roman"/>
          <w:b w:val="false"/>
          <w:i w:val="false"/>
          <w:color w:val="000000"/>
          <w:sz w:val="28"/>
        </w:rPr>
        <w:t xml:space="preserve">
      </w:t>
      </w:r>
      <w:r>
        <w:rPr>
          <w:rFonts w:ascii="Times New Roman"/>
          <w:b/>
          <w:i w:val="false"/>
          <w:color w:val="000000"/>
          <w:sz w:val="28"/>
        </w:rPr>
        <w:t>Исполняющий обязанности</w:t>
      </w:r>
    </w:p>
    <w:bookmarkEnd w:id="11"/>
    <w:p>
      <w:pPr>
        <w:spacing w:after="0"/>
        <w:ind w:left="0"/>
        <w:jc w:val="both"/>
      </w:pPr>
      <w:r>
        <w:rPr>
          <w:rFonts w:ascii="Times New Roman"/>
          <w:b/>
          <w:i w:val="false"/>
          <w:color w:val="000000"/>
          <w:sz w:val="28"/>
        </w:rPr>
        <w:t>Министра образования и науки</w:t>
      </w:r>
    </w:p>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xml:space="preserve">      Б. </w:t>
      </w:r>
      <w:r>
        <w:rPr>
          <w:rFonts w:ascii="Times New Roman"/>
          <w:b/>
          <w:i w:val="false"/>
          <w:color w:val="000000"/>
          <w:sz w:val="28"/>
        </w:rPr>
        <w:t>Асылова</w:t>
      </w:r>
    </w:p>
    <w:p>
      <w:pPr>
        <w:spacing w:after="0"/>
        <w:ind w:left="0"/>
        <w:jc w:val="both"/>
      </w:pPr>
      <w:bookmarkStart w:name="z15" w:id="12"/>
      <w:r>
        <w:rPr>
          <w:rFonts w:ascii="Times New Roman"/>
          <w:b w:val="false"/>
          <w:i w:val="false"/>
          <w:color w:val="000000"/>
          <w:sz w:val="28"/>
        </w:rPr>
        <w:t xml:space="preserve">
      "СОГЛАСОВАН" </w:t>
      </w:r>
    </w:p>
    <w:bookmarkEnd w:id="12"/>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____________________М. Бекетаев</w:t>
      </w:r>
    </w:p>
    <w:p>
      <w:pPr>
        <w:spacing w:after="0"/>
        <w:ind w:left="0"/>
        <w:jc w:val="both"/>
      </w:pPr>
      <w:r>
        <w:rPr>
          <w:rFonts w:ascii="Times New Roman"/>
          <w:b w:val="false"/>
          <w:i w:val="false"/>
          <w:color w:val="000000"/>
          <w:sz w:val="28"/>
        </w:rPr>
        <w:t xml:space="preserve">24 июля 2017 года </w:t>
      </w:r>
    </w:p>
    <w:p>
      <w:pPr>
        <w:spacing w:after="0"/>
        <w:ind w:left="0"/>
        <w:jc w:val="both"/>
      </w:pPr>
      <w:bookmarkStart w:name="z16"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____________________Т. Дуйсенова</w:t>
      </w:r>
    </w:p>
    <w:p>
      <w:pPr>
        <w:spacing w:after="0"/>
        <w:ind w:left="0"/>
        <w:jc w:val="both"/>
      </w:pPr>
      <w:r>
        <w:rPr>
          <w:rFonts w:ascii="Times New Roman"/>
          <w:b w:val="false"/>
          <w:i w:val="false"/>
          <w:color w:val="000000"/>
          <w:sz w:val="28"/>
        </w:rPr>
        <w:t>24 июля 2017 года</w:t>
      </w:r>
    </w:p>
    <w:p>
      <w:pPr>
        <w:spacing w:after="0"/>
        <w:ind w:left="0"/>
        <w:jc w:val="both"/>
      </w:pPr>
      <w:bookmarkStart w:name="z17"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____________________К. Касымов</w:t>
      </w:r>
    </w:p>
    <w:p>
      <w:pPr>
        <w:spacing w:after="0"/>
        <w:ind w:left="0"/>
        <w:jc w:val="both"/>
      </w:pPr>
      <w:r>
        <w:rPr>
          <w:rFonts w:ascii="Times New Roman"/>
          <w:b w:val="false"/>
          <w:i w:val="false"/>
          <w:color w:val="000000"/>
          <w:sz w:val="28"/>
        </w:rPr>
        <w:t xml:space="preserve">24 июля 2017 года </w:t>
      </w:r>
    </w:p>
    <w:p>
      <w:pPr>
        <w:spacing w:after="0"/>
        <w:ind w:left="0"/>
        <w:jc w:val="both"/>
      </w:pPr>
      <w:bookmarkStart w:name="z18" w:id="15"/>
      <w:r>
        <w:rPr>
          <w:rFonts w:ascii="Times New Roman"/>
          <w:b w:val="false"/>
          <w:i w:val="false"/>
          <w:color w:val="000000"/>
          <w:sz w:val="28"/>
        </w:rPr>
        <w:t>
      Утверждены</w:t>
      </w:r>
    </w:p>
    <w:bookmarkEnd w:id="15"/>
    <w:p>
      <w:pPr>
        <w:spacing w:after="0"/>
        <w:ind w:left="0"/>
        <w:jc w:val="both"/>
      </w:pPr>
      <w:r>
        <w:rPr>
          <w:rFonts w:ascii="Times New Roman"/>
          <w:b w:val="false"/>
          <w:i w:val="false"/>
          <w:color w:val="000000"/>
          <w:sz w:val="28"/>
        </w:rPr>
        <w:t>приказом и.о. министра</w:t>
      </w:r>
    </w:p>
    <w:p>
      <w:pPr>
        <w:spacing w:after="0"/>
        <w:ind w:left="0"/>
        <w:jc w:val="both"/>
      </w:pPr>
      <w:r>
        <w:rPr>
          <w:rFonts w:ascii="Times New Roman"/>
          <w:b w:val="false"/>
          <w:i w:val="false"/>
          <w:color w:val="000000"/>
          <w:sz w:val="28"/>
        </w:rPr>
        <w:t>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11 июля 2017г. № 324</w:t>
      </w:r>
    </w:p>
    <w:p>
      <w:pPr>
        <w:spacing w:after="0"/>
        <w:ind w:left="0"/>
        <w:jc w:val="both"/>
      </w:pPr>
      <w:bookmarkStart w:name="z19" w:id="16"/>
      <w:r>
        <w:rPr>
          <w:rFonts w:ascii="Times New Roman"/>
          <w:b w:val="false"/>
          <w:i w:val="false"/>
          <w:color w:val="000000"/>
          <w:sz w:val="28"/>
        </w:rPr>
        <w:t xml:space="preserve">
      </w:t>
      </w:r>
      <w:r>
        <w:rPr>
          <w:rFonts w:ascii="Times New Roman"/>
          <w:b/>
          <w:i w:val="false"/>
          <w:color w:val="000000"/>
          <w:sz w:val="28"/>
        </w:rPr>
        <w:t>Правила</w:t>
      </w:r>
    </w:p>
    <w:bookmarkEnd w:id="16"/>
    <w:p>
      <w:pPr>
        <w:spacing w:after="0"/>
        <w:ind w:left="0"/>
        <w:jc w:val="both"/>
      </w:pPr>
      <w:r>
        <w:rPr>
          <w:rFonts w:ascii="Times New Roman"/>
          <w:b/>
          <w:i w:val="false"/>
          <w:color w:val="000000"/>
          <w:sz w:val="28"/>
        </w:rPr>
        <w:t>организации учета детей дошкольного и школьного возраста до получения ими среднего образования</w:t>
      </w:r>
    </w:p>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7"/>
    <w:bookmarkStart w:name="z21" w:id="18"/>
    <w:p>
      <w:pPr>
        <w:spacing w:after="0"/>
        <w:ind w:left="0"/>
        <w:jc w:val="both"/>
      </w:pPr>
      <w:r>
        <w:rPr>
          <w:rFonts w:ascii="Times New Roman"/>
          <w:b w:val="false"/>
          <w:i w:val="false"/>
          <w:color w:val="000000"/>
          <w:sz w:val="28"/>
        </w:rPr>
        <w:t xml:space="preserve">
      1. Настоящие Правила организации учета детей дошкольного и школьного возраста до получения ими среднего образования (далее - Правила) разработаны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статьи 5 Закона Республики Казахстан "Об образовании" и определяют порядок организации учета детей дошкольного и школьного возраста до получения ими среднего образования, проживающих на территории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29.06.2023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3" w:id="20"/>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bookmarkStart w:name="z24" w:id="21"/>
    <w:p>
      <w:pPr>
        <w:spacing w:after="0"/>
        <w:ind w:left="0"/>
        <w:jc w:val="both"/>
      </w:pPr>
      <w:r>
        <w:rPr>
          <w:rFonts w:ascii="Times New Roman"/>
          <w:b w:val="false"/>
          <w:i w:val="false"/>
          <w:color w:val="000000"/>
          <w:sz w:val="28"/>
        </w:rPr>
        <w:t>
      2) не обучающийся - несовершеннолетний в возрасте от 6 до 18 лет, не зачисленный в организацию образования, реализующую общеобразовательные программы начального, основного среднего и общего среднего образования, технического и профессионального образования, но проживающий (постоянно или временно) на территории, обслуживания организации образования;</w:t>
      </w:r>
    </w:p>
    <w:bookmarkEnd w:id="21"/>
    <w:bookmarkStart w:name="z25" w:id="22"/>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22"/>
    <w:bookmarkStart w:name="z26" w:id="23"/>
    <w:p>
      <w:pPr>
        <w:spacing w:after="0"/>
        <w:ind w:left="0"/>
        <w:jc w:val="both"/>
      </w:pPr>
      <w:r>
        <w:rPr>
          <w:rFonts w:ascii="Times New Roman"/>
          <w:b w:val="false"/>
          <w:i w:val="false"/>
          <w:color w:val="000000"/>
          <w:sz w:val="28"/>
        </w:rPr>
        <w:t>
      4) территория обслуживания организации образования – территория, закрепленная за организацией образования по решению местных исполнительных органов;</w:t>
      </w:r>
    </w:p>
    <w:bookmarkEnd w:id="23"/>
    <w:bookmarkStart w:name="z27" w:id="24"/>
    <w:p>
      <w:pPr>
        <w:spacing w:after="0"/>
        <w:ind w:left="0"/>
        <w:jc w:val="both"/>
      </w:pPr>
      <w:r>
        <w:rPr>
          <w:rFonts w:ascii="Times New Roman"/>
          <w:b w:val="false"/>
          <w:i w:val="false"/>
          <w:color w:val="000000"/>
          <w:sz w:val="28"/>
        </w:rPr>
        <w:t>
      5) систематически пропускающий занятия без уважительной причины – несовершеннолетний в возрасте от 6 до 18 лет зачисленный в организацию образования, реализующую общеобразовательные программы начального, основного среднего и общего среднего образования, технического и профессионального образования, но пропустивший десять и более календарных дней без уважительной причины;</w:t>
      </w:r>
    </w:p>
    <w:bookmarkEnd w:id="24"/>
    <w:bookmarkStart w:name="z28" w:id="25"/>
    <w:p>
      <w:pPr>
        <w:spacing w:after="0"/>
        <w:ind w:left="0"/>
        <w:jc w:val="both"/>
      </w:pPr>
      <w:r>
        <w:rPr>
          <w:rFonts w:ascii="Times New Roman"/>
          <w:b w:val="false"/>
          <w:i w:val="false"/>
          <w:color w:val="000000"/>
          <w:sz w:val="28"/>
        </w:rPr>
        <w:t>
      6) учет детей дошкольного и школьного возраста до получения ими среднего образования – организация учета детского населения, проживающих (постоянно или временно) или пребывающих на территории обслуживания независимо от наличия регистрации по месту жительства (пребывания) местными исполнительными органами.</w:t>
      </w:r>
    </w:p>
    <w:bookmarkEnd w:id="25"/>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организации учета детей дошкольного и школьного возраста до получения ими среднего образования</w:t>
      </w:r>
    </w:p>
    <w:bookmarkEnd w:id="26"/>
    <w:bookmarkStart w:name="z30" w:id="27"/>
    <w:p>
      <w:pPr>
        <w:spacing w:after="0"/>
        <w:ind w:left="0"/>
        <w:jc w:val="both"/>
      </w:pPr>
      <w:r>
        <w:rPr>
          <w:rFonts w:ascii="Times New Roman"/>
          <w:b w:val="false"/>
          <w:i w:val="false"/>
          <w:color w:val="000000"/>
          <w:sz w:val="28"/>
        </w:rPr>
        <w:t>
      3. Учету подлежат дети в возрасте от 0 до 18 лет, проживающие (постоянно или временно) или пребывающие на территории Республики Казахстан независимо от наличия (отсутствия) регистрации по месту жительства (пребывания).</w:t>
      </w:r>
    </w:p>
    <w:bookmarkEnd w:id="27"/>
    <w:bookmarkStart w:name="z31" w:id="28"/>
    <w:p>
      <w:pPr>
        <w:spacing w:after="0"/>
        <w:ind w:left="0"/>
        <w:jc w:val="both"/>
      </w:pPr>
      <w:r>
        <w:rPr>
          <w:rFonts w:ascii="Times New Roman"/>
          <w:b w:val="false"/>
          <w:i w:val="false"/>
          <w:color w:val="000000"/>
          <w:sz w:val="28"/>
        </w:rPr>
        <w:t>
      4. Учет детей осуществляется ежеквартально в марте, июне, сентябре и декабре месяцах каждого текущего года посредством выгрузки данных из единой информационной системы образования уполномоченного органа в области образования (далее - ЕИСО) и информационных систем государственных органов (далее - ИС ГО).</w:t>
      </w:r>
    </w:p>
    <w:bookmarkEnd w:id="28"/>
    <w:bookmarkStart w:name="z32" w:id="29"/>
    <w:p>
      <w:pPr>
        <w:spacing w:after="0"/>
        <w:ind w:left="0"/>
        <w:jc w:val="both"/>
      </w:pPr>
      <w:r>
        <w:rPr>
          <w:rFonts w:ascii="Times New Roman"/>
          <w:b w:val="false"/>
          <w:i w:val="false"/>
          <w:color w:val="000000"/>
          <w:sz w:val="28"/>
        </w:rPr>
        <w:t>
      В начале каждого учебного года учет детей завершается не позднее 20 сентября.</w:t>
      </w:r>
    </w:p>
    <w:bookmarkEnd w:id="29"/>
    <w:bookmarkStart w:name="z33" w:id="30"/>
    <w:p>
      <w:pPr>
        <w:spacing w:after="0"/>
        <w:ind w:left="0"/>
        <w:jc w:val="both"/>
      </w:pPr>
      <w:r>
        <w:rPr>
          <w:rFonts w:ascii="Times New Roman"/>
          <w:b w:val="false"/>
          <w:i w:val="false"/>
          <w:color w:val="000000"/>
          <w:sz w:val="28"/>
        </w:rPr>
        <w:t>
      5. Учет детей осуществляется путем создания и ведения единой базы данных детей от 0 до 18 лет на основе данных ЕИСО и ИС ГО.</w:t>
      </w:r>
    </w:p>
    <w:bookmarkEnd w:id="30"/>
    <w:bookmarkStart w:name="z34" w:id="31"/>
    <w:p>
      <w:pPr>
        <w:spacing w:after="0"/>
        <w:ind w:left="0"/>
        <w:jc w:val="both"/>
      </w:pPr>
      <w:r>
        <w:rPr>
          <w:rFonts w:ascii="Times New Roman"/>
          <w:b w:val="false"/>
          <w:i w:val="false"/>
          <w:color w:val="000000"/>
          <w:sz w:val="28"/>
        </w:rPr>
        <w:t>
      6. Органами управления образованием местных исполнительных органов и организациями среднего образования, по сведениям единой базы данных детей от 0 до 18 лет отслеживается явка детей в организации образования.</w:t>
      </w:r>
    </w:p>
    <w:bookmarkEnd w:id="31"/>
    <w:bookmarkStart w:name="z35" w:id="32"/>
    <w:p>
      <w:pPr>
        <w:spacing w:after="0"/>
        <w:ind w:left="0"/>
        <w:jc w:val="both"/>
      </w:pPr>
      <w:r>
        <w:rPr>
          <w:rFonts w:ascii="Times New Roman"/>
          <w:b w:val="false"/>
          <w:i w:val="false"/>
          <w:color w:val="000000"/>
          <w:sz w:val="28"/>
        </w:rPr>
        <w:t xml:space="preserve">
      Органы управления образованием местных исполнительных органов к 15 октября каждого года направляют сведения в уполномоченный орган в области образования. </w:t>
      </w:r>
    </w:p>
    <w:bookmarkEnd w:id="32"/>
    <w:bookmarkStart w:name="z36" w:id="33"/>
    <w:p>
      <w:pPr>
        <w:spacing w:after="0"/>
        <w:ind w:left="0"/>
        <w:jc w:val="both"/>
      </w:pPr>
      <w:r>
        <w:rPr>
          <w:rFonts w:ascii="Times New Roman"/>
          <w:b w:val="false"/>
          <w:i w:val="false"/>
          <w:color w:val="000000"/>
          <w:sz w:val="28"/>
        </w:rPr>
        <w:t>
      7. Итоги ежегодных учетов детей дошкольного и школьного возраста до получения ими среднего образования рассматриваются на совещаниях органов управлением образования местных исполнительных органов и организаций среднего образования.</w:t>
      </w:r>
    </w:p>
    <w:bookmarkEnd w:id="33"/>
    <w:bookmarkStart w:name="z37" w:id="34"/>
    <w:p>
      <w:pPr>
        <w:spacing w:after="0"/>
        <w:ind w:left="0"/>
        <w:jc w:val="both"/>
      </w:pPr>
      <w:r>
        <w:rPr>
          <w:rFonts w:ascii="Times New Roman"/>
          <w:b w:val="false"/>
          <w:i w:val="false"/>
          <w:color w:val="000000"/>
          <w:sz w:val="28"/>
        </w:rPr>
        <w:t>
      8. Источниками формирования данных по учету детей служат:</w:t>
      </w:r>
    </w:p>
    <w:bookmarkEnd w:id="34"/>
    <w:bookmarkStart w:name="z96" w:id="35"/>
    <w:p>
      <w:pPr>
        <w:spacing w:after="0"/>
        <w:ind w:left="0"/>
        <w:jc w:val="both"/>
      </w:pPr>
      <w:r>
        <w:rPr>
          <w:rFonts w:ascii="Times New Roman"/>
          <w:b w:val="false"/>
          <w:i w:val="false"/>
          <w:color w:val="000000"/>
          <w:sz w:val="28"/>
        </w:rPr>
        <w:t>
      1) данные ЕИСО о детях дошкольного возраста;</w:t>
      </w:r>
    </w:p>
    <w:bookmarkEnd w:id="35"/>
    <w:bookmarkStart w:name="z97" w:id="36"/>
    <w:p>
      <w:pPr>
        <w:spacing w:after="0"/>
        <w:ind w:left="0"/>
        <w:jc w:val="both"/>
      </w:pPr>
      <w:r>
        <w:rPr>
          <w:rFonts w:ascii="Times New Roman"/>
          <w:b w:val="false"/>
          <w:i w:val="false"/>
          <w:color w:val="000000"/>
          <w:sz w:val="28"/>
        </w:rPr>
        <w:t>
      2) данные ЕИСО о детях школьного возраста;</w:t>
      </w:r>
    </w:p>
    <w:bookmarkEnd w:id="36"/>
    <w:bookmarkStart w:name="z98" w:id="37"/>
    <w:p>
      <w:pPr>
        <w:spacing w:after="0"/>
        <w:ind w:left="0"/>
        <w:jc w:val="both"/>
      </w:pPr>
      <w:r>
        <w:rPr>
          <w:rFonts w:ascii="Times New Roman"/>
          <w:b w:val="false"/>
          <w:i w:val="false"/>
          <w:color w:val="000000"/>
          <w:sz w:val="28"/>
        </w:rPr>
        <w:t>
      3) данные ЕИСО о детях, обучающихся в организациях образования технического и профессионального образования;</w:t>
      </w:r>
    </w:p>
    <w:bookmarkEnd w:id="37"/>
    <w:bookmarkStart w:name="z99" w:id="38"/>
    <w:p>
      <w:pPr>
        <w:spacing w:after="0"/>
        <w:ind w:left="0"/>
        <w:jc w:val="both"/>
      </w:pPr>
      <w:r>
        <w:rPr>
          <w:rFonts w:ascii="Times New Roman"/>
          <w:b w:val="false"/>
          <w:i w:val="false"/>
          <w:color w:val="000000"/>
          <w:sz w:val="28"/>
        </w:rPr>
        <w:t>
      4) данные ЕИСО о воспитывающихся и обучающихся в негосударственных организациях образования;</w:t>
      </w:r>
    </w:p>
    <w:bookmarkEnd w:id="38"/>
    <w:bookmarkStart w:name="z100" w:id="39"/>
    <w:p>
      <w:pPr>
        <w:spacing w:after="0"/>
        <w:ind w:left="0"/>
        <w:jc w:val="both"/>
      </w:pPr>
      <w:r>
        <w:rPr>
          <w:rFonts w:ascii="Times New Roman"/>
          <w:b w:val="false"/>
          <w:i w:val="false"/>
          <w:color w:val="000000"/>
          <w:sz w:val="28"/>
        </w:rPr>
        <w:t>
      5) сведения государственной базы данных "Физические лица" Министерства юстиции Республики Казахстан о детях 0-18 лет;</w:t>
      </w:r>
    </w:p>
    <w:bookmarkEnd w:id="39"/>
    <w:bookmarkStart w:name="z101" w:id="40"/>
    <w:p>
      <w:pPr>
        <w:spacing w:after="0"/>
        <w:ind w:left="0"/>
        <w:jc w:val="both"/>
      </w:pPr>
      <w:r>
        <w:rPr>
          <w:rFonts w:ascii="Times New Roman"/>
          <w:b w:val="false"/>
          <w:i w:val="false"/>
          <w:color w:val="000000"/>
          <w:sz w:val="28"/>
        </w:rPr>
        <w:t>
      6) сведения автоматизированной информационной системы "Кандас" Министерства труда и социальной защиты населения Республики Казахстан о детях кандасов 0 - 18 лет.</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Министра образования и науки РК от 16.03. 2021 </w:t>
      </w:r>
      <w:r>
        <w:rPr>
          <w:rFonts w:ascii="Times New Roman"/>
          <w:b w:val="false"/>
          <w:i w:val="false"/>
          <w:color w:val="000000"/>
          <w:sz w:val="28"/>
        </w:rPr>
        <w:t>№ 112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 w:id="41"/>
    <w:p>
      <w:pPr>
        <w:spacing w:after="0"/>
        <w:ind w:left="0"/>
        <w:jc w:val="both"/>
      </w:pPr>
      <w:r>
        <w:rPr>
          <w:rFonts w:ascii="Times New Roman"/>
          <w:b w:val="false"/>
          <w:i w:val="false"/>
          <w:color w:val="000000"/>
          <w:sz w:val="28"/>
        </w:rPr>
        <w:t>
      10. Уполномоченный орган в области образования проводит сверку данных ЕИСО со сведениями ИС ГО для выявления детей не обучающихся в организациях образования и размещает информацию о данных детях в ЕИСО.</w:t>
      </w:r>
    </w:p>
    <w:bookmarkEnd w:id="41"/>
    <w:bookmarkStart w:name="z46"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Порядок организации работы по учету детей до получения ими среднего образования органами управления образованием местных исполнительных органов </w:t>
      </w:r>
    </w:p>
    <w:bookmarkEnd w:id="42"/>
    <w:bookmarkStart w:name="z47" w:id="43"/>
    <w:p>
      <w:pPr>
        <w:spacing w:after="0"/>
        <w:ind w:left="0"/>
        <w:jc w:val="both"/>
      </w:pPr>
      <w:r>
        <w:rPr>
          <w:rFonts w:ascii="Times New Roman"/>
          <w:b w:val="false"/>
          <w:i w:val="false"/>
          <w:color w:val="000000"/>
          <w:sz w:val="28"/>
        </w:rPr>
        <w:t>
      11. Органы управления образованием местных исполнительных органов обеспечивают учет детей дошкольного и школьного возраста до получения ими среднего образования и формируют единую базу данных детей от 0 до 18 лет, с указанием фамилии, имени, отчества (при его наличии), индивидуального идентификационного номера (ИИН), даты рождения, места жительства детей, проживающих на территории области, города республиканского значения, столицы на основании данных ЕИСО, включающий:</w:t>
      </w:r>
    </w:p>
    <w:bookmarkEnd w:id="43"/>
    <w:bookmarkStart w:name="z102" w:id="44"/>
    <w:p>
      <w:pPr>
        <w:spacing w:after="0"/>
        <w:ind w:left="0"/>
        <w:jc w:val="both"/>
      </w:pPr>
      <w:r>
        <w:rPr>
          <w:rFonts w:ascii="Times New Roman"/>
          <w:b w:val="false"/>
          <w:i w:val="false"/>
          <w:color w:val="000000"/>
          <w:sz w:val="28"/>
        </w:rPr>
        <w:t>
      1) сведения о детях дошкольного возраста;</w:t>
      </w:r>
    </w:p>
    <w:bookmarkEnd w:id="44"/>
    <w:bookmarkStart w:name="z103" w:id="45"/>
    <w:p>
      <w:pPr>
        <w:spacing w:after="0"/>
        <w:ind w:left="0"/>
        <w:jc w:val="both"/>
      </w:pPr>
      <w:r>
        <w:rPr>
          <w:rFonts w:ascii="Times New Roman"/>
          <w:b w:val="false"/>
          <w:i w:val="false"/>
          <w:color w:val="000000"/>
          <w:sz w:val="28"/>
        </w:rPr>
        <w:t>
      2) сведения о детях школьного возраста, включая данные о детях, не подлежащих обучению (по состоянию здоровья);</w:t>
      </w:r>
    </w:p>
    <w:bookmarkEnd w:id="45"/>
    <w:bookmarkStart w:name="z104" w:id="46"/>
    <w:p>
      <w:pPr>
        <w:spacing w:after="0"/>
        <w:ind w:left="0"/>
        <w:jc w:val="both"/>
      </w:pPr>
      <w:r>
        <w:rPr>
          <w:rFonts w:ascii="Times New Roman"/>
          <w:b w:val="false"/>
          <w:i w:val="false"/>
          <w:color w:val="000000"/>
          <w:sz w:val="28"/>
        </w:rPr>
        <w:t>
      3) сведения о детях, обучающихся в организациях образования технического и профессионального образования;</w:t>
      </w:r>
    </w:p>
    <w:bookmarkEnd w:id="46"/>
    <w:bookmarkStart w:name="z105" w:id="47"/>
    <w:p>
      <w:pPr>
        <w:spacing w:after="0"/>
        <w:ind w:left="0"/>
        <w:jc w:val="both"/>
      </w:pPr>
      <w:r>
        <w:rPr>
          <w:rFonts w:ascii="Times New Roman"/>
          <w:b w:val="false"/>
          <w:i w:val="false"/>
          <w:color w:val="000000"/>
          <w:sz w:val="28"/>
        </w:rPr>
        <w:t>
      4) сведения о воспитывающихся и обучающихся в негосударственных дошкольных организациях и организациях среднего образования;</w:t>
      </w:r>
    </w:p>
    <w:bookmarkEnd w:id="47"/>
    <w:bookmarkStart w:name="z106" w:id="48"/>
    <w:p>
      <w:pPr>
        <w:spacing w:after="0"/>
        <w:ind w:left="0"/>
        <w:jc w:val="both"/>
      </w:pPr>
      <w:r>
        <w:rPr>
          <w:rFonts w:ascii="Times New Roman"/>
          <w:b w:val="false"/>
          <w:i w:val="false"/>
          <w:color w:val="000000"/>
          <w:sz w:val="28"/>
        </w:rPr>
        <w:t>
      5) сведения о не обучающихся детях;</w:t>
      </w:r>
    </w:p>
    <w:bookmarkEnd w:id="48"/>
    <w:bookmarkStart w:name="z107" w:id="49"/>
    <w:p>
      <w:pPr>
        <w:spacing w:after="0"/>
        <w:ind w:left="0"/>
        <w:jc w:val="both"/>
      </w:pPr>
      <w:r>
        <w:rPr>
          <w:rFonts w:ascii="Times New Roman"/>
          <w:b w:val="false"/>
          <w:i w:val="false"/>
          <w:color w:val="000000"/>
          <w:sz w:val="28"/>
        </w:rPr>
        <w:t>
      6) сведения о детях кандасов;</w:t>
      </w:r>
    </w:p>
    <w:bookmarkEnd w:id="49"/>
    <w:bookmarkStart w:name="z108" w:id="50"/>
    <w:p>
      <w:pPr>
        <w:spacing w:after="0"/>
        <w:ind w:left="0"/>
        <w:jc w:val="both"/>
      </w:pPr>
      <w:r>
        <w:rPr>
          <w:rFonts w:ascii="Times New Roman"/>
          <w:b w:val="false"/>
          <w:i w:val="false"/>
          <w:color w:val="000000"/>
          <w:sz w:val="28"/>
        </w:rPr>
        <w:t>
      7) сведения о детях иностранцев и лиц без гражданства (иммигрантов);</w:t>
      </w:r>
    </w:p>
    <w:bookmarkEnd w:id="50"/>
    <w:bookmarkStart w:name="z109" w:id="51"/>
    <w:p>
      <w:pPr>
        <w:spacing w:after="0"/>
        <w:ind w:left="0"/>
        <w:jc w:val="both"/>
      </w:pPr>
      <w:r>
        <w:rPr>
          <w:rFonts w:ascii="Times New Roman"/>
          <w:b w:val="false"/>
          <w:i w:val="false"/>
          <w:color w:val="000000"/>
          <w:sz w:val="28"/>
        </w:rPr>
        <w:t>
      8) сведения о детях, не охваченных обучением;</w:t>
      </w:r>
    </w:p>
    <w:bookmarkEnd w:id="51"/>
    <w:bookmarkStart w:name="z110" w:id="52"/>
    <w:p>
      <w:pPr>
        <w:spacing w:after="0"/>
        <w:ind w:left="0"/>
        <w:jc w:val="both"/>
      </w:pPr>
      <w:r>
        <w:rPr>
          <w:rFonts w:ascii="Times New Roman"/>
          <w:b w:val="false"/>
          <w:i w:val="false"/>
          <w:color w:val="000000"/>
          <w:sz w:val="28"/>
        </w:rPr>
        <w:t>
      9) сведения о детях систематически пропускающих занятия без уважительной причины.</w:t>
      </w:r>
    </w:p>
    <w:bookmarkEnd w:id="52"/>
    <w:bookmarkStart w:name="z111" w:id="53"/>
    <w:p>
      <w:pPr>
        <w:spacing w:after="0"/>
        <w:ind w:left="0"/>
        <w:jc w:val="both"/>
      </w:pPr>
      <w:r>
        <w:rPr>
          <w:rFonts w:ascii="Times New Roman"/>
          <w:b w:val="false"/>
          <w:i w:val="false"/>
          <w:color w:val="000000"/>
          <w:sz w:val="28"/>
        </w:rPr>
        <w:t xml:space="preserve">
      Сведения, указанные в </w:t>
      </w:r>
      <w:r>
        <w:rPr>
          <w:rFonts w:ascii="Times New Roman"/>
          <w:b w:val="false"/>
          <w:i w:val="false"/>
          <w:color w:val="000000"/>
          <w:sz w:val="28"/>
        </w:rPr>
        <w:t>подпункте 9)</w:t>
      </w:r>
      <w:r>
        <w:rPr>
          <w:rFonts w:ascii="Times New Roman"/>
          <w:b w:val="false"/>
          <w:i w:val="false"/>
          <w:color w:val="000000"/>
          <w:sz w:val="28"/>
        </w:rPr>
        <w:t xml:space="preserve"> пункта 11 настоящих Правил согласовываются с местной полицейской службой органов внутренних дел области (города республиканского значения, столицы), (района, города, района в городе) и размещаются в ЕИСО к 10 числу каждого месяца.</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 в редакции приказа Министра образования и науки РК от 16.03. 2021 </w:t>
      </w:r>
      <w:r>
        <w:rPr>
          <w:rFonts w:ascii="Times New Roman"/>
          <w:b w:val="false"/>
          <w:i w:val="false"/>
          <w:color w:val="000000"/>
          <w:sz w:val="28"/>
        </w:rPr>
        <w:t>№ 112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8" w:id="54"/>
    <w:p>
      <w:pPr>
        <w:spacing w:after="0"/>
        <w:ind w:left="0"/>
        <w:jc w:val="both"/>
      </w:pPr>
      <w:r>
        <w:rPr>
          <w:rFonts w:ascii="Times New Roman"/>
          <w:b w:val="false"/>
          <w:i w:val="false"/>
          <w:color w:val="000000"/>
          <w:sz w:val="28"/>
        </w:rPr>
        <w:t>
      12. Органы управления образованием местных исполнительных органов на основании данных ЕИСО:</w:t>
      </w:r>
    </w:p>
    <w:bookmarkEnd w:id="54"/>
    <w:bookmarkStart w:name="z59" w:id="55"/>
    <w:p>
      <w:pPr>
        <w:spacing w:after="0"/>
        <w:ind w:left="0"/>
        <w:jc w:val="both"/>
      </w:pPr>
      <w:r>
        <w:rPr>
          <w:rFonts w:ascii="Times New Roman"/>
          <w:b w:val="false"/>
          <w:i w:val="false"/>
          <w:color w:val="000000"/>
          <w:sz w:val="28"/>
        </w:rPr>
        <w:t>
      1) ведут учет детей в возрасте от 0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 сведения об итогах учета детей, сводные данные детей дошкольного и школьного возраста с указанием фамилии, имени, отчества (при его наличии), индивидуального идентификационного номера (ИИН), даты рождения, места жительства детей;</w:t>
      </w:r>
    </w:p>
    <w:bookmarkEnd w:id="55"/>
    <w:bookmarkStart w:name="z60" w:id="56"/>
    <w:p>
      <w:pPr>
        <w:spacing w:after="0"/>
        <w:ind w:left="0"/>
        <w:jc w:val="both"/>
      </w:pPr>
      <w:r>
        <w:rPr>
          <w:rFonts w:ascii="Times New Roman"/>
          <w:b w:val="false"/>
          <w:i w:val="false"/>
          <w:color w:val="000000"/>
          <w:sz w:val="28"/>
        </w:rPr>
        <w:t>
      2) направляет запросы в заинтересованные государственные органы о месте жительства (пребывания) детей школьного возраста, у которых факт проживания, установленный в результате мероприятий по учету детей, не подтвердился;</w:t>
      </w:r>
    </w:p>
    <w:bookmarkEnd w:id="56"/>
    <w:bookmarkStart w:name="z61" w:id="57"/>
    <w:p>
      <w:pPr>
        <w:spacing w:after="0"/>
        <w:ind w:left="0"/>
        <w:jc w:val="both"/>
      </w:pPr>
      <w:r>
        <w:rPr>
          <w:rFonts w:ascii="Times New Roman"/>
          <w:b w:val="false"/>
          <w:i w:val="false"/>
          <w:color w:val="000000"/>
          <w:sz w:val="28"/>
        </w:rPr>
        <w:t>
      3)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w:t>
      </w:r>
    </w:p>
    <w:bookmarkEnd w:id="57"/>
    <w:bookmarkStart w:name="z62" w:id="58"/>
    <w:p>
      <w:pPr>
        <w:spacing w:after="0"/>
        <w:ind w:left="0"/>
        <w:jc w:val="both"/>
      </w:pPr>
      <w:r>
        <w:rPr>
          <w:rFonts w:ascii="Times New Roman"/>
          <w:b w:val="false"/>
          <w:i w:val="false"/>
          <w:color w:val="000000"/>
          <w:sz w:val="28"/>
        </w:rPr>
        <w:t>
      4) информирует органы и учреждения системы профилактики правонарушений, безнадзорности и беспризорности о не обучающихся, систематически пропускающих занятия без уважительной причины для принятия мер воздействия.</w:t>
      </w:r>
    </w:p>
    <w:bookmarkEnd w:id="58"/>
    <w:bookmarkStart w:name="z63" w:id="59"/>
    <w:p>
      <w:pPr>
        <w:spacing w:after="0"/>
        <w:ind w:left="0"/>
        <w:jc w:val="both"/>
      </w:pPr>
      <w:r>
        <w:rPr>
          <w:rFonts w:ascii="Times New Roman"/>
          <w:b w:val="false"/>
          <w:i w:val="false"/>
          <w:color w:val="000000"/>
          <w:sz w:val="28"/>
        </w:rPr>
        <w:t>
      Списки, содержащие сведения о детях утверждаются местными исполнительными органами.</w:t>
      </w:r>
    </w:p>
    <w:bookmarkEnd w:id="59"/>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4. Порядок организации работы по учету детей до получения ими среднего образования организациями образования </w:t>
      </w:r>
    </w:p>
    <w:bookmarkEnd w:id="60"/>
    <w:bookmarkStart w:name="z65" w:id="61"/>
    <w:p>
      <w:pPr>
        <w:spacing w:after="0"/>
        <w:ind w:left="0"/>
        <w:jc w:val="both"/>
      </w:pPr>
      <w:r>
        <w:rPr>
          <w:rFonts w:ascii="Times New Roman"/>
          <w:b w:val="false"/>
          <w:i w:val="false"/>
          <w:color w:val="000000"/>
          <w:sz w:val="28"/>
        </w:rPr>
        <w:t>
      13. Дошкольные организации образования ежеквартально (март, июнь, сентябрь и декабрь) предоставляют в электронном формате в ЕИСО:</w:t>
      </w:r>
    </w:p>
    <w:bookmarkEnd w:id="61"/>
    <w:bookmarkStart w:name="z66" w:id="62"/>
    <w:p>
      <w:pPr>
        <w:spacing w:after="0"/>
        <w:ind w:left="0"/>
        <w:jc w:val="both"/>
      </w:pPr>
      <w:r>
        <w:rPr>
          <w:rFonts w:ascii="Times New Roman"/>
          <w:b w:val="false"/>
          <w:i w:val="false"/>
          <w:color w:val="000000"/>
          <w:sz w:val="28"/>
        </w:rPr>
        <w:t>
      1) сведения о детях дошкольного возраста, обучающихся и воспитывающихся в дошкольных организациях образования;</w:t>
      </w:r>
    </w:p>
    <w:bookmarkEnd w:id="62"/>
    <w:bookmarkStart w:name="z67" w:id="63"/>
    <w:p>
      <w:pPr>
        <w:spacing w:after="0"/>
        <w:ind w:left="0"/>
        <w:jc w:val="both"/>
      </w:pPr>
      <w:r>
        <w:rPr>
          <w:rFonts w:ascii="Times New Roman"/>
          <w:b w:val="false"/>
          <w:i w:val="false"/>
          <w:color w:val="000000"/>
          <w:sz w:val="28"/>
        </w:rPr>
        <w:t>
      2) сведения о детях 5 – 6 лет, подлежащих зачислению в первый класс;</w:t>
      </w:r>
    </w:p>
    <w:bookmarkEnd w:id="63"/>
    <w:bookmarkStart w:name="z68" w:id="64"/>
    <w:p>
      <w:pPr>
        <w:spacing w:after="0"/>
        <w:ind w:left="0"/>
        <w:jc w:val="both"/>
      </w:pPr>
      <w:r>
        <w:rPr>
          <w:rFonts w:ascii="Times New Roman"/>
          <w:b w:val="false"/>
          <w:i w:val="false"/>
          <w:color w:val="000000"/>
          <w:sz w:val="28"/>
        </w:rPr>
        <w:t xml:space="preserve">
      3) сведения о детях 6 – 7 лет, зачисленных в организацию среднего образования. </w:t>
      </w:r>
    </w:p>
    <w:bookmarkEnd w:id="64"/>
    <w:bookmarkStart w:name="z69" w:id="65"/>
    <w:p>
      <w:pPr>
        <w:spacing w:after="0"/>
        <w:ind w:left="0"/>
        <w:jc w:val="both"/>
      </w:pPr>
      <w:r>
        <w:rPr>
          <w:rFonts w:ascii="Times New Roman"/>
          <w:b w:val="false"/>
          <w:i w:val="false"/>
          <w:color w:val="000000"/>
          <w:sz w:val="28"/>
        </w:rPr>
        <w:t xml:space="preserve">
      14. Организации среднего образования: </w:t>
      </w:r>
    </w:p>
    <w:bookmarkEnd w:id="65"/>
    <w:bookmarkStart w:name="z70" w:id="66"/>
    <w:p>
      <w:pPr>
        <w:spacing w:after="0"/>
        <w:ind w:left="0"/>
        <w:jc w:val="both"/>
      </w:pPr>
      <w:r>
        <w:rPr>
          <w:rFonts w:ascii="Times New Roman"/>
          <w:b w:val="false"/>
          <w:i w:val="false"/>
          <w:color w:val="000000"/>
          <w:sz w:val="28"/>
        </w:rPr>
        <w:t>
      1) ежеквартально (март, июнь, сентябрь и декабрь) предоставляют в электронном формате в ЕИСО сведения о детях школьного возраста, сведения о детях в возрасте от 6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w:t>
      </w:r>
    </w:p>
    <w:bookmarkEnd w:id="66"/>
    <w:bookmarkStart w:name="z71" w:id="67"/>
    <w:p>
      <w:pPr>
        <w:spacing w:after="0"/>
        <w:ind w:left="0"/>
        <w:jc w:val="both"/>
      </w:pPr>
      <w:r>
        <w:rPr>
          <w:rFonts w:ascii="Times New Roman"/>
          <w:b w:val="false"/>
          <w:i w:val="false"/>
          <w:color w:val="000000"/>
          <w:sz w:val="28"/>
        </w:rPr>
        <w:t>
      2) обеспечивают в сроки и в порядке, установленные законодательством Республики Казахстан в сфере образования, прием в образовательную организацию среднего образования детей в возрасте от 6 до 18 лет;</w:t>
      </w:r>
    </w:p>
    <w:bookmarkEnd w:id="67"/>
    <w:bookmarkStart w:name="z72" w:id="68"/>
    <w:p>
      <w:pPr>
        <w:spacing w:after="0"/>
        <w:ind w:left="0"/>
        <w:jc w:val="both"/>
      </w:pPr>
      <w:r>
        <w:rPr>
          <w:rFonts w:ascii="Times New Roman"/>
          <w:b w:val="false"/>
          <w:i w:val="false"/>
          <w:color w:val="000000"/>
          <w:sz w:val="28"/>
        </w:rPr>
        <w:t>
      3) в сентябре завершают работу в ЕИСО по оформлению данных о контингенте учащихся, по уточнению данных о месте обучения детей от 6 лет до 18 лет, подлежащих обучению в образовательных организациях и проживающих (постоянно или временно) на территории обслуживания организации образования;</w:t>
      </w:r>
    </w:p>
    <w:bookmarkEnd w:id="68"/>
    <w:bookmarkStart w:name="z73" w:id="69"/>
    <w:p>
      <w:pPr>
        <w:spacing w:after="0"/>
        <w:ind w:left="0"/>
        <w:jc w:val="both"/>
      </w:pPr>
      <w:r>
        <w:rPr>
          <w:rFonts w:ascii="Times New Roman"/>
          <w:b w:val="false"/>
          <w:i w:val="false"/>
          <w:color w:val="000000"/>
          <w:sz w:val="28"/>
        </w:rPr>
        <w:t xml:space="preserve">
      4) направляют в органы управления образованием местных исполнительных органов информацию о детях в возрасте от 0 до 18 лет, у которых факт проживания на территории обслуживания организации образования не подтвердился; </w:t>
      </w:r>
    </w:p>
    <w:bookmarkEnd w:id="69"/>
    <w:bookmarkStart w:name="z74" w:id="70"/>
    <w:p>
      <w:pPr>
        <w:spacing w:after="0"/>
        <w:ind w:left="0"/>
        <w:jc w:val="both"/>
      </w:pPr>
      <w:r>
        <w:rPr>
          <w:rFonts w:ascii="Times New Roman"/>
          <w:b w:val="false"/>
          <w:i w:val="false"/>
          <w:color w:val="000000"/>
          <w:sz w:val="28"/>
        </w:rPr>
        <w:t>
      5) осуществляют ежедневный контроль за посещением занятий обучающимися (мониторинг), ведут индивидуальную профилактическую работу с обучающимися, имеющими проблемы в поведении, обучении, развитии и социальной адаптации.</w:t>
      </w:r>
    </w:p>
    <w:bookmarkEnd w:id="70"/>
    <w:bookmarkStart w:name="z75" w:id="71"/>
    <w:p>
      <w:pPr>
        <w:spacing w:after="0"/>
        <w:ind w:left="0"/>
        <w:jc w:val="both"/>
      </w:pPr>
      <w:r>
        <w:rPr>
          <w:rFonts w:ascii="Times New Roman"/>
          <w:b w:val="false"/>
          <w:i w:val="false"/>
          <w:color w:val="000000"/>
          <w:sz w:val="28"/>
        </w:rPr>
        <w:t>
      6) размещают ЕИСО сведения о детях систематически пропускающих занятия без уважительной причины к 10 числу каждого месяца;</w:t>
      </w:r>
    </w:p>
    <w:bookmarkEnd w:id="71"/>
    <w:bookmarkStart w:name="z76" w:id="72"/>
    <w:p>
      <w:pPr>
        <w:spacing w:after="0"/>
        <w:ind w:left="0"/>
        <w:jc w:val="both"/>
      </w:pPr>
      <w:r>
        <w:rPr>
          <w:rFonts w:ascii="Times New Roman"/>
          <w:b w:val="false"/>
          <w:i w:val="false"/>
          <w:color w:val="000000"/>
          <w:sz w:val="28"/>
        </w:rPr>
        <w:t>
      7) в случае выявления несовершеннолетних, нуждающихся в специальных социальных услугах, а также не обучающихся, систематически пропускающих по неуважительным причинам занятия в общеобразовательной организации, принимают меры по их воспитанию и получению ими среднего образования в соответствии с законодательством Республики Казахстан в области образования;</w:t>
      </w:r>
    </w:p>
    <w:bookmarkEnd w:id="72"/>
    <w:bookmarkStart w:name="z77" w:id="73"/>
    <w:p>
      <w:pPr>
        <w:spacing w:after="0"/>
        <w:ind w:left="0"/>
        <w:jc w:val="both"/>
      </w:pPr>
      <w:r>
        <w:rPr>
          <w:rFonts w:ascii="Times New Roman"/>
          <w:b w:val="false"/>
          <w:i w:val="false"/>
          <w:color w:val="000000"/>
          <w:sz w:val="28"/>
        </w:rPr>
        <w:t>
      8) предоставляют в электронном формате в ЕИСО информацию о месте обучения выпускников 9 классов по состоянию на 20 сентября;</w:t>
      </w:r>
    </w:p>
    <w:bookmarkEnd w:id="73"/>
    <w:bookmarkStart w:name="z78" w:id="74"/>
    <w:p>
      <w:pPr>
        <w:spacing w:after="0"/>
        <w:ind w:left="0"/>
        <w:jc w:val="both"/>
      </w:pPr>
      <w:r>
        <w:rPr>
          <w:rFonts w:ascii="Times New Roman"/>
          <w:b w:val="false"/>
          <w:i w:val="false"/>
          <w:color w:val="000000"/>
          <w:sz w:val="28"/>
        </w:rPr>
        <w:t>
      9) в случае выявления несовершеннолетних граждан (вне зависимости от места проживания), являющихся выпускниками 9 (10) класса текущего года данной общеобразовательной организации, не продолживших получение образования информируют в произвольной форме руководителя той общеобразовательной организации, на территории обслуживания организации образования в которой проживает данный несовершеннолетний, а также органы внутренних дел для дальнейшей постановки на профилактический учет;</w:t>
      </w:r>
    </w:p>
    <w:bookmarkEnd w:id="74"/>
    <w:bookmarkStart w:name="z79" w:id="75"/>
    <w:p>
      <w:pPr>
        <w:spacing w:after="0"/>
        <w:ind w:left="0"/>
        <w:jc w:val="both"/>
      </w:pPr>
      <w:r>
        <w:rPr>
          <w:rFonts w:ascii="Times New Roman"/>
          <w:b w:val="false"/>
          <w:i w:val="false"/>
          <w:color w:val="000000"/>
          <w:sz w:val="28"/>
        </w:rPr>
        <w:t>
      10) осуществляют учет выпускников 9 (10) класса текущего года, не продолживших получение образования, как не обучающихся в образовательной организации;</w:t>
      </w:r>
    </w:p>
    <w:bookmarkEnd w:id="75"/>
    <w:bookmarkStart w:name="z80" w:id="76"/>
    <w:p>
      <w:pPr>
        <w:spacing w:after="0"/>
        <w:ind w:left="0"/>
        <w:jc w:val="both"/>
      </w:pPr>
      <w:r>
        <w:rPr>
          <w:rFonts w:ascii="Times New Roman"/>
          <w:b w:val="false"/>
          <w:i w:val="false"/>
          <w:color w:val="000000"/>
          <w:sz w:val="28"/>
        </w:rPr>
        <w:t>
      11) своевременно информируют органы управления образованием местных исполнительных органов о факте выявления выпускников 9 (10) класса текущего года, не продолживших получение образования, принимают меры по получению ими общего образования;</w:t>
      </w:r>
    </w:p>
    <w:bookmarkEnd w:id="76"/>
    <w:bookmarkStart w:name="z81" w:id="77"/>
    <w:p>
      <w:pPr>
        <w:spacing w:after="0"/>
        <w:ind w:left="0"/>
        <w:jc w:val="both"/>
      </w:pPr>
      <w:r>
        <w:rPr>
          <w:rFonts w:ascii="Times New Roman"/>
          <w:b w:val="false"/>
          <w:i w:val="false"/>
          <w:color w:val="000000"/>
          <w:sz w:val="28"/>
        </w:rPr>
        <w:t>
      12) предоставляют в органы управления образованием местных исполнительных органов ежегодно сведения о выбытии из организации среднего образования детей школьного возраста с приложением копии документов, подтверждающих факт получения ими дальнейшего образования;</w:t>
      </w:r>
    </w:p>
    <w:bookmarkEnd w:id="77"/>
    <w:bookmarkStart w:name="z82" w:id="78"/>
    <w:p>
      <w:pPr>
        <w:spacing w:after="0"/>
        <w:ind w:left="0"/>
        <w:jc w:val="both"/>
      </w:pPr>
      <w:r>
        <w:rPr>
          <w:rFonts w:ascii="Times New Roman"/>
          <w:b w:val="false"/>
          <w:i w:val="false"/>
          <w:color w:val="000000"/>
          <w:sz w:val="28"/>
        </w:rPr>
        <w:t>
      13) осуществляет контроль за дальнейшим обучением выбывшего из организации среднего образования обучающегося с приложением в личное дело подтверждающего документа о его дальнейшем обучении (справка-подтверждение о дальнейшем обучении с исходящим номером и датой, номером и датой приказа о зачислении в другую организацию образования).</w:t>
      </w:r>
    </w:p>
    <w:bookmarkEnd w:id="78"/>
    <w:bookmarkStart w:name="z83" w:id="79"/>
    <w:p>
      <w:pPr>
        <w:spacing w:after="0"/>
        <w:ind w:left="0"/>
        <w:jc w:val="both"/>
      </w:pPr>
      <w:r>
        <w:rPr>
          <w:rFonts w:ascii="Times New Roman"/>
          <w:b w:val="false"/>
          <w:i w:val="false"/>
          <w:color w:val="000000"/>
          <w:sz w:val="28"/>
        </w:rPr>
        <w:t>
      Руководитель организации среднего образования, принимающий обучающегося направляет справку-подтверждение с исходящим номером и датой, номером и датой приказа о зачислении в организацию среднего образования, из которой выбыл обучающийся.</w:t>
      </w:r>
    </w:p>
    <w:bookmarkEnd w:id="79"/>
    <w:bookmarkStart w:name="z84" w:id="80"/>
    <w:p>
      <w:pPr>
        <w:spacing w:after="0"/>
        <w:ind w:left="0"/>
        <w:jc w:val="both"/>
      </w:pPr>
      <w:r>
        <w:rPr>
          <w:rFonts w:ascii="Times New Roman"/>
          <w:b w:val="false"/>
          <w:i w:val="false"/>
          <w:color w:val="000000"/>
          <w:sz w:val="28"/>
        </w:rPr>
        <w:t>
      Справки-подтверждения о дальнейшем обучении выбывших учащихся принимаются только при наличии в них исходящего номера и даты, номера и даты приказа о зачислении в другую организацию образования.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просвещения РК от 29.06.2023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15. 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организация среднего образования:</w:t>
      </w:r>
    </w:p>
    <w:bookmarkEnd w:id="81"/>
    <w:bookmarkStart w:name="z86" w:id="82"/>
    <w:p>
      <w:pPr>
        <w:spacing w:after="0"/>
        <w:ind w:left="0"/>
        <w:jc w:val="both"/>
      </w:pPr>
      <w:r>
        <w:rPr>
          <w:rFonts w:ascii="Times New Roman"/>
          <w:b w:val="false"/>
          <w:i w:val="false"/>
          <w:color w:val="000000"/>
          <w:sz w:val="28"/>
        </w:rPr>
        <w:t>
      1) незамедлительно принимает меры по взаимодействию с родителями (законными представителями) для организации обучения несовершеннолетних;</w:t>
      </w:r>
    </w:p>
    <w:bookmarkEnd w:id="82"/>
    <w:bookmarkStart w:name="z87" w:id="83"/>
    <w:p>
      <w:pPr>
        <w:spacing w:after="0"/>
        <w:ind w:left="0"/>
        <w:jc w:val="both"/>
      </w:pPr>
      <w:r>
        <w:rPr>
          <w:rFonts w:ascii="Times New Roman"/>
          <w:b w:val="false"/>
          <w:i w:val="false"/>
          <w:color w:val="000000"/>
          <w:sz w:val="28"/>
        </w:rPr>
        <w:t>
      2) информирует об этом комиссию</w:t>
      </w:r>
      <w:r>
        <w:rPr>
          <w:rFonts w:ascii="Times New Roman"/>
          <w:b w:val="false"/>
          <w:i w:val="false"/>
          <w:color w:val="000000"/>
          <w:sz w:val="28"/>
        </w:rPr>
        <w:t xml:space="preserve"> по делам</w:t>
      </w:r>
      <w:r>
        <w:rPr>
          <w:rFonts w:ascii="Times New Roman"/>
          <w:b w:val="false"/>
          <w:i w:val="false"/>
          <w:color w:val="000000"/>
          <w:sz w:val="28"/>
        </w:rPr>
        <w:t xml:space="preserve"> несовершеннолетних и защите их прав для принятия мер воздействия в соответствии с действующим законодательством;</w:t>
      </w:r>
    </w:p>
    <w:bookmarkEnd w:id="83"/>
    <w:bookmarkStart w:name="z88" w:id="84"/>
    <w:p>
      <w:pPr>
        <w:spacing w:after="0"/>
        <w:ind w:left="0"/>
        <w:jc w:val="both"/>
      </w:pPr>
      <w:r>
        <w:rPr>
          <w:rFonts w:ascii="Times New Roman"/>
          <w:b w:val="false"/>
          <w:i w:val="false"/>
          <w:color w:val="000000"/>
          <w:sz w:val="28"/>
        </w:rPr>
        <w:t>
      3) информирует органы управления образованием местных исполнительных органов о выявленных детях и принятых мерах по организации обучения для указанных детей;</w:t>
      </w:r>
    </w:p>
    <w:bookmarkEnd w:id="84"/>
    <w:bookmarkStart w:name="z89" w:id="85"/>
    <w:p>
      <w:pPr>
        <w:spacing w:after="0"/>
        <w:ind w:left="0"/>
        <w:jc w:val="both"/>
      </w:pPr>
      <w:r>
        <w:rPr>
          <w:rFonts w:ascii="Times New Roman"/>
          <w:b w:val="false"/>
          <w:i w:val="false"/>
          <w:color w:val="000000"/>
          <w:sz w:val="28"/>
        </w:rPr>
        <w:t>
      4) информируют органы внутренних дел для дальнейшей постановки на профилактический учет.</w:t>
      </w:r>
    </w:p>
    <w:bookmarkEnd w:id="85"/>
    <w:bookmarkStart w:name="z90" w:id="86"/>
    <w:p>
      <w:pPr>
        <w:spacing w:after="0"/>
        <w:ind w:left="0"/>
        <w:jc w:val="both"/>
      </w:pPr>
      <w:r>
        <w:rPr>
          <w:rFonts w:ascii="Times New Roman"/>
          <w:b w:val="false"/>
          <w:i w:val="false"/>
          <w:color w:val="000000"/>
          <w:sz w:val="28"/>
        </w:rPr>
        <w:t>
      16. Прибывшие дети, выявленные в ходе проведения учета детей, записываются в журнале учебных занятий после черты комплектования.</w:t>
      </w:r>
    </w:p>
    <w:bookmarkEnd w:id="86"/>
    <w:bookmarkStart w:name="z91" w:id="87"/>
    <w:p>
      <w:pPr>
        <w:spacing w:after="0"/>
        <w:ind w:left="0"/>
        <w:jc w:val="both"/>
      </w:pPr>
      <w:r>
        <w:rPr>
          <w:rFonts w:ascii="Times New Roman"/>
          <w:b w:val="false"/>
          <w:i w:val="false"/>
          <w:color w:val="000000"/>
          <w:sz w:val="28"/>
        </w:rPr>
        <w:t>
      17. Организации технического и профессионального образования:</w:t>
      </w:r>
    </w:p>
    <w:bookmarkEnd w:id="87"/>
    <w:bookmarkStart w:name="z92" w:id="88"/>
    <w:p>
      <w:pPr>
        <w:spacing w:after="0"/>
        <w:ind w:left="0"/>
        <w:jc w:val="both"/>
      </w:pPr>
      <w:r>
        <w:rPr>
          <w:rFonts w:ascii="Times New Roman"/>
          <w:b w:val="false"/>
          <w:i w:val="false"/>
          <w:color w:val="000000"/>
          <w:sz w:val="28"/>
        </w:rPr>
        <w:t>
      1) ежеквартально (март, июнь, сентябрь и декабрь) предоставляют в электронном формате в ЕИСО сведения о детях, обучающихся в организациях технического и профессионального образования;</w:t>
      </w:r>
    </w:p>
    <w:bookmarkEnd w:id="88"/>
    <w:bookmarkStart w:name="z93" w:id="89"/>
    <w:p>
      <w:pPr>
        <w:spacing w:after="0"/>
        <w:ind w:left="0"/>
        <w:jc w:val="both"/>
      </w:pPr>
      <w:r>
        <w:rPr>
          <w:rFonts w:ascii="Times New Roman"/>
          <w:b w:val="false"/>
          <w:i w:val="false"/>
          <w:color w:val="000000"/>
          <w:sz w:val="28"/>
        </w:rPr>
        <w:t>
      2) осуществляют контроль за дальнейшим обучением выбывшего несовершеннолетнего в возрасте до 18 лет из организации образования технического и профессионального образования и предоставляют сведения о данных детях в органы образования.</w:t>
      </w:r>
    </w:p>
    <w:bookmarkEnd w:id="89"/>
    <w:bookmarkStart w:name="z94" w:id="90"/>
    <w:p>
      <w:pPr>
        <w:spacing w:after="0"/>
        <w:ind w:left="0"/>
        <w:jc w:val="both"/>
      </w:pPr>
      <w:r>
        <w:rPr>
          <w:rFonts w:ascii="Times New Roman"/>
          <w:b w:val="false"/>
          <w:i w:val="false"/>
          <w:color w:val="000000"/>
          <w:sz w:val="28"/>
        </w:rPr>
        <w:t>
      Руководитель организации образования, принимающий обучающегося направляет справку-подтверждение с исходящим номером и датой, номером и датой приказа о зачислении в организацию образования, из которой выбыл обучающийся.</w:t>
      </w:r>
    </w:p>
    <w:bookmarkEnd w:id="90"/>
    <w:bookmarkStart w:name="z95" w:id="91"/>
    <w:p>
      <w:pPr>
        <w:spacing w:after="0"/>
        <w:ind w:left="0"/>
        <w:jc w:val="both"/>
      </w:pPr>
      <w:r>
        <w:rPr>
          <w:rFonts w:ascii="Times New Roman"/>
          <w:b w:val="false"/>
          <w:i w:val="false"/>
          <w:color w:val="000000"/>
          <w:sz w:val="28"/>
        </w:rPr>
        <w:t>
      Справки-подтверждения о дальнейшем обучении выбывших учащихся принимаются только при наличии в них исходящего номера и даты, номера и даты приказа о зачислении в другую организацию образования.</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