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b7c0" w14:textId="97db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17 апреля 2015 года № 457 "Об утверждении Правил аттестации судоводителей на право управления маломерным судном"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4 июля 2017 года № 442. Зарегистрирован в Министерстве юстиции Республики Казахстан 23 августа 2017 года № 15538.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55-18)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"О торговом мореплавании" и подпунктом 26-21)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июля 2004 года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апреля 2015 года № 457 "Об утверждении Правил аттестации судоводителей на право управления маломерным судном" (зарегистрированный в Реестре государственной регистрации нормативных правовых актов за № 11528, опубликованный 10 июля 2015 года в информационно-правовой системе "Әділет")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судоводителей на право управления маломерным судном,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Организации, открывшие курсы по подготовке судоводителей маломерных судов, не позднее десяти рабочих дней после окончания обучения и выдачи свидетельства (справки) об окончании курсов по подготовке судоводителей маломерных судов, направляют в местный исполнительный орган списки лиц, успешно прошедших обучение по программе подготовки судоводителей маломерных судов.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списке лиц, успешно прошедших обучение по программе подготовки судоводителей маломерных судов, указываются номер свидетельства (справки), фамилия, имя, отчество (при его наличии), данные документа, удостоверяющего личность.".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 июля 2017 года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 июля 2017 года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