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afc0" w14:textId="3d8a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422. Зарегистрирован в Министерстве юстиции Республики Казахстан 29 августа 2017 года № 15593.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 (зарегистрированный в Реестре государственной регистрации нормативных правовых актов № 11459, опубликованный 28 июля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Сертификационные требования устанавливают требования к эксплуатантам воздушных судов (далее - ВС), осуществляющих воздушные перевозки, авиационные работы.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сертификационном обследовании заявитель продемонстрирует способность и средства, а также финансово-экономическое положение и правоспособность, необходимые для выполнения заявленного вида деятельности.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сертификационным требованиям, выявленные при сертификационном обследовании, подразделяются на три категории: категория 1, категория 2 и категория 3.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1 относится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2 относится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уполномоченным органом, или введения ограничений.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3 относится несоответствие сертификационным требованиям, препятствующее осуществлению деятельности.";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подготовку персонала (если применимо);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(если применимо)";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"Эксплуатант, заключающий договора с другими организациями, на выполнение определенных работ или оказание услуг, сохраняет за собой всю ответственность за качество выполнения договорных работ или услуги в соответствий с договорами."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случае, если штатная численность эксплуатанта, составляет более 20 сотрудников, не совмещается одним лицом должностей (назначенных) руководителей у другого эксплуатанта.";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6)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руководство кабинного экипажа (если применимо) согласно типовому содержанию, приведенному в приложении 5 к Сертификационным требованиям";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руководство по качеству (если применимо).";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ВС, багажно-грузовые отсеки которых отвечают требованиям норм летной годности и позволяют осуществлять безопасную перевозку опасных грузов в соответствии с требованиями Правил перевозки опасных грузов по воздуху на гражданских воздушных судах, утверждаемыми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"Об использовании воздушного пространства Республики Казахстан и деятельности авиации";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Эксплуатант организует подготовку и переподготовку авиационного персонала и других сотрудников, по авиационной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полетов, утвержденной приказом исполняющего обязанности Министра по инвестициям и развитию Республики Казахстан от 24 ноября 2015 года №1083. (зарегистрированный в Реестре государственной регистрации нормативных правовых актов № 12568).";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Эксплуатанты гражданских ВС, обеспечивают соблюдение требований по авиационной безопасности, установленных Программой по авиационной безопасности гражданской авиации Республики Казахстан, утвержденных постановлением Правительства Республики Казахстан от 27 августа 2011 года № 973 ДСП.";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Аренда эксплуатантом Республики Казахстан воздушного судна без экипажа, зарегистрированного в иностранном государстве, или иностранным эксплуатантом воздушного судна Республики Казахстан без экипажа осуществляется только при наличии соглашения, заключенного между уполномоченным органом и компетентным органом иностранного государства, в котором зарегистрировано это воздушное судно, в соответствии с Конвенцией о Международной гражданской авиации. Такое соглашение регистрируется в Международной организации гражданской авиации (ИКАО).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Аренда эксплуатантом Республики Казахстан воздушного судна с экипажем, принадлежащего гражданам или юридическим лицам Республики Казахстан, осуществляется на срок действия договора без внесения в сертификат эксплуатанта (свидетельство на выполнение авиационных работ) арендатора.";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Пассажировместимость и грузоподъемность арендуемого воздушного судна сопоставимо с пассажировместимостью и грузоподъемностью воздушных судов арендатора. При этом пассажиры уведомляются арендатором о том, какой перевозчик фактически выполняет рейс;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арендатора, располагающего парком в количестве до пяти воздушных судов, – не более одного воздушного судна и для арендатора, располагающего парком в количестве свыше пяти воздушных судов, – не более двадцати процентов от общего парка воздушных судов, используемых для осуществления регулярных и нерегулярных полетов;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сроком не более двух месяцев в течение одного года без внесения в сертификат эксплуатанта арендатора.";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Уполномоченный орган отзывает ранее выданное эксплуатанту Республики Казахстан разрешение на аренду воздушного судна с экипажем в случаях: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по обеспечению безопасности полетов;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эффективного эксплуатационного контроля со стороны арендатора или арендодателя;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эффективного надзора со стороны государства, выдавшего сертификат эксплуатанта и сертификат летной годности на арендуемое воздушное судно.";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1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Руководства по производству полетов эксплуатантов (для сертификата эксплуатанта)";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2 и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Добавлении 2, приложения 6 к Конвенции о международной гражданской авиации. Эксплуатация воздушных судов, Часть I. Международный коммерческий транспорт. Самолеты - для заявителей, эксплуатирующих самолеты;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Добавлении G, приложения 6 к Конвенции о международной гражданской авиации. Эксплуатация воздушных судов Часть III. Международные полеты, Вертолеты - для заявителей, эксплуатирующих вертолеты.";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Руководства по производству полетов эксплуатантов (для свидетельства на право выполнения авиационных работ)";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3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Руководства эксплуатанта по регулированию технического обслуживания эксплуатантов (для сертификата эксплуатанта)";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4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Руководства эксплуатанта по регулированию технического обслуживания эксплуатантов (для свидетельства на право выполнения авиационных работ)";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 в установленном законодательством порядке обеспечить: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июля 2017год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 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содержание руководства кабинного экипажа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    Обязанности кабинного экипажа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 Структура Руководства и его составление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    Процедуры, выполняемые экипажем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    Доступ в кабину летного экипажа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    Процедура обеспечения безопасности в кабине летного экипажа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    Процедура обеспечения стерильности в кабине летного экипажа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     Связь с экипажем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     Координация действий экипажа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     Кабинный экипаж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     Информация для пассажиров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     Инструктаж при полетах увеличенной дальности, выполняемых над водной поверхностью (если применимо)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     Использование кислородной системы (если применимо)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     Световые табло безопасности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     Пассажиры - инвалиды, младенцы и дети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     Положения о пассажирах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     Процедуры безопасности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     Двери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     Медикаменты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     Электронные устройства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     Опасные грузы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     Освещение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     Турбулентность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     Выживание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     Захват самолета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     Оружие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     Заболевания/Повреждения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     Кислород: Использование и показания (при наличии кислорода на борту)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     Противопожарные меры и контроль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     Процедуры эвакуации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     Описание ВС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     Аварийное - спасательное оборудование ВС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     Выходы на уровне пола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     Эвакуационные трапы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     Аварийные выходы через окно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     Встроенный трап (подфюзеляжные трапы)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     Трап в хвостовом обтекателе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     Аварийные выходы в кабине летного экипажа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     Пути эвакуации, кроме салона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     Другие выходы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     Предохранительные ленты дверного проема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     Процедуры в случае нерабочей двери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     Рабочее место кабинного экипажа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     Электрическое оборудование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     Аварийное освещение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      Система громкой и внутренней связи 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     Сигналы эвакуации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     Кислородные системы (при наличии системы на борту)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     Переносное кислородное оборудование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     Система фиксации кухонного оборудования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     Ограничительные крепления багажа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     Дымовая пожарная сигнализация (детекторы дыма)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     Двери контейнеров для мусора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     Верхняя/нижняя палуба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     Лифты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     Подушки кресел как плавсредства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     Спасательные жилеты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     Спасательные плоты и надувные трапы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     Нерабочее оборудование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     Огнетушители/Защитное дыхательное оборудование (PBE)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     Противодымные устройства (экраны)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     Аптечка первой помощи/ Медицинский комплект.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