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576dd" w14:textId="80576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10 ноября 2015 года № 1061 "Об утверждении Правил сертификации и выдачи сертификата эксплуатанта гражданских воздушных судов"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28 июля 2017 года № 510. Зарегистрирован в Министерстве юстиции Республики Казахстан 7 сентября 2017 года № 15621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10 ноября 2015 года № 1061 "Об утверждении Правил сертификации и выдачи сертификата эксплуатанта гражданских воздушных судов" (зарегистрированный в Реестре государственной регистрации нормативных правовых актов за № 12452, опубликованный 30 декабря 2015 года в газете "Казахстанская правда" № 249 (28125)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сертификации и выдачи сертификата эксплуатанта гражданских воздушных судов,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Общий срок сертификации и выдачи сертификата эксплуатанта шестьдесят четыре рабочих дней с момента подачи заявки.";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Этап предшествующий первоначальной подаче заявки, предусматривает предварительное обращение заявителя в уполномоченный орган о намерении получения сертификата эксплуатанта, где ему предоставляется исчерпывающая информация относительно разрешенного вида полетов, процедур, которые будут применяться при рассмотрении заявки и сведений, представляемых заявителем.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свою очередь, для предварительной оценки заявитель представляет информацию, касающуюся его финансово-экономического положения для обеспечения безопасности полетов, планируемых к эксплуатации типов воздушных судов и структуры маршрутов, подходящих для предлагаемых перевозок, планируемой рентабельности перевозок, наличия квалифицированного персонала, уровня обслуживания, соответствующего потребностям или спросу и отвечающего общественным интересам.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в срок десять рабочих дней от даты обращения информирует заявителя о положительном или отрицательном заключении по результатам предварительной оценки. Положительное заключение является основанием для начала подготовки эксплуатанта к сертификации.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Заявитель направляет в уполномоченный орган заявку на получение сертификата эксплуатанта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за шестьдесят четыре рабочих дней до планируемой даты начала выполнения полетов.";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При соответствии заявки и документов требованиям Правил, уполномоченным органом направляется заявителю решение о переходе к этапу сертификационного обследования и создается Комиссия для его проведения (далее - Комиссия) в течение 4 (четырех) рабочих дней из числа государственных авиационных инспекторов уполномоченного органа.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Комиссия в течение 10 (десяти) рабочих дней осуществляет сертификационное обследование заявителя с использованием инструктивного материала, разработанного уполномоченным органом для государственных авиационных инспекторов, на соответствие эксплуатанта установленным сертификационным требованиям, в том числе его финансово-экономического положения для обеспечения безопасности полетов.";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По результатам сертификационного обследования составляется Акт сертификационного обследования (далее - Акт) в двух экземплярах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с указанием фактического состояния объектов заявителя, выводов, рекомендаций и заключения о возможности или невозможности выдачи сертификата эксплуатанта. Акт в течении одного дня подписывается членами Комиссии и представляется заявителю для ознакомления.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Несоответствия сертификационным требованиям, выявленные при сертификационном обследовании, подразделяются на три категории: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1, категория 2 и категория 3.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категории 1 относятся несоответствия сертификационным требованиям, не препятствующее осуществлению деятельности и подлежащее его устранению при совершенствовании производства.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категории 2 относятся несоответствия сертификационным требованиям, не препятствующее осуществлению деятельности при условии его устранения в сроки, согласованные с уполномоченным органом или введения ограничений.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категории 3 относятся несоответствия сертификационным требованиям, препятствующее осуществлению деятельности.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Несоответствия сертификационным требованиям категории 3 характеризуются неспособностью заявителя обеспечить охрану жизни и здоровья человека, окружающей среды, безопасность полетов и авиационную безопасность, исходя из технических и финансовых возможностей заявителя.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несоответствии сертификационным требованиям категории 3 уполномоченный орган отказывает в выдаче сертификата эксплуатанта либо ограничивает действие сертификата эксплуатанта в случаях и порядке, установленных законодательством Республики Казахстан об использовании воздушного пространства Республики Казахстан и деятельности авиации, до момента устранения выявленных несоответствий заявителем.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несоответствии сертификационным требованиям категории 2 уполномоченный орган: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устанавливает срок для устранения выявленного несоответствия, не превышающий трех месяцев с момента его выявления. Заявитель разрабатывает план корректирующих действий по устранению выявленного несоответствия и представляет в уполномоченный орган в течение десяти рабочих дней с момента ознакомления с результатами сертификационного обследования;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основе оценки мер, предложенных заявителем по устранению выявленного несоответствия, утверждает план корректирующих действий либо возвращает его на доработку с обоснованием.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Срок, указанный в плане корректирующих действий, продлевается уполномоченным органом при условии предоставления заявителем обоснования о необходимости его изменения.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несоответствии сертификационным требованиям категории 1 план корректирующих действий не требуется.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Уполномоченный орган контролирует представление эксплуатантом плана корректирующих действий и (или) выполнение корректирующих действий в установленные планом сроки путем проведения проверки.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заявитель не представляет приемлемый план корректирующих действий или не выполняет корректирующие действия в сроки, установленные уполномоченным органом, несоответствие сертификационным требованиям категории 2 становится несоответствием сертификационным требованиям категории 3 и уполномоченный орган отказывает в выдаче сертификата эксплуатанта или отзывает ранее выданный сертификат эксплуатанта.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Основанием для выдачи сертификата эксплуатанта является акт сертификационного обследования с заключением о выдаче сертификата эксплуатанта. 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производит оформление и выдачу сертификата эксплуатанта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срок три рабочих дня.";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Основанием для отказа в выдаче сертификата эксплуатанта является акт сертификационного обследования с заключением об отказе в выдаче сертификата эксплуатанта в случаях, если: 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отношении заявителя имеется решение суда, запрещающее  ему оказание данного вида услуг;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выявлены несоответствия,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Уполномоченный орган в срок три рабочих дня со дня принятия решения об отказе в выдаче сертификата эксплуатанта направляет письменный, мотивированный отказ.";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Выявленные нарушения по результатам постоянного надзора в зависимости от степени нарушения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подразделяются на нарушения первого и второго уровня.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нарушениям первого уровня относятся существенные нарушения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, которые представляют непосредственную угрозу безопасности полетов и авиационной безопасности.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нарушениям второго уровня относятся все нарушения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, которые не входят в нарушения первого уровня.";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"31. В случаях, указанных в подпунктах 1), 2) и 3) </w:t>
      </w:r>
      <w:r>
        <w:rPr>
          <w:rFonts w:ascii="Times New Roman"/>
          <w:b w:val="false"/>
          <w:i w:val="false"/>
          <w:color w:val="000000"/>
          <w:sz w:val="28"/>
        </w:rPr>
        <w:t>пункта 28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уполномоченный орган приостанавливает действие сертификата эксплуатанта с указанием причины приостановления до момента устранения эксплуатантом выявленных нарушений. 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срок десять рабочих дней со дня ознакомления с актом о результатах проверки или выдачи инспекторского предписания эксплуатант представляет в уполномоченный орган план корректирующих действий по устранению нарушений, и после устранения нарушений справку о выполнении корректирующих действий в установленные планом сроки с приложением подтверждающей документации.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эксплуатант в установленные планом сроки не устранил несоответствия и (или) нарушения, привлекшие приостановление действия сертификата эксплуатанта, уполномоченный орган отзывает сертификат эксплуатанта. Во всех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приостановление действия сертификата эксплуатанта осуществляется на срок не более шести месяцев, после чего уполномоченный орган отзывает сертификат эксплуатанта.";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О решении по возобновлению или об отказе в возобновлении действия сертификата эксплуатанта уполномоченный орган сообщает эксплуатанту в письменной форме в срок три рабочих дня с момента окончания проверки.";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Уполномоченный орган в срок десять рабочих дней, с момента принятия решения об отзыве, информирует об этом ИКАО (для эксплуатанта, выполняющего международные воздушные перевозки).";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"38. В случае изменения наименования эксплуатанта, его статуса, ведомственной принадлежности (если они не влекут несоответствия сертификационным требованиям), прекращения эксплуатации воздушных судов, а также приобретения в собственность, аренды без экипажа эксплуатантом воздушных судов одного типа с эксплуатируемыми в сертификат эксплуатанта вносятся соответствующие изменения. 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В случаях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38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эксплуатант направляет в уполномоченный орган заявку на внесение изменений и дополнений в сертификат эксплуатанта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Уполномоченный орган за двадцать рабочих дней с момента получения заявки рассматривает представленные документы и вносит соответствующие изменения и дополнения в сертификат эксплуатанта.";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"43. В случае отказа уполномоченным органом во внесении заявленного воздушного судна в сертификат эксплуатанта, заявителю в срок десять рабочих дней с момента получения заявки дается мотивированный отказ в письменном виде.";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по инвестициям и развитию Республики Казахстан обеспечить: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Казахстан;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"___"_______2017 года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2017 года № 510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сертификации 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эксплуатанта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 воздушных судов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сертификата эксплуатанта (СЭ) на бумажном носителе или в форме электронного документа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6"/>
        <w:gridCol w:w="9694"/>
      </w:tblGrid>
      <w:tr>
        <w:trPr>
          <w:trHeight w:val="30" w:hRule="atLeast"/>
        </w:trPr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Заполняется кандидатом</w:t>
            </w:r>
          </w:p>
          <w:bookmarkEnd w:id="53"/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Первоначальная выдача </w:t>
            </w:r>
          </w:p>
          <w:bookmarkEnd w:id="54"/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Очередная выдача</w:t>
            </w:r>
          </w:p>
          <w:bookmarkEnd w:id="55"/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7"/>
        <w:gridCol w:w="1"/>
        <w:gridCol w:w="3813"/>
        <w:gridCol w:w="3814"/>
        <w:gridCol w:w="7627"/>
        <w:gridCol w:w="4061"/>
        <w:gridCol w:w="4258"/>
        <w:gridCol w:w="4088"/>
      </w:tblGrid>
      <w:tr>
        <w:trPr>
          <w:trHeight w:val="30" w:hRule="atLeast"/>
        </w:trPr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Общая информация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Официальное название компании и торговое название (если отличается):</w:t>
            </w:r>
          </w:p>
          <w:bookmarkEnd w:id="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Адрес основного места деятельности, включая телефон, факс и адрес электронной почты.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 №</w:t>
            </w:r>
          </w:p>
          <w:bookmarkEnd w:id="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Эксплуатант</w:t>
            </w:r>
          </w:p>
          <w:bookmarkEnd w:id="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компании: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адрес:</w:t>
            </w:r>
          </w:p>
          <w:bookmarkEnd w:id="5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служебный адрес: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</w:t>
            </w:r>
          </w:p>
          <w:bookmarkEnd w:id="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почты:</w:t>
            </w:r>
          </w:p>
          <w:bookmarkEnd w:id="61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Предполагаемая дата начала работы:</w:t>
            </w:r>
          </w:p>
          <w:bookmarkEnd w:id="6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Запрашиваемые условные обозначения для летно-эксплуатационного агентства в порядке предпочтения (при первоначальной выдаче):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a)</w:t>
            </w:r>
          </w:p>
        </w:tc>
        <w:tc>
          <w:tcPr>
            <w:tcW w:w="4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b)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Код ИКАО/ИАТА (3-х буквенный код/ 2-х буквенный, если имеется)</w:t>
            </w:r>
          </w:p>
          <w:bookmarkEnd w:id="6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Руководители и основные сотрудники</w:t>
            </w:r>
          </w:p>
          <w:bookmarkEnd w:id="64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  <w:bookmarkEnd w:id="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факс, электронная почта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Руководитель эксплуатанта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Руководитель службы по безопасности полетов или назначенное ответственное лицо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Руководитель летной службы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Руководитель по поддержанию летной годности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Руководитель по наземному обслуживанию или назначенное ответственное лицо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Руководитель службы по подготовке персонала или назначенное ответственное лицо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Руководитель службы авиационной безопасности или назначенное ответственное лицо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Руководитель службы бортпроводников (для эксплуатантов, осуществляющих перевозку пассажиров).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Руководитель службы контроля качества или назначенное ответственное лицо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Техническое обслуживание и типы перевозок услугополучателя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Эксплуатант планирует самостоятельно осуществлять техническое обслуживание / выполнять техническое обслуживание на основании договоров</w:t>
            </w:r>
          </w:p>
          <w:bookmarkEnd w:id="66"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Предлагаемые типы перевозок:</w:t>
            </w:r>
          </w:p>
          <w:bookmarkEnd w:id="67"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03" w:id="68"/>
                <w:p>
                  <w:pPr>
                    <w:spacing w:after="20"/>
                    <w:ind w:left="20"/>
                    <w:jc w:val="both"/>
                  </w:pPr>
                </w:p>
                <w:bookmarkEnd w:id="68"/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342900" cy="3302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2900" cy="330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Пассажирские и грузовые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04" w:id="69"/>
                <w:p>
                  <w:pPr>
                    <w:spacing w:after="20"/>
                    <w:ind w:left="20"/>
                    <w:jc w:val="both"/>
                  </w:pPr>
                </w:p>
                <w:bookmarkEnd w:id="69"/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342900" cy="3302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2900" cy="330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Грузовые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05" w:id="70"/>
                <w:p>
                  <w:pPr>
                    <w:spacing w:after="20"/>
                    <w:ind w:left="20"/>
                    <w:jc w:val="both"/>
                  </w:pPr>
                </w:p>
                <w:bookmarkEnd w:id="70"/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342900" cy="3302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2900" cy="330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Почтовые отправления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Информация о воздушных судах и предполагаемых районах полетов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Сведения о воздушных судах (собственные, арендованные):</w:t>
            </w:r>
          </w:p>
          <w:bookmarkEnd w:id="7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Количество воздушных судов по типу, модели и версии:</w:t>
            </w:r>
          </w:p>
          <w:bookmarkEnd w:id="72"/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Пассажировместимость (мест) и/или полезная загрузка: (кг, тонн)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Географический район(ы) предполагаемых полетов: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952"/>
              <w:gridCol w:w="3062"/>
              <w:gridCol w:w="2953"/>
              <w:gridCol w:w="3333"/>
            </w:tblGrid>
            <w:tr>
              <w:trPr>
                <w:trHeight w:val="30" w:hRule="atLeast"/>
              </w:trPr>
              <w:tc>
                <w:tcPr>
                  <w:tcW w:w="295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342900" cy="3302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2900" cy="330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6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EUR</w:t>
                  </w:r>
                </w:p>
              </w:tc>
              <w:tc>
                <w:tcPr>
                  <w:tcW w:w="29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342900" cy="3302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2900" cy="330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3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AFI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95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342900" cy="3302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2900" cy="330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6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NAT</w:t>
                  </w:r>
                </w:p>
              </w:tc>
              <w:tc>
                <w:tcPr>
                  <w:tcW w:w="29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342900" cy="3302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2900" cy="330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3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NAM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95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342900" cy="3302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2900" cy="330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6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CAR</w:t>
                  </w:r>
                </w:p>
              </w:tc>
              <w:tc>
                <w:tcPr>
                  <w:tcW w:w="29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342900" cy="3302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2900" cy="330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3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SAM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95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342900" cy="3302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2900" cy="330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6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MID</w:t>
                  </w:r>
                </w:p>
              </w:tc>
              <w:tc>
                <w:tcPr>
                  <w:tcW w:w="29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342900" cy="3302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2900" cy="330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3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ASIA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95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342900" cy="3302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2900" cy="330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6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PAC</w:t>
                  </w:r>
                </w:p>
              </w:tc>
              <w:tc>
                <w:tcPr>
                  <w:tcW w:w="29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342900" cy="3302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2900" cy="330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3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AUS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95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342900" cy="3302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2900" cy="330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POLAR</w:t>
                  </w:r>
                </w:p>
              </w:tc>
              <w:tc>
                <w:tcPr>
                  <w:tcW w:w="33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опознавательные и регистрационные знаки ВС:</w:t>
            </w:r>
          </w:p>
          <w:bookmarkEnd w:id="73"/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допустимая взлетная масса ВС (MTOW):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Аренда ВС Договор № </w:t>
            </w:r>
          </w:p>
          <w:bookmarkEnd w:id="74"/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владельца воздушных судов: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Юридический адрес: </w:t>
            </w:r>
          </w:p>
          <w:bookmarkEnd w:id="7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Информация о типах полетов, специальных ограничениях и разрешениях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Типы полетов:</w:t>
            </w:r>
          </w:p>
          <w:bookmarkEnd w:id="7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регулярные внутренние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регулярные международные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нерегулярные внутренние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нерегулярные международные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ограничения:</w:t>
            </w:r>
          </w:p>
          <w:bookmarkEnd w:id="77"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разрешения/Одобрения:</w:t>
            </w:r>
          </w:p>
          <w:bookmarkEnd w:id="78"/>
        </w:tc>
      </w:tr>
      <w:tr>
        <w:trPr>
          <w:trHeight w:val="30" w:hRule="atLeast"/>
        </w:trPr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9"/>
          <w:p>
            <w:pPr>
              <w:spacing w:after="20"/>
              <w:ind w:left="20"/>
              <w:jc w:val="both"/>
            </w:pPr>
          </w:p>
          <w:bookmarkEnd w:id="7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775200" cy="444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5200" cy="44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RVR (m)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775200" cy="444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5200" cy="44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DH (м/ft)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775200" cy="444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5200" cy="44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LVTO RVR (m)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Расширенные эксплуатационные возможности</w:t>
            </w:r>
          </w:p>
          <w:bookmarkEnd w:id="80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1"/>
          <w:p>
            <w:pPr>
              <w:spacing w:after="20"/>
              <w:ind w:left="20"/>
              <w:jc w:val="both"/>
            </w:pPr>
          </w:p>
          <w:bookmarkEnd w:id="8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775200" cy="444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5200" cy="44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MNPS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775200" cy="444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5200" cy="44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P-RNAV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775200" cy="444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5200" cy="44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BRNAV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775200" cy="444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5200" cy="44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RNP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2"/>
          <w:p>
            <w:pPr>
              <w:spacing w:after="20"/>
              <w:ind w:left="20"/>
              <w:jc w:val="both"/>
            </w:pPr>
          </w:p>
          <w:bookmarkEnd w:id="8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589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RVSM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589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TCAS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589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EGPWS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589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GNSS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3"/>
          <w:p>
            <w:pPr>
              <w:spacing w:after="20"/>
              <w:ind w:left="20"/>
              <w:jc w:val="both"/>
            </w:pPr>
          </w:p>
          <w:bookmarkEnd w:id="8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589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LRNS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589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VOR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589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IRU/IRS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589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DME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EDTO: Пороговое время</w:t>
            </w:r>
          </w:p>
          <w:bookmarkEnd w:id="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589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589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Максимальное время полета до запасного аэродрома, Min</w:t>
            </w:r>
          </w:p>
          <w:bookmarkEnd w:id="8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non-EDTO</w:t>
            </w:r>
          </w:p>
          <w:bookmarkEnd w:id="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589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Approach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EFB</w:t>
            </w:r>
          </w:p>
          <w:bookmarkEnd w:id="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589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Опасные грузы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Информация о подготовке авиационного персонала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Предлагаемая подготовка персонала (пилотажные тренажеры для летного персонала и/или тренажерные установки для кабинного персонала):</w:t>
            </w:r>
          </w:p>
          <w:bookmarkEnd w:id="88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Подпись:</w:t>
            </w:r>
          </w:p>
          <w:bookmarkEnd w:id="89"/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должность: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6.Заполняется уполномоченным органом в сфере гражданской авиации</w:t>
            </w:r>
          </w:p>
          <w:bookmarkEnd w:id="90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заявки с документами:</w:t>
            </w:r>
          </w:p>
          <w:bookmarkEnd w:id="9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заявки:</w:t>
            </w:r>
          </w:p>
          <w:bookmarkEnd w:id="9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должностное лицо:</w:t>
            </w:r>
          </w:p>
          <w:bookmarkEnd w:id="9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2017 года № 510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сертификации 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эксплуатанта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 воздушных судов</w:t>
            </w:r>
          </w:p>
        </w:tc>
      </w:tr>
    </w:tbl>
    <w:bookmarkStart w:name="z140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прилагаемых к заявке на получение сертификата эксплуатанта</w:t>
      </w:r>
    </w:p>
    <w:bookmarkEnd w:id="94"/>
    <w:bookmarkStart w:name="z14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Документ, подтверждающий уплату сбора за сертификацию эксплуатанта гражданских воздушных судов.</w:t>
      </w:r>
    </w:p>
    <w:bookmarkEnd w:id="95"/>
    <w:bookmarkStart w:name="z14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Декларация, подписанная первым руководителем эксплуатанта, о соответствии деятельности сертификационным требованиям, положениям Руководств эксплуатанта и обязательство поддерживать это соответствие постоянно.</w:t>
      </w:r>
    </w:p>
    <w:bookmarkEnd w:id="96"/>
    <w:bookmarkStart w:name="z14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Копия устава заявителя и копия учредительного договора.</w:t>
      </w:r>
    </w:p>
    <w:bookmarkEnd w:id="97"/>
    <w:bookmarkStart w:name="z14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Информация заявителя, содержащая:</w:t>
      </w:r>
    </w:p>
    <w:bookmarkEnd w:id="98"/>
    <w:bookmarkStart w:name="z14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основные данные и учредители заявителя;</w:t>
      </w:r>
    </w:p>
    <w:bookmarkEnd w:id="99"/>
    <w:bookmarkStart w:name="z14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виды планируемых коммерческих воздушных перевозок / работ;</w:t>
      </w:r>
    </w:p>
    <w:bookmarkEnd w:id="100"/>
    <w:bookmarkStart w:name="z14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организацию летной работы;</w:t>
      </w:r>
    </w:p>
    <w:bookmarkEnd w:id="101"/>
    <w:bookmarkStart w:name="z14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систему поддержания летной годности;</w:t>
      </w:r>
    </w:p>
    <w:bookmarkEnd w:id="102"/>
    <w:bookmarkStart w:name="z14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полетов;</w:t>
      </w:r>
    </w:p>
    <w:bookmarkEnd w:id="103"/>
    <w:bookmarkStart w:name="z15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готовность летного и технического персонала;</w:t>
      </w:r>
    </w:p>
    <w:bookmarkEnd w:id="104"/>
    <w:bookmarkStart w:name="z15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готовность объектов технического обслуживания;</w:t>
      </w:r>
    </w:p>
    <w:bookmarkEnd w:id="105"/>
    <w:bookmarkStart w:name="z15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готовность воздушных судов;</w:t>
      </w:r>
    </w:p>
    <w:bookmarkEnd w:id="106"/>
    <w:bookmarkStart w:name="z15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план проведения демонстрации аварийной эвакуации и демонстрационных полетов.</w:t>
      </w:r>
    </w:p>
    <w:bookmarkEnd w:id="107"/>
    <w:bookmarkStart w:name="z15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Организационная структура, структура управления и ответственные лица с указанием должности, фамилии имени отчества (при наличии), образования, квалификации и опыта работы.</w:t>
      </w:r>
    </w:p>
    <w:bookmarkEnd w:id="108"/>
    <w:bookmarkStart w:name="z15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Документы, подтверждающие назначение следующих руководителей и/или ответственных лиц:</w:t>
      </w:r>
    </w:p>
    <w:bookmarkEnd w:id="109"/>
    <w:bookmarkStart w:name="z15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службы по безопасности полетов;</w:t>
      </w:r>
    </w:p>
    <w:bookmarkEnd w:id="110"/>
    <w:bookmarkStart w:name="z15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летной службы;</w:t>
      </w:r>
    </w:p>
    <w:bookmarkEnd w:id="111"/>
    <w:bookmarkStart w:name="z15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по поддержанию летной годности;</w:t>
      </w:r>
    </w:p>
    <w:bookmarkEnd w:id="112"/>
    <w:bookmarkStart w:name="z15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наземному обеспечению;</w:t>
      </w:r>
    </w:p>
    <w:bookmarkEnd w:id="113"/>
    <w:bookmarkStart w:name="z16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подготовке персонала;</w:t>
      </w:r>
    </w:p>
    <w:bookmarkEnd w:id="114"/>
    <w:bookmarkStart w:name="z16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авиационной безопасности;</w:t>
      </w:r>
    </w:p>
    <w:bookmarkEnd w:id="115"/>
    <w:bookmarkStart w:name="z16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службы бортпроводников (при наличии);</w:t>
      </w:r>
    </w:p>
    <w:bookmarkEnd w:id="116"/>
    <w:bookmarkStart w:name="z16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контролю качества.</w:t>
      </w:r>
    </w:p>
    <w:bookmarkEnd w:id="117"/>
    <w:bookmarkStart w:name="z16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Список воздушных судов с указанием типа, модели, серии, национальных и регистрационных знаков.</w:t>
      </w:r>
    </w:p>
    <w:bookmarkEnd w:id="118"/>
    <w:bookmarkStart w:name="z16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Информация по авиационному персоналу.</w:t>
      </w:r>
    </w:p>
    <w:bookmarkEnd w:id="119"/>
    <w:bookmarkStart w:name="z16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Руководство по производству полетов.</w:t>
      </w:r>
    </w:p>
    <w:bookmarkEnd w:id="120"/>
    <w:bookmarkStart w:name="z16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Руководство по управлению безопасностью полетов для эксплуатантов, эксплуатирующих воздушные суда с максимальной сертифицированной взлетной массой свыше 5700 кг.</w:t>
      </w:r>
    </w:p>
    <w:bookmarkEnd w:id="121"/>
    <w:bookmarkStart w:name="z16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Руководство эксплуатанта по регулированию технического обслуживания.</w:t>
      </w:r>
    </w:p>
    <w:bookmarkEnd w:id="122"/>
    <w:bookmarkStart w:name="z16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Программа (регламент) технического обслуживания воздушных судов.</w:t>
      </w:r>
    </w:p>
    <w:bookmarkEnd w:id="123"/>
    <w:bookmarkStart w:name="z17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Копии страховых полисов обязательного страхования гражданско-правовой ответственности эксплуатанта в соответствии с законами Республики Казахстан об обязательных видах страхования.</w:t>
      </w:r>
    </w:p>
    <w:bookmarkEnd w:id="124"/>
    <w:bookmarkStart w:name="z17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Образцы раскраски и текстовое описание воздушных судов, которые утверждаются руководителем эксплуатанта.</w:t>
      </w:r>
    </w:p>
    <w:bookmarkEnd w:id="125"/>
    <w:bookmarkStart w:name="z17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Программа авиационной безопасности эксплуатанта.</w:t>
      </w:r>
    </w:p>
    <w:bookmarkEnd w:id="126"/>
    <w:bookmarkStart w:name="z17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Информация по наземному обеспечению полетов.</w:t>
      </w:r>
    </w:p>
    <w:bookmarkEnd w:id="127"/>
    <w:bookmarkStart w:name="z17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Перечень договоров на техническое обслуживание с внешними организациями с указанием видов работ.</w:t>
      </w:r>
    </w:p>
    <w:bookmarkEnd w:id="128"/>
    <w:bookmarkStart w:name="z17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Копии договоров по поддержанию летной годности с внешними организациями.</w:t>
      </w:r>
    </w:p>
    <w:bookmarkEnd w:id="129"/>
    <w:bookmarkStart w:name="z17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вышеуказанные копии документов заверяются подписью и печатью заявителя.</w:t>
      </w:r>
    </w:p>
    <w:bookmarkEnd w:id="1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2017 года № 510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сертификации 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эксплуатанта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 воздушных судов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0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Сертификат эксплуатанта</w:t>
      </w:r>
      <w:r>
        <w:br/>
      </w:r>
      <w:r>
        <w:rPr>
          <w:rFonts w:ascii="Times New Roman"/>
          <w:b/>
          <w:i w:val="false"/>
          <w:color w:val="000000"/>
        </w:rPr>
        <w:t>Государственный Герб Республики Казахстан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27"/>
        <w:gridCol w:w="2366"/>
        <w:gridCol w:w="6507"/>
      </w:tblGrid>
      <w:tr>
        <w:trPr>
          <w:trHeight w:val="30" w:hRule="atLeast"/>
        </w:trPr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СЕРТИФИКАТ ЭКСПЛУАТАНТА
</w:t>
            </w:r>
          </w:p>
        </w:tc>
      </w:tr>
      <w:tr>
        <w:trPr>
          <w:trHeight w:val="30" w:hRule="atLeast"/>
        </w:trPr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 КАЗАХСТАН
</w:t>
            </w:r>
          </w:p>
        </w:tc>
      </w:tr>
      <w:tr>
        <w:trPr>
          <w:trHeight w:val="30" w:hRule="atLeast"/>
        </w:trPr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уполномоченного органа
</w:t>
            </w:r>
          </w:p>
        </w:tc>
      </w:tr>
      <w:tr>
        <w:trPr>
          <w:trHeight w:val="30" w:hRule="atLeast"/>
        </w:trPr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СЭ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KZ-01/001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истечения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срока действия:</w:t>
            </w:r>
          </w:p>
          <w:bookmarkEnd w:id="132"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 эксплуатанта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ОПК (коммерческое название)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эксплуатанта: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Факс: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E-mail: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Оперативная связь в эксплуатации: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информация, позволяющая незамедлительно связаться с оперативным руководством, приведена в____________.</w:t>
            </w:r>
          </w:p>
          <w:bookmarkEnd w:id="133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Настоящий сертификат удостоверяет в том, что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предоставлено право осуществлять коммерческие воздушные перевозки, как это определено в прилагаемых эксплуатационных спецификациях, в соответствии с руководством по производству полетов и Правилами сертификации и выдачи сертификата эксплуатанта гражданских воздушных судов Республики Казахстан.</w:t>
            </w:r>
          </w:p>
          <w:bookmarkEnd w:id="134"/>
        </w:tc>
      </w:tr>
      <w:tr>
        <w:trPr>
          <w:trHeight w:val="30" w:hRule="atLeast"/>
        </w:trPr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</w:t>
            </w:r>
          </w:p>
          <w:bookmarkEnd w:id="1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Должность:                                   Ф.И.О. и подпись: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                                            МП</w:t>
            </w:r>
          </w:p>
        </w:tc>
      </w:tr>
    </w:tbl>
    <w:bookmarkStart w:name="z195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уполномоченного органа Эксплуатационные спецификации</w:t>
      </w:r>
      <w:r>
        <w:br/>
      </w:r>
      <w:r>
        <w:rPr>
          <w:rFonts w:ascii="Times New Roman"/>
          <w:b/>
          <w:i w:val="false"/>
          <w:color w:val="000000"/>
        </w:rPr>
        <w:t>(эксплуатационные требования и ограничения) Часть А - Общие положения</w:t>
      </w:r>
    </w:p>
    <w:bookmarkEnd w:id="136"/>
    <w:bookmarkStart w:name="z19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эксплуатационные спецификации выдаются в соответствии с Правилами сертификации и выдачи сертификата эксплуатанта гражданских воздушных судов, утвержденными приказом исполняющего обязанности Министра по инвестициям и развитию Республики Казахстан от ___ __________ 2015 года № ___ и Приложением 6 (часть I) к Конвенции о международной гражданской авиации (Чикаго, 1944 г.).</w:t>
      </w:r>
    </w:p>
    <w:bookmarkEnd w:id="137"/>
    <w:bookmarkStart w:name="z19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Эксплуатант "__________", подготовлен к выполнению полетов.</w:t>
      </w:r>
    </w:p>
    <w:bookmarkEnd w:id="138"/>
    <w:bookmarkStart w:name="z19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Эксплуатанту "___________" разрешается эксплуатировать для выполнения коммерческих воздушных перевозок воздушные суда следующих изготовителей и моделей:</w:t>
      </w:r>
    </w:p>
    <w:bookmarkEnd w:id="139"/>
    <w:bookmarkStart w:name="z19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полетов на внутренних и (или) международных воздушных линиях: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4"/>
        <w:gridCol w:w="3474"/>
        <w:gridCol w:w="5352"/>
      </w:tblGrid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</w:t>
            </w:r>
          </w:p>
          <w:bookmarkEnd w:id="141"/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грузоподъемность и пассажировместимость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  <w:bookmarkEnd w:id="142"/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 указывается завод-изготовитель воздушного судна; </w:t>
      </w:r>
    </w:p>
    <w:bookmarkEnd w:id="143"/>
    <w:bookmarkStart w:name="z20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тип и номер государственной регистрации воздушного судна;</w:t>
      </w:r>
    </w:p>
    <w:bookmarkEnd w:id="144"/>
    <w:bookmarkStart w:name="z20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3 - показатель в тоннах или килограммах и количество пассажирских мест.</w:t>
      </w:r>
    </w:p>
    <w:bookmarkEnd w:id="145"/>
    <w:bookmarkStart w:name="z20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       _________________________________      ______________</w:t>
      </w:r>
    </w:p>
    <w:bookmarkEnd w:id="146"/>
    <w:bookmarkStart w:name="z20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(должность)                   Фамилия имя (отчество если имеется)       (подпись)</w:t>
      </w:r>
    </w:p>
    <w:bookmarkEnd w:id="147"/>
    <w:bookmarkStart w:name="z20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                                          МП</w:t>
      </w:r>
    </w:p>
    <w:bookmarkEnd w:id="148"/>
    <w:bookmarkStart w:name="z20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выдачи: "___" __________ 20__ г.</w:t>
      </w:r>
    </w:p>
    <w:bookmarkEnd w:id="149"/>
    <w:bookmarkStart w:name="z210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уполномоченного органа Эксплуатационные спецификации</w:t>
      </w:r>
      <w:r>
        <w:br/>
      </w:r>
      <w:r>
        <w:rPr>
          <w:rFonts w:ascii="Times New Roman"/>
          <w:b/>
          <w:i w:val="false"/>
          <w:color w:val="000000"/>
        </w:rPr>
        <w:t>(эксплуатационные требования и ограничения) Часть В - Разрешение и ограничения на маршрутах (самолеты)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1"/>
        <w:gridCol w:w="2998"/>
        <w:gridCol w:w="2999"/>
        <w:gridCol w:w="4148"/>
        <w:gridCol w:w="2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Контактная информация о выдающем уполномоченном органе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Tелефон: __________________;      Факс: _____________;  E-mail: _____________</w:t>
            </w:r>
          </w:p>
          <w:bookmarkEnd w:id="151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СЭ №: ____ Название эксплуатанта: _______________________Дата: 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Коммерческое название (при наличии)       Подпись:_________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                                            МП </w:t>
            </w:r>
          </w:p>
          <w:bookmarkEnd w:id="152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воздушного судна:                                Регистрационный номер:</w:t>
            </w:r>
          </w:p>
          <w:bookmarkEnd w:id="153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926"/>
              <w:gridCol w:w="1927"/>
              <w:gridCol w:w="962"/>
              <w:gridCol w:w="965"/>
              <w:gridCol w:w="6520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15" w:id="15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Виды полетов: Коммерческие воздушные перевозки:</w:t>
                  </w:r>
                </w:p>
                <w:bookmarkEnd w:id="154"/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342900" cy="3302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3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2900" cy="330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Регулярные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92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16" w:id="155"/>
                <w:p>
                  <w:pPr>
                    <w:spacing w:after="20"/>
                    <w:ind w:left="20"/>
                    <w:jc w:val="both"/>
                  </w:pPr>
                </w:p>
                <w:bookmarkEnd w:id="155"/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342900" cy="3302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4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2900" cy="330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Нерегулярные;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2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342900" cy="3302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4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2900" cy="330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Пассажиры;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342900" cy="3302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4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2900" cy="330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Грузы;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52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342900" cy="3302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4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2900" cy="330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Прочее________________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Район(ы) полетов: </w:t>
            </w:r>
          </w:p>
          <w:bookmarkEnd w:id="156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Специальные ограничения: </w:t>
            </w:r>
          </w:p>
          <w:bookmarkEnd w:id="157"/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Разрешения:</w:t>
            </w:r>
          </w:p>
          <w:bookmarkEnd w:id="158"/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утверждения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Опасные грузы</w:t>
            </w:r>
          </w:p>
          <w:bookmarkEnd w:id="159"/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Перевозка опасных грузов осуществляется в соответствии с требованиями Технических инструкций ИКАО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Полеты в условиях ограниченной видимости: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Заход на посадку и посадка;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Расширенные эксплуатационные возможности</w:t>
            </w:r>
          </w:p>
          <w:bookmarkEnd w:id="160"/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        RVR:   м; DH     м (фут);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RVR:______ м</w:t>
            </w:r>
          </w:p>
          <w:bookmarkEnd w:id="161"/>
        </w:tc>
        <w:tc>
          <w:tcPr>
            <w:tcW w:w="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RVSM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Неприменимо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EDTO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Неприменимо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Пороговое время:_______мин.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Максимальное время полета до запасного аэродрома:___ мин.</w:t>
            </w:r>
          </w:p>
          <w:bookmarkEnd w:id="164"/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Навигационные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спецификации для полетов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условиях PBN</w:t>
            </w:r>
          </w:p>
          <w:bookmarkEnd w:id="165"/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летной годности</w:t>
            </w:r>
          </w:p>
          <w:bookmarkEnd w:id="166"/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49300" cy="635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3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49300" cy="635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3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EFB</w:t>
            </w:r>
          </w:p>
          <w:bookmarkEnd w:id="167"/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Прочее </w:t>
            </w:r>
          </w:p>
          <w:bookmarkEnd w:id="168"/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4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уполномоченного органа</w:t>
      </w:r>
    </w:p>
    <w:bookmarkEnd w:id="169"/>
    <w:bookmarkStart w:name="z235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Эксплуатационные спецификации</w:t>
      </w:r>
      <w:r>
        <w:br/>
      </w:r>
      <w:r>
        <w:rPr>
          <w:rFonts w:ascii="Times New Roman"/>
          <w:b/>
          <w:i w:val="false"/>
          <w:color w:val="000000"/>
        </w:rPr>
        <w:t>(эксплуатационные требования и ограничения)</w:t>
      </w:r>
    </w:p>
    <w:bookmarkEnd w:id="170"/>
    <w:bookmarkStart w:name="z23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В/1 - Разрешение и ограничения на маршрутах (вертолеты)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0"/>
        <w:gridCol w:w="2861"/>
        <w:gridCol w:w="2863"/>
        <w:gridCol w:w="4123"/>
        <w:gridCol w:w="2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Контактная информация о выдающем уполномоченном органе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Tелефон: __________________;      Факс: _____________;  E-mail: _____________</w:t>
            </w:r>
          </w:p>
          <w:bookmarkEnd w:id="172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СЭ №: ____ Название эксплуатанта: _______________________Дата: 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Коммерческое название (при наличии)       Подпись:_________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                                            МП</w:t>
            </w:r>
          </w:p>
          <w:bookmarkEnd w:id="173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воздушного судна:                                Регистрационный номер:</w:t>
            </w:r>
          </w:p>
          <w:bookmarkEnd w:id="174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926"/>
              <w:gridCol w:w="1927"/>
              <w:gridCol w:w="962"/>
              <w:gridCol w:w="965"/>
              <w:gridCol w:w="6520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42" w:id="17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Виды полетов: Коммерческие воздушные перевозки:</w:t>
                  </w:r>
                </w:p>
                <w:bookmarkEnd w:id="175"/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342900" cy="3302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2900" cy="330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Регулярные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92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43" w:id="176"/>
                <w:p>
                  <w:pPr>
                    <w:spacing w:after="20"/>
                    <w:ind w:left="20"/>
                    <w:jc w:val="both"/>
                  </w:pPr>
                </w:p>
                <w:bookmarkEnd w:id="176"/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342900" cy="3302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2900" cy="330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Нерегулярные;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2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342900" cy="3302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2900" cy="330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Пассажиры;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342900" cy="3302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2900" cy="330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Грузы;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52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342900" cy="3302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2900" cy="330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Прочее________________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Район(ы) полетов: </w:t>
            </w:r>
          </w:p>
          <w:bookmarkEnd w:id="177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Специальные ограничения: </w:t>
            </w:r>
          </w:p>
          <w:bookmarkEnd w:id="178"/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Разрешения:</w:t>
            </w:r>
          </w:p>
          <w:bookmarkEnd w:id="179"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утверждения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Опасные грузы</w:t>
            </w:r>
          </w:p>
          <w:bookmarkEnd w:id="180"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Перевозка опасных грузов осуществляется в соответствии с требованиями Технических инструкций ИКАО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Полеты в условиях ограниченной видимости: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Заход на посадку и посадка;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Расширенные эксплуатационные возможности</w:t>
            </w:r>
          </w:p>
          <w:bookmarkEnd w:id="181"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     RVR:     м; DH:     м (фут);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обл.:___ м (фут);  Вид.:       м;  </w:t>
            </w:r>
          </w:p>
          <w:bookmarkEnd w:id="182"/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Навигационные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спецификации для полетов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условиях PBN</w:t>
            </w:r>
          </w:p>
          <w:bookmarkEnd w:id="183"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Полеты по ППП на вертолетах с ЛТХ  класса ___</w:t>
            </w:r>
          </w:p>
          <w:bookmarkEnd w:id="184"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Полеты с грузом на внешней подвеске</w:t>
            </w:r>
          </w:p>
          <w:bookmarkEnd w:id="185"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летной годности</w:t>
            </w:r>
          </w:p>
          <w:bookmarkEnd w:id="186"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49300" cy="635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3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49300" cy="635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3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EFB</w:t>
            </w:r>
          </w:p>
          <w:bookmarkEnd w:id="187"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Прочее </w:t>
            </w:r>
          </w:p>
          <w:bookmarkEnd w:id="188"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media/document_image_rId59.jpeg" Type="http://schemas.openxmlformats.org/officeDocument/2006/relationships/image" Id="rId59"/><Relationship Target="media/document_image_rId60.jpeg" Type="http://schemas.openxmlformats.org/officeDocument/2006/relationships/image" Id="rId60"/><Relationship Target="media/document_image_rId61.jpeg" Type="http://schemas.openxmlformats.org/officeDocument/2006/relationships/image" Id="rId61"/><Relationship Target="media/document_image_rId62.jpeg" Type="http://schemas.openxmlformats.org/officeDocument/2006/relationships/image" Id="rId62"/><Relationship Target="media/document_image_rId63.jpeg" Type="http://schemas.openxmlformats.org/officeDocument/2006/relationships/image" Id="rId63"/><Relationship Target="media/document_image_rId64.jpeg" Type="http://schemas.openxmlformats.org/officeDocument/2006/relationships/image" Id="rId64"/><Relationship Target="media/document_image_rId65.jpeg" Type="http://schemas.openxmlformats.org/officeDocument/2006/relationships/image" Id="rId65"/><Relationship Target="media/document_image_rId66.jpeg" Type="http://schemas.openxmlformats.org/officeDocument/2006/relationships/image" Id="rId66"/><Relationship Target="media/document_image_rId67.jpeg" Type="http://schemas.openxmlformats.org/officeDocument/2006/relationships/image" Id="rId67"/><Relationship Target="media/document_image_rId68.jpeg" Type="http://schemas.openxmlformats.org/officeDocument/2006/relationships/image" Id="rId68"/><Relationship Target="media/document_image_rId69.jpeg" Type="http://schemas.openxmlformats.org/officeDocument/2006/relationships/image" Id="rId69"/><Relationship Target="media/document_image_rId70.jpeg" Type="http://schemas.openxmlformats.org/officeDocument/2006/relationships/image" Id="rId70"/><Relationship Target="media/document_image_rId71.jpeg" Type="http://schemas.openxmlformats.org/officeDocument/2006/relationships/image" Id="rId71"/><Relationship Target="media/document_image_rId72.jpeg" Type="http://schemas.openxmlformats.org/officeDocument/2006/relationships/image" Id="rId72"/><Relationship Target="media/document_image_rId73.jpeg" Type="http://schemas.openxmlformats.org/officeDocument/2006/relationships/image" Id="rId73"/><Relationship Target="media/document_image_rId74.jpeg" Type="http://schemas.openxmlformats.org/officeDocument/2006/relationships/image" Id="rId74"/><Relationship Target="media/document_image_rId75.jpeg" Type="http://schemas.openxmlformats.org/officeDocument/2006/relationships/image" Id="rId75"/><Relationship Target="media/document_image_rId76.jpeg" Type="http://schemas.openxmlformats.org/officeDocument/2006/relationships/image" Id="rId76"/><Relationship Target="media/document_image_rId77.jpeg" Type="http://schemas.openxmlformats.org/officeDocument/2006/relationships/image" Id="rId77"/><Relationship Target="media/document_image_rId78.jpeg" Type="http://schemas.openxmlformats.org/officeDocument/2006/relationships/image" Id="rId78"/><Relationship Target="media/document_image_rId79.jpeg" Type="http://schemas.openxmlformats.org/officeDocument/2006/relationships/image" Id="rId79"/><Relationship Target="media/document_image_rId80.jpeg" Type="http://schemas.openxmlformats.org/officeDocument/2006/relationships/image" Id="rId80"/><Relationship Target="media/document_image_rId81.jpeg" Type="http://schemas.openxmlformats.org/officeDocument/2006/relationships/image" Id="rId81"/><Relationship Target="media/document_image_rId82.jpeg" Type="http://schemas.openxmlformats.org/officeDocument/2006/relationships/image" Id="rId82"/><Relationship Target="media/document_image_rId83.jpeg" Type="http://schemas.openxmlformats.org/officeDocument/2006/relationships/image" Id="rId83"/><Relationship Target="media/document_image_rId84.jpeg" Type="http://schemas.openxmlformats.org/officeDocument/2006/relationships/image" Id="rId84"/><Relationship Target="media/document_image_rId85.jpeg" Type="http://schemas.openxmlformats.org/officeDocument/2006/relationships/image" Id="rId85"/><Relationship Target="media/document_image_rId86.jpeg" Type="http://schemas.openxmlformats.org/officeDocument/2006/relationships/image" Id="rId86"/><Relationship Target="media/document_image_rId87.jpeg" Type="http://schemas.openxmlformats.org/officeDocument/2006/relationships/image" Id="rId87"/><Relationship Target="media/document_image_rId88.jpeg" Type="http://schemas.openxmlformats.org/officeDocument/2006/relationships/image" Id="rId88"/><Relationship Target="media/document_image_rId89.jpeg" Type="http://schemas.openxmlformats.org/officeDocument/2006/relationships/image" Id="rId89"/><Relationship Target="media/document_image_rId90.jpeg" Type="http://schemas.openxmlformats.org/officeDocument/2006/relationships/image" Id="rId90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