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fccc" w14:textId="464fc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питания в Вооруженных Силах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4 августа 2017 года № 414. Зарегистрирован в Министерстве юстиции Республики Казахстан 13 сентября 2017 года № 15669.</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 Закона Республики Казахстан "О воинской службе и статусе военнослужащих"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питания в Вооруженных Силах Республики Казахстан.</w:t>
      </w:r>
    </w:p>
    <w:bookmarkEnd w:id="1"/>
    <w:bookmarkStart w:name="z5" w:id="2"/>
    <w:p>
      <w:pPr>
        <w:spacing w:after="0"/>
        <w:ind w:left="0"/>
        <w:jc w:val="both"/>
      </w:pPr>
      <w:r>
        <w:rPr>
          <w:rFonts w:ascii="Times New Roman"/>
          <w:b w:val="false"/>
          <w:i w:val="false"/>
          <w:color w:val="000000"/>
          <w:sz w:val="28"/>
        </w:rPr>
        <w:t>
      2. Управлению начальника Тыла и вооружения Вооруженных Сил Республики Казахстан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и официального опубликования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w:t>
      </w:r>
    </w:p>
    <w:bookmarkEnd w:id="4"/>
    <w:bookmarkStart w:name="z8"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обороны Республики Казахстан после его официального опубликования;</w:t>
      </w:r>
    </w:p>
    <w:bookmarkEnd w:id="5"/>
    <w:bookmarkStart w:name="z9"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по тылу и военной инфраструктуре.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августа 2017 года № 414</w:t>
            </w:r>
          </w:p>
        </w:tc>
      </w:tr>
    </w:tbl>
    <w:bookmarkStart w:name="z15" w:id="10"/>
    <w:p>
      <w:pPr>
        <w:spacing w:after="0"/>
        <w:ind w:left="0"/>
        <w:jc w:val="left"/>
      </w:pPr>
      <w:r>
        <w:rPr>
          <w:rFonts w:ascii="Times New Roman"/>
          <w:b/>
          <w:i w:val="false"/>
          <w:color w:val="000000"/>
        </w:rPr>
        <w:t xml:space="preserve"> Правила организации питания в Вооруженных Силах Республики Казахстан</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1. Настоящие Правила организации питания в Вооруженных Силах Республики Казахстан (далее – Правила) определяют порядок организации питания в Вооруженных Силах Республики Казахстан для военнослужащих, студентов военных кафедр в период учебных сборов, призывников при поступлении в военные учебные заведения, кандидатов, прибывших для сдачи вступительных экзаменов и находящиеся на казарменном положении в республиканских школах "Жас улан" (далее – довольствующиеся), в следующих случаях:</w:t>
      </w:r>
    </w:p>
    <w:bookmarkEnd w:id="12"/>
    <w:bookmarkStart w:name="z18" w:id="13"/>
    <w:p>
      <w:pPr>
        <w:spacing w:after="0"/>
        <w:ind w:left="0"/>
        <w:jc w:val="both"/>
      </w:pPr>
      <w:r>
        <w:rPr>
          <w:rFonts w:ascii="Times New Roman"/>
          <w:b w:val="false"/>
          <w:i w:val="false"/>
          <w:color w:val="000000"/>
          <w:sz w:val="28"/>
        </w:rPr>
        <w:t>
      1) при поставке продуктов питания для приготовления пищи довольствующимся силами воинской части;</w:t>
      </w:r>
    </w:p>
    <w:bookmarkEnd w:id="13"/>
    <w:bookmarkStart w:name="z19" w:id="14"/>
    <w:p>
      <w:pPr>
        <w:spacing w:after="0"/>
        <w:ind w:left="0"/>
        <w:jc w:val="both"/>
      </w:pPr>
      <w:r>
        <w:rPr>
          <w:rFonts w:ascii="Times New Roman"/>
          <w:b w:val="false"/>
          <w:i w:val="false"/>
          <w:color w:val="000000"/>
          <w:sz w:val="28"/>
        </w:rPr>
        <w:t>
      2) при приобретении услуг по организации питания довольствующихся через коммерческие структуры посредством государственных закупок;</w:t>
      </w:r>
    </w:p>
    <w:bookmarkEnd w:id="14"/>
    <w:bookmarkStart w:name="z20" w:id="15"/>
    <w:p>
      <w:pPr>
        <w:spacing w:after="0"/>
        <w:ind w:left="0"/>
        <w:jc w:val="both"/>
      </w:pPr>
      <w:r>
        <w:rPr>
          <w:rFonts w:ascii="Times New Roman"/>
          <w:b w:val="false"/>
          <w:i w:val="false"/>
          <w:color w:val="000000"/>
          <w:sz w:val="28"/>
        </w:rPr>
        <w:t>
      3) при выдаче индивидуальных рационов питания (далее – ИРП) для довольствующихся;</w:t>
      </w:r>
    </w:p>
    <w:bookmarkEnd w:id="15"/>
    <w:bookmarkStart w:name="z21" w:id="16"/>
    <w:p>
      <w:pPr>
        <w:spacing w:after="0"/>
        <w:ind w:left="0"/>
        <w:jc w:val="both"/>
      </w:pPr>
      <w:r>
        <w:rPr>
          <w:rFonts w:ascii="Times New Roman"/>
          <w:b w:val="false"/>
          <w:i w:val="false"/>
          <w:color w:val="000000"/>
          <w:sz w:val="28"/>
        </w:rPr>
        <w:t xml:space="preserve">
      4) при выдаче денежной компенсации взамен положенного продовольственного пайка для довольствующихся. </w:t>
      </w:r>
    </w:p>
    <w:bookmarkEnd w:id="16"/>
    <w:bookmarkStart w:name="z22" w:id="17"/>
    <w:p>
      <w:pPr>
        <w:spacing w:after="0"/>
        <w:ind w:left="0"/>
        <w:jc w:val="both"/>
      </w:pPr>
      <w:r>
        <w:rPr>
          <w:rFonts w:ascii="Times New Roman"/>
          <w:b w:val="false"/>
          <w:i w:val="false"/>
          <w:color w:val="000000"/>
          <w:sz w:val="28"/>
        </w:rPr>
        <w:t>
      Организация питания в Вооруженных Силах Республики Казахстан (далее – Вооруженные Силы) комплекс мероприятий, направленный на бесперебойное обеспечение соединений, воинских частей и учреждений (далее – воинская часть) продовольствием, кормами, техникой и имуществом продовольственной службы и организацию питания довольствующихся Вооруженных Сил Республики Казахстан по нормам.</w:t>
      </w:r>
    </w:p>
    <w:bookmarkEnd w:id="17"/>
    <w:bookmarkStart w:name="z23" w:id="18"/>
    <w:p>
      <w:pPr>
        <w:spacing w:after="0"/>
        <w:ind w:left="0"/>
        <w:jc w:val="both"/>
      </w:pPr>
      <w:r>
        <w:rPr>
          <w:rFonts w:ascii="Times New Roman"/>
          <w:b w:val="false"/>
          <w:i w:val="false"/>
          <w:color w:val="000000"/>
          <w:sz w:val="28"/>
        </w:rPr>
        <w:t xml:space="preserve">
      Положенное на одного довольствующегося продовольствие в зависимости от контингента, техника и имущество продовольственной службы, положенная воинской части, установлены </w:t>
      </w:r>
      <w:r>
        <w:rPr>
          <w:rFonts w:ascii="Times New Roman"/>
          <w:b w:val="false"/>
          <w:i w:val="false"/>
          <w:color w:val="000000"/>
          <w:sz w:val="28"/>
        </w:rPr>
        <w:t>приказом</w:t>
      </w:r>
      <w:r>
        <w:rPr>
          <w:rFonts w:ascii="Times New Roman"/>
          <w:b w:val="false"/>
          <w:i w:val="false"/>
          <w:color w:val="000000"/>
          <w:sz w:val="28"/>
        </w:rPr>
        <w:t xml:space="preserve"> Министра обороны Республики Казахстан от 18 июня 2015 года № 353 "Об утверждении норм снабжения продовольствием, кормами, оборудованием, столово-кухонной посудой и техникой продовольственной службы Вооруженных Сил Республики Казахстан на мирное время" (зарегистрирован в реестре государственной регистрации за № 11844) (далее – Нормы снабжения).</w:t>
      </w:r>
    </w:p>
    <w:bookmarkEnd w:id="18"/>
    <w:bookmarkStart w:name="z24" w:id="19"/>
    <w:p>
      <w:pPr>
        <w:spacing w:after="0"/>
        <w:ind w:left="0"/>
        <w:jc w:val="both"/>
      </w:pPr>
      <w:r>
        <w:rPr>
          <w:rFonts w:ascii="Times New Roman"/>
          <w:b w:val="false"/>
          <w:i w:val="false"/>
          <w:color w:val="000000"/>
          <w:sz w:val="28"/>
        </w:rPr>
        <w:t>
      Нормы снабжения продовольствием исчисляются в суточных дачах.</w:t>
      </w:r>
    </w:p>
    <w:bookmarkEnd w:id="19"/>
    <w:bookmarkStart w:name="z25" w:id="20"/>
    <w:p>
      <w:pPr>
        <w:spacing w:after="0"/>
        <w:ind w:left="0"/>
        <w:jc w:val="both"/>
      </w:pPr>
      <w:r>
        <w:rPr>
          <w:rFonts w:ascii="Times New Roman"/>
          <w:b w:val="false"/>
          <w:i w:val="false"/>
          <w:color w:val="000000"/>
          <w:sz w:val="28"/>
        </w:rPr>
        <w:t xml:space="preserve">
      Суточная дача, количество продовольствия, положенное по установленным </w:t>
      </w:r>
      <w:r>
        <w:rPr>
          <w:rFonts w:ascii="Times New Roman"/>
          <w:b w:val="false"/>
          <w:i w:val="false"/>
          <w:color w:val="000000"/>
          <w:sz w:val="28"/>
        </w:rPr>
        <w:t>Нормам снабжения</w:t>
      </w:r>
      <w:r>
        <w:rPr>
          <w:rFonts w:ascii="Times New Roman"/>
          <w:b w:val="false"/>
          <w:i w:val="false"/>
          <w:color w:val="000000"/>
          <w:sz w:val="28"/>
        </w:rPr>
        <w:t xml:space="preserve"> для питания одного человека в сутки. </w:t>
      </w:r>
    </w:p>
    <w:bookmarkEnd w:id="20"/>
    <w:bookmarkStart w:name="z26" w:id="21"/>
    <w:p>
      <w:pPr>
        <w:spacing w:after="0"/>
        <w:ind w:left="0"/>
        <w:jc w:val="both"/>
      </w:pPr>
      <w:r>
        <w:rPr>
          <w:rFonts w:ascii="Times New Roman"/>
          <w:b w:val="false"/>
          <w:i w:val="false"/>
          <w:color w:val="000000"/>
          <w:sz w:val="28"/>
        </w:rPr>
        <w:t>
      Суточная дача воинской части (подразделения) исчисляется на списочный состав.</w:t>
      </w:r>
    </w:p>
    <w:bookmarkEnd w:id="21"/>
    <w:bookmarkStart w:name="z27" w:id="22"/>
    <w:p>
      <w:pPr>
        <w:spacing w:after="0"/>
        <w:ind w:left="0"/>
        <w:jc w:val="both"/>
      </w:pPr>
      <w:r>
        <w:rPr>
          <w:rFonts w:ascii="Times New Roman"/>
          <w:b w:val="false"/>
          <w:i w:val="false"/>
          <w:color w:val="000000"/>
          <w:sz w:val="28"/>
        </w:rPr>
        <w:t>
      2. Организация питания осуществляется следующими этапами:</w:t>
      </w:r>
    </w:p>
    <w:bookmarkEnd w:id="22"/>
    <w:bookmarkStart w:name="z28" w:id="23"/>
    <w:p>
      <w:pPr>
        <w:spacing w:after="0"/>
        <w:ind w:left="0"/>
        <w:jc w:val="both"/>
      </w:pPr>
      <w:r>
        <w:rPr>
          <w:rFonts w:ascii="Times New Roman"/>
          <w:b w:val="false"/>
          <w:i w:val="false"/>
          <w:color w:val="000000"/>
          <w:sz w:val="28"/>
        </w:rPr>
        <w:t>
      1) планирование денежных средств для организации питания в Вооруженных Силах;</w:t>
      </w:r>
    </w:p>
    <w:bookmarkEnd w:id="23"/>
    <w:bookmarkStart w:name="z29" w:id="24"/>
    <w:p>
      <w:pPr>
        <w:spacing w:after="0"/>
        <w:ind w:left="0"/>
        <w:jc w:val="both"/>
      </w:pPr>
      <w:r>
        <w:rPr>
          <w:rFonts w:ascii="Times New Roman"/>
          <w:b w:val="false"/>
          <w:i w:val="false"/>
          <w:color w:val="000000"/>
          <w:sz w:val="28"/>
        </w:rPr>
        <w:t>
      2) нормирование обеспечения продовольствием, техникой и имуществом продовольственной службы в Вооруженных Силах;</w:t>
      </w:r>
    </w:p>
    <w:bookmarkEnd w:id="24"/>
    <w:bookmarkStart w:name="z30" w:id="25"/>
    <w:p>
      <w:pPr>
        <w:spacing w:after="0"/>
        <w:ind w:left="0"/>
        <w:jc w:val="both"/>
      </w:pPr>
      <w:r>
        <w:rPr>
          <w:rFonts w:ascii="Times New Roman"/>
          <w:b w:val="false"/>
          <w:i w:val="false"/>
          <w:color w:val="000000"/>
          <w:sz w:val="28"/>
        </w:rPr>
        <w:t>
      3) организация питания довольствующихся в Вооруженных Силах;</w:t>
      </w:r>
    </w:p>
    <w:bookmarkEnd w:id="25"/>
    <w:bookmarkStart w:name="z31" w:id="26"/>
    <w:p>
      <w:pPr>
        <w:spacing w:after="0"/>
        <w:ind w:left="0"/>
        <w:jc w:val="both"/>
      </w:pPr>
      <w:r>
        <w:rPr>
          <w:rFonts w:ascii="Times New Roman"/>
          <w:b w:val="false"/>
          <w:i w:val="false"/>
          <w:color w:val="000000"/>
          <w:sz w:val="28"/>
        </w:rPr>
        <w:t>
      4) обеспечение техникой и имуществом продовольственной службы Вооруженных Сил;</w:t>
      </w:r>
    </w:p>
    <w:bookmarkEnd w:id="26"/>
    <w:bookmarkStart w:name="z32" w:id="27"/>
    <w:p>
      <w:pPr>
        <w:spacing w:after="0"/>
        <w:ind w:left="0"/>
        <w:jc w:val="both"/>
      </w:pPr>
      <w:r>
        <w:rPr>
          <w:rFonts w:ascii="Times New Roman"/>
          <w:b w:val="false"/>
          <w:i w:val="false"/>
          <w:color w:val="000000"/>
          <w:sz w:val="28"/>
        </w:rPr>
        <w:t>
      5) организация хранения продовольствия, техники и имущества продовольственной службы;</w:t>
      </w:r>
    </w:p>
    <w:bookmarkEnd w:id="27"/>
    <w:bookmarkStart w:name="z33" w:id="28"/>
    <w:p>
      <w:pPr>
        <w:spacing w:after="0"/>
        <w:ind w:left="0"/>
        <w:jc w:val="both"/>
      </w:pPr>
      <w:r>
        <w:rPr>
          <w:rFonts w:ascii="Times New Roman"/>
          <w:b w:val="false"/>
          <w:i w:val="false"/>
          <w:color w:val="000000"/>
          <w:sz w:val="28"/>
        </w:rPr>
        <w:t>
      6) контроль организации питания.</w:t>
      </w:r>
    </w:p>
    <w:bookmarkEnd w:id="28"/>
    <w:bookmarkStart w:name="z34" w:id="29"/>
    <w:p>
      <w:pPr>
        <w:spacing w:after="0"/>
        <w:ind w:left="0"/>
        <w:jc w:val="both"/>
      </w:pPr>
      <w:r>
        <w:rPr>
          <w:rFonts w:ascii="Times New Roman"/>
          <w:b w:val="false"/>
          <w:i w:val="false"/>
          <w:color w:val="000000"/>
          <w:sz w:val="28"/>
        </w:rPr>
        <w:t>
      3. Общее руководство организацией питания в Вооруженных Силах осуществляется продовольственным управлением Управления начальника Тыла Вооруженных Сил Республики Казахстан (далее – управление обеспечения продовольствием), которое является довольствующим органом в Вооруженных Силах по вопросам продовольственного обеспечения.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4. Руководство организацией питания на других уровнях органов военного управления осуществляется соответствующими продовольственными службами.</w:t>
      </w:r>
    </w:p>
    <w:bookmarkEnd w:id="30"/>
    <w:bookmarkStart w:name="z36" w:id="31"/>
    <w:p>
      <w:pPr>
        <w:spacing w:after="0"/>
        <w:ind w:left="0"/>
        <w:jc w:val="both"/>
      </w:pPr>
      <w:r>
        <w:rPr>
          <w:rFonts w:ascii="Times New Roman"/>
          <w:b w:val="false"/>
          <w:i w:val="false"/>
          <w:color w:val="000000"/>
          <w:sz w:val="28"/>
        </w:rPr>
        <w:t>
      5. К органам управления продовольственной службы относятся:</w:t>
      </w:r>
    </w:p>
    <w:bookmarkEnd w:id="31"/>
    <w:bookmarkStart w:name="z37" w:id="32"/>
    <w:p>
      <w:pPr>
        <w:spacing w:after="0"/>
        <w:ind w:left="0"/>
        <w:jc w:val="both"/>
      </w:pPr>
      <w:r>
        <w:rPr>
          <w:rFonts w:ascii="Times New Roman"/>
          <w:b w:val="false"/>
          <w:i w:val="false"/>
          <w:color w:val="000000"/>
          <w:sz w:val="28"/>
        </w:rPr>
        <w:t>
      1) в центре – управление обеспечения продовольствием;</w:t>
      </w:r>
    </w:p>
    <w:bookmarkEnd w:id="32"/>
    <w:bookmarkStart w:name="z38" w:id="33"/>
    <w:p>
      <w:pPr>
        <w:spacing w:after="0"/>
        <w:ind w:left="0"/>
        <w:jc w:val="both"/>
      </w:pPr>
      <w:r>
        <w:rPr>
          <w:rFonts w:ascii="Times New Roman"/>
          <w:b w:val="false"/>
          <w:i w:val="false"/>
          <w:color w:val="000000"/>
          <w:sz w:val="28"/>
        </w:rPr>
        <w:t>
      2) в управлениях главнокомандующих видами, командующих войсками региональных командований, родами войск, соединениях, воинских частях и учреждениях Вооруженных Сил – продовольственная служба.</w:t>
      </w:r>
    </w:p>
    <w:bookmarkEnd w:id="33"/>
    <w:bookmarkStart w:name="z39" w:id="34"/>
    <w:p>
      <w:pPr>
        <w:spacing w:after="0"/>
        <w:ind w:left="0"/>
        <w:jc w:val="both"/>
      </w:pPr>
      <w:r>
        <w:rPr>
          <w:rFonts w:ascii="Times New Roman"/>
          <w:b w:val="false"/>
          <w:i w:val="false"/>
          <w:color w:val="000000"/>
          <w:sz w:val="28"/>
        </w:rPr>
        <w:t xml:space="preserve">
      6. Обеспечение Вооруженных Сил продовольствием, техникой и имуществом осуществляется по схеме: </w:t>
      </w:r>
    </w:p>
    <w:bookmarkEnd w:id="34"/>
    <w:bookmarkStart w:name="z40" w:id="35"/>
    <w:p>
      <w:pPr>
        <w:spacing w:after="0"/>
        <w:ind w:left="0"/>
        <w:jc w:val="both"/>
      </w:pPr>
      <w:r>
        <w:rPr>
          <w:rFonts w:ascii="Times New Roman"/>
          <w:b w:val="false"/>
          <w:i w:val="false"/>
          <w:color w:val="000000"/>
          <w:sz w:val="28"/>
        </w:rPr>
        <w:t xml:space="preserve">
      центр – управление главнокомандующего видом войск; </w:t>
      </w:r>
    </w:p>
    <w:bookmarkEnd w:id="35"/>
    <w:bookmarkStart w:name="z41" w:id="36"/>
    <w:p>
      <w:pPr>
        <w:spacing w:after="0"/>
        <w:ind w:left="0"/>
        <w:jc w:val="both"/>
      </w:pPr>
      <w:r>
        <w:rPr>
          <w:rFonts w:ascii="Times New Roman"/>
          <w:b w:val="false"/>
          <w:i w:val="false"/>
          <w:color w:val="000000"/>
          <w:sz w:val="28"/>
        </w:rPr>
        <w:t>
      управление главнокомандующего видом войск – управления командующих войсками регионального командования, рода войск;</w:t>
      </w:r>
    </w:p>
    <w:bookmarkEnd w:id="36"/>
    <w:bookmarkStart w:name="z42" w:id="37"/>
    <w:p>
      <w:pPr>
        <w:spacing w:after="0"/>
        <w:ind w:left="0"/>
        <w:jc w:val="both"/>
      </w:pPr>
      <w:r>
        <w:rPr>
          <w:rFonts w:ascii="Times New Roman"/>
          <w:b w:val="false"/>
          <w:i w:val="false"/>
          <w:color w:val="000000"/>
          <w:sz w:val="28"/>
        </w:rPr>
        <w:t>
      управление командующего войсками регионального командования, рода войск – соединение;</w:t>
      </w:r>
    </w:p>
    <w:bookmarkEnd w:id="37"/>
    <w:bookmarkStart w:name="z43" w:id="38"/>
    <w:p>
      <w:pPr>
        <w:spacing w:after="0"/>
        <w:ind w:left="0"/>
        <w:jc w:val="both"/>
      </w:pPr>
      <w:r>
        <w:rPr>
          <w:rFonts w:ascii="Times New Roman"/>
          <w:b w:val="false"/>
          <w:i w:val="false"/>
          <w:color w:val="000000"/>
          <w:sz w:val="28"/>
        </w:rPr>
        <w:t>
      соединение – воинская часть (корабль);</w:t>
      </w:r>
    </w:p>
    <w:bookmarkEnd w:id="38"/>
    <w:bookmarkStart w:name="z44" w:id="39"/>
    <w:p>
      <w:pPr>
        <w:spacing w:after="0"/>
        <w:ind w:left="0"/>
        <w:jc w:val="both"/>
      </w:pPr>
      <w:r>
        <w:rPr>
          <w:rFonts w:ascii="Times New Roman"/>
          <w:b w:val="false"/>
          <w:i w:val="false"/>
          <w:color w:val="000000"/>
          <w:sz w:val="28"/>
        </w:rPr>
        <w:t>
      воинская часть (корабль) – подразделение и (или) военнослужащий.</w:t>
      </w:r>
    </w:p>
    <w:bookmarkEnd w:id="39"/>
    <w:bookmarkStart w:name="z45" w:id="40"/>
    <w:p>
      <w:pPr>
        <w:spacing w:after="0"/>
        <w:ind w:left="0"/>
        <w:jc w:val="left"/>
      </w:pPr>
      <w:r>
        <w:rPr>
          <w:rFonts w:ascii="Times New Roman"/>
          <w:b/>
          <w:i w:val="false"/>
          <w:color w:val="000000"/>
        </w:rPr>
        <w:t xml:space="preserve"> Глава 2. Планирование денежных средств для организации питания в Вооруженных Силах</w:t>
      </w:r>
    </w:p>
    <w:bookmarkEnd w:id="40"/>
    <w:bookmarkStart w:name="z46" w:id="41"/>
    <w:p>
      <w:pPr>
        <w:spacing w:after="0"/>
        <w:ind w:left="0"/>
        <w:jc w:val="both"/>
      </w:pPr>
      <w:r>
        <w:rPr>
          <w:rFonts w:ascii="Times New Roman"/>
          <w:b w:val="false"/>
          <w:i w:val="false"/>
          <w:color w:val="000000"/>
          <w:sz w:val="28"/>
        </w:rPr>
        <w:t>
      7. Планирование денежных средств для организации питания в Вооруженных Силах осуществляется на всех уровнях органов военного управления на основании Плана продовольственного обеспечения Вооруженных Сил и Плана обеспечения техникой и имуществом продовольственной службы составленных, согласно приложениям 1 и 2, к настоящим Правилам (далее – Планы обеспечения).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8. Планы обеспечения отражают количественные и качественные характеристики потребности Вооруженных Сил в продовольствии, технике и имуществе продовольственной службы.</w:t>
      </w:r>
    </w:p>
    <w:bookmarkEnd w:id="42"/>
    <w:bookmarkStart w:name="z48" w:id="43"/>
    <w:p>
      <w:pPr>
        <w:spacing w:after="0"/>
        <w:ind w:left="0"/>
        <w:jc w:val="both"/>
      </w:pPr>
      <w:r>
        <w:rPr>
          <w:rFonts w:ascii="Times New Roman"/>
          <w:b w:val="false"/>
          <w:i w:val="false"/>
          <w:color w:val="000000"/>
          <w:sz w:val="28"/>
        </w:rPr>
        <w:t>
      9. Планы обеспечения составляются:</w:t>
      </w:r>
    </w:p>
    <w:bookmarkEnd w:id="43"/>
    <w:bookmarkStart w:name="z49" w:id="44"/>
    <w:p>
      <w:pPr>
        <w:spacing w:after="0"/>
        <w:ind w:left="0"/>
        <w:jc w:val="both"/>
      </w:pPr>
      <w:r>
        <w:rPr>
          <w:rFonts w:ascii="Times New Roman"/>
          <w:b w:val="false"/>
          <w:i w:val="false"/>
          <w:color w:val="000000"/>
          <w:sz w:val="28"/>
        </w:rPr>
        <w:t>
      1) управлением обеспечения продовольствием – за Вооруженные Силы;</w:t>
      </w:r>
    </w:p>
    <w:bookmarkEnd w:id="44"/>
    <w:bookmarkStart w:name="z50" w:id="45"/>
    <w:p>
      <w:pPr>
        <w:spacing w:after="0"/>
        <w:ind w:left="0"/>
        <w:jc w:val="both"/>
      </w:pPr>
      <w:r>
        <w:rPr>
          <w:rFonts w:ascii="Times New Roman"/>
          <w:b w:val="false"/>
          <w:i w:val="false"/>
          <w:color w:val="000000"/>
          <w:sz w:val="28"/>
        </w:rPr>
        <w:t>
      2) продовольственной службой видов и родов войск, региональных командований – за подчиненные соединения, воинские части и учреждения;</w:t>
      </w:r>
    </w:p>
    <w:bookmarkEnd w:id="45"/>
    <w:bookmarkStart w:name="z51" w:id="46"/>
    <w:p>
      <w:pPr>
        <w:spacing w:after="0"/>
        <w:ind w:left="0"/>
        <w:jc w:val="both"/>
      </w:pPr>
      <w:r>
        <w:rPr>
          <w:rFonts w:ascii="Times New Roman"/>
          <w:b w:val="false"/>
          <w:i w:val="false"/>
          <w:color w:val="000000"/>
          <w:sz w:val="28"/>
        </w:rPr>
        <w:t>
      3) продовольственной службой соединения – за воинские части и учреждения, входящие в состав соединения и состоящие на довольствии;</w:t>
      </w:r>
    </w:p>
    <w:bookmarkEnd w:id="46"/>
    <w:bookmarkStart w:name="z52" w:id="47"/>
    <w:p>
      <w:pPr>
        <w:spacing w:after="0"/>
        <w:ind w:left="0"/>
        <w:jc w:val="both"/>
      </w:pPr>
      <w:r>
        <w:rPr>
          <w:rFonts w:ascii="Times New Roman"/>
          <w:b w:val="false"/>
          <w:i w:val="false"/>
          <w:color w:val="000000"/>
          <w:sz w:val="28"/>
        </w:rPr>
        <w:t>
      4) продовольственной службой воинской части (учреждения) – за воинскую часть (учреждение) и воинские части (учреждения), состоящие на довольствии.</w:t>
      </w:r>
    </w:p>
    <w:bookmarkEnd w:id="47"/>
    <w:bookmarkStart w:name="z53" w:id="48"/>
    <w:p>
      <w:pPr>
        <w:spacing w:after="0"/>
        <w:ind w:left="0"/>
        <w:jc w:val="both"/>
      </w:pPr>
      <w:r>
        <w:rPr>
          <w:rFonts w:ascii="Times New Roman"/>
          <w:b w:val="false"/>
          <w:i w:val="false"/>
          <w:color w:val="000000"/>
          <w:sz w:val="28"/>
        </w:rPr>
        <w:t>
      10. По результатам составления Планов обеспечения должностные лица продовольственных служб органов военного управления, перечисленных в подпунктах 2), 3), 4) пункта 9 настоящих Правил, не позднее 15 февраля текущего года направляют на потребное количество суточных дач основных и дополнительных пайков в годовых отчет-заявках, представляемые продовольственными службами соединений, воинских частей и учреждений в управление обеспечения продовольствием.</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54" w:id="49"/>
    <w:p>
      <w:pPr>
        <w:spacing w:after="0"/>
        <w:ind w:left="0"/>
        <w:jc w:val="both"/>
      </w:pPr>
      <w:r>
        <w:rPr>
          <w:rFonts w:ascii="Times New Roman"/>
          <w:b w:val="false"/>
          <w:i w:val="false"/>
          <w:color w:val="000000"/>
          <w:sz w:val="28"/>
        </w:rPr>
        <w:t>
      11. Планирование денежных средств для организации питания в Вооруженных Силах осуществляется по следующим направлениям:</w:t>
      </w:r>
    </w:p>
    <w:bookmarkEnd w:id="49"/>
    <w:bookmarkStart w:name="z55" w:id="50"/>
    <w:p>
      <w:pPr>
        <w:spacing w:after="0"/>
        <w:ind w:left="0"/>
        <w:jc w:val="both"/>
      </w:pPr>
      <w:r>
        <w:rPr>
          <w:rFonts w:ascii="Times New Roman"/>
          <w:b w:val="false"/>
          <w:i w:val="false"/>
          <w:color w:val="000000"/>
          <w:sz w:val="28"/>
        </w:rPr>
        <w:t>
      1) для обеспечения питания довольствующихся, путем:</w:t>
      </w:r>
    </w:p>
    <w:bookmarkEnd w:id="50"/>
    <w:bookmarkStart w:name="z56" w:id="51"/>
    <w:p>
      <w:pPr>
        <w:spacing w:after="0"/>
        <w:ind w:left="0"/>
        <w:jc w:val="both"/>
      </w:pPr>
      <w:r>
        <w:rPr>
          <w:rFonts w:ascii="Times New Roman"/>
          <w:b w:val="false"/>
          <w:i w:val="false"/>
          <w:color w:val="000000"/>
          <w:sz w:val="28"/>
        </w:rPr>
        <w:t>
      поставки продуктов питания для довольствующихся;</w:t>
      </w:r>
    </w:p>
    <w:bookmarkEnd w:id="51"/>
    <w:bookmarkStart w:name="z57" w:id="52"/>
    <w:p>
      <w:pPr>
        <w:spacing w:after="0"/>
        <w:ind w:left="0"/>
        <w:jc w:val="both"/>
      </w:pPr>
      <w:r>
        <w:rPr>
          <w:rFonts w:ascii="Times New Roman"/>
          <w:b w:val="false"/>
          <w:i w:val="false"/>
          <w:color w:val="000000"/>
          <w:sz w:val="28"/>
        </w:rPr>
        <w:t>
      приобретения услуг по организации питания для довольствующихся, посредством государственных закупок;</w:t>
      </w:r>
    </w:p>
    <w:bookmarkEnd w:id="52"/>
    <w:bookmarkStart w:name="z58" w:id="53"/>
    <w:p>
      <w:pPr>
        <w:spacing w:after="0"/>
        <w:ind w:left="0"/>
        <w:jc w:val="both"/>
      </w:pPr>
      <w:r>
        <w:rPr>
          <w:rFonts w:ascii="Times New Roman"/>
          <w:b w:val="false"/>
          <w:i w:val="false"/>
          <w:color w:val="000000"/>
          <w:sz w:val="28"/>
        </w:rPr>
        <w:t>
      приобретения ИРП для довольствующихся;</w:t>
      </w:r>
    </w:p>
    <w:bookmarkEnd w:id="53"/>
    <w:bookmarkStart w:name="z59" w:id="54"/>
    <w:p>
      <w:pPr>
        <w:spacing w:after="0"/>
        <w:ind w:left="0"/>
        <w:jc w:val="both"/>
      </w:pPr>
      <w:r>
        <w:rPr>
          <w:rFonts w:ascii="Times New Roman"/>
          <w:b w:val="false"/>
          <w:i w:val="false"/>
          <w:color w:val="000000"/>
          <w:sz w:val="28"/>
        </w:rPr>
        <w:t>
      2) для закупа техники и имущества продовольственной службы.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12. Исходными данными для планирования денежных средств на обеспечение питанием довольствующихся, в Вооруженных Силах являются:</w:t>
      </w:r>
    </w:p>
    <w:bookmarkEnd w:id="55"/>
    <w:bookmarkStart w:name="z61" w:id="56"/>
    <w:p>
      <w:pPr>
        <w:spacing w:after="0"/>
        <w:ind w:left="0"/>
        <w:jc w:val="both"/>
      </w:pPr>
      <w:r>
        <w:rPr>
          <w:rFonts w:ascii="Times New Roman"/>
          <w:b w:val="false"/>
          <w:i w:val="false"/>
          <w:color w:val="000000"/>
          <w:sz w:val="28"/>
        </w:rPr>
        <w:t>
      1) фактическое наличие продовольствия на начало планируемого периода;</w:t>
      </w:r>
    </w:p>
    <w:bookmarkEnd w:id="56"/>
    <w:bookmarkStart w:name="z62" w:id="57"/>
    <w:p>
      <w:pPr>
        <w:spacing w:after="0"/>
        <w:ind w:left="0"/>
        <w:jc w:val="both"/>
      </w:pPr>
      <w:r>
        <w:rPr>
          <w:rFonts w:ascii="Times New Roman"/>
          <w:b w:val="false"/>
          <w:i w:val="false"/>
          <w:color w:val="000000"/>
          <w:sz w:val="28"/>
        </w:rPr>
        <w:t>
      2) списочная численность личного состава довольствующихся, на начало планируемого периода;</w:t>
      </w:r>
    </w:p>
    <w:bookmarkEnd w:id="57"/>
    <w:bookmarkStart w:name="z63" w:id="5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нормы снабжения</w:t>
      </w:r>
      <w:r>
        <w:rPr>
          <w:rFonts w:ascii="Times New Roman"/>
          <w:b w:val="false"/>
          <w:i w:val="false"/>
          <w:color w:val="000000"/>
          <w:sz w:val="28"/>
        </w:rPr>
        <w:t>, их количество по каждой основной норме;</w:t>
      </w:r>
    </w:p>
    <w:bookmarkEnd w:id="58"/>
    <w:bookmarkStart w:name="z64" w:id="59"/>
    <w:p>
      <w:pPr>
        <w:spacing w:after="0"/>
        <w:ind w:left="0"/>
        <w:jc w:val="both"/>
      </w:pPr>
      <w:r>
        <w:rPr>
          <w:rFonts w:ascii="Times New Roman"/>
          <w:b w:val="false"/>
          <w:i w:val="false"/>
          <w:color w:val="000000"/>
          <w:sz w:val="28"/>
        </w:rPr>
        <w:t>
      4) организационные мероприятия, проведение которых предусматривается в планируемый период;</w:t>
      </w:r>
    </w:p>
    <w:bookmarkEnd w:id="59"/>
    <w:bookmarkStart w:name="z65" w:id="60"/>
    <w:p>
      <w:pPr>
        <w:spacing w:after="0"/>
        <w:ind w:left="0"/>
        <w:jc w:val="both"/>
      </w:pPr>
      <w:r>
        <w:rPr>
          <w:rFonts w:ascii="Times New Roman"/>
          <w:b w:val="false"/>
          <w:i w:val="false"/>
          <w:color w:val="000000"/>
          <w:sz w:val="28"/>
        </w:rPr>
        <w:t>
      5) стоимость продуктов питания и ИРП.</w:t>
      </w:r>
    </w:p>
    <w:bookmarkEnd w:id="60"/>
    <w:bookmarkStart w:name="z66" w:id="61"/>
    <w:p>
      <w:pPr>
        <w:spacing w:after="0"/>
        <w:ind w:left="0"/>
        <w:jc w:val="both"/>
      </w:pPr>
      <w:r>
        <w:rPr>
          <w:rFonts w:ascii="Times New Roman"/>
          <w:b w:val="false"/>
          <w:i w:val="false"/>
          <w:color w:val="000000"/>
          <w:sz w:val="28"/>
        </w:rPr>
        <w:t xml:space="preserve">
      13. Для расчета стоимости продовольственных пайков довольствующихся Вооруженных Силах используется Расчет стоимости продовольственных пайков довольствующихся Вооруженных Сил,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приказа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70" w:id="62"/>
    <w:p>
      <w:pPr>
        <w:spacing w:after="0"/>
        <w:ind w:left="0"/>
        <w:jc w:val="both"/>
      </w:pPr>
      <w:r>
        <w:rPr>
          <w:rFonts w:ascii="Times New Roman"/>
          <w:b w:val="false"/>
          <w:i w:val="false"/>
          <w:color w:val="000000"/>
          <w:sz w:val="28"/>
        </w:rPr>
        <w:t>
      15. Данные, полученные по результатам планирования денежных средств для обеспечения питанием довольствующихся Вооруженных Сил, включаются соответствующим разделом в бюджетную заявку Министерства обороны Республики Казахстан.</w:t>
      </w:r>
    </w:p>
    <w:bookmarkEnd w:id="62"/>
    <w:bookmarkStart w:name="z71" w:id="63"/>
    <w:p>
      <w:pPr>
        <w:spacing w:after="0"/>
        <w:ind w:left="0"/>
        <w:jc w:val="both"/>
      </w:pPr>
      <w:r>
        <w:rPr>
          <w:rFonts w:ascii="Times New Roman"/>
          <w:b w:val="false"/>
          <w:i w:val="false"/>
          <w:color w:val="000000"/>
          <w:sz w:val="28"/>
        </w:rPr>
        <w:t>
      16. Исходными данными для планирования денежных средств для закупа техники и имущества продовольственной службы в Вооруженных Силах являются:</w:t>
      </w:r>
    </w:p>
    <w:bookmarkEnd w:id="63"/>
    <w:bookmarkStart w:name="z72" w:id="64"/>
    <w:p>
      <w:pPr>
        <w:spacing w:after="0"/>
        <w:ind w:left="0"/>
        <w:jc w:val="both"/>
      </w:pPr>
      <w:r>
        <w:rPr>
          <w:rFonts w:ascii="Times New Roman"/>
          <w:b w:val="false"/>
          <w:i w:val="false"/>
          <w:color w:val="000000"/>
          <w:sz w:val="28"/>
        </w:rPr>
        <w:t>
      1) фактическое наличие техники и имущества продовольственной службы, их качественное состояние с учетом сроков эксплуатации на начало планируемого периода;</w:t>
      </w:r>
    </w:p>
    <w:bookmarkEnd w:id="64"/>
    <w:bookmarkStart w:name="z73" w:id="65"/>
    <w:p>
      <w:pPr>
        <w:spacing w:after="0"/>
        <w:ind w:left="0"/>
        <w:jc w:val="both"/>
      </w:pPr>
      <w:r>
        <w:rPr>
          <w:rFonts w:ascii="Times New Roman"/>
          <w:b w:val="false"/>
          <w:i w:val="false"/>
          <w:color w:val="000000"/>
          <w:sz w:val="28"/>
        </w:rPr>
        <w:t xml:space="preserve">
      2) действующие штаты, табели и нормы обеспечения техникой и имуществом в соответствии с </w:t>
      </w:r>
      <w:r>
        <w:rPr>
          <w:rFonts w:ascii="Times New Roman"/>
          <w:b w:val="false"/>
          <w:i w:val="false"/>
          <w:color w:val="000000"/>
          <w:sz w:val="28"/>
        </w:rPr>
        <w:t>Нормами снабжения</w:t>
      </w:r>
      <w:r>
        <w:rPr>
          <w:rFonts w:ascii="Times New Roman"/>
          <w:b w:val="false"/>
          <w:i w:val="false"/>
          <w:color w:val="000000"/>
          <w:sz w:val="28"/>
        </w:rPr>
        <w:t>;</w:t>
      </w:r>
    </w:p>
    <w:bookmarkEnd w:id="65"/>
    <w:bookmarkStart w:name="z74" w:id="66"/>
    <w:p>
      <w:pPr>
        <w:spacing w:after="0"/>
        <w:ind w:left="0"/>
        <w:jc w:val="both"/>
      </w:pPr>
      <w:r>
        <w:rPr>
          <w:rFonts w:ascii="Times New Roman"/>
          <w:b w:val="false"/>
          <w:i w:val="false"/>
          <w:color w:val="000000"/>
          <w:sz w:val="28"/>
        </w:rPr>
        <w:t>
      3) штатная численность войск с учетом проводимых организационных мероприятий;</w:t>
      </w:r>
    </w:p>
    <w:bookmarkEnd w:id="66"/>
    <w:bookmarkStart w:name="z75" w:id="67"/>
    <w:p>
      <w:pPr>
        <w:spacing w:after="0"/>
        <w:ind w:left="0"/>
        <w:jc w:val="both"/>
      </w:pPr>
      <w:r>
        <w:rPr>
          <w:rFonts w:ascii="Times New Roman"/>
          <w:b w:val="false"/>
          <w:i w:val="false"/>
          <w:color w:val="000000"/>
          <w:sz w:val="28"/>
        </w:rPr>
        <w:t>
      4) цены на технику и имущество продовольственной службы не менее трех ценовых предложений потенциальных поставщиков.</w:t>
      </w:r>
    </w:p>
    <w:bookmarkEnd w:id="67"/>
    <w:bookmarkStart w:name="z76" w:id="68"/>
    <w:p>
      <w:pPr>
        <w:spacing w:after="0"/>
        <w:ind w:left="0"/>
        <w:jc w:val="both"/>
      </w:pPr>
      <w:r>
        <w:rPr>
          <w:rFonts w:ascii="Times New Roman"/>
          <w:b w:val="false"/>
          <w:i w:val="false"/>
          <w:color w:val="000000"/>
          <w:sz w:val="28"/>
        </w:rPr>
        <w:t>
      17. Данные, полученные по результатам планирования денежных средств для закупа техники и имущества продовольственной службы Вооруженных Сил, включаются соответствующим разделом в бюджетную заявку Министерства обороны Республики Казахстан.</w:t>
      </w:r>
    </w:p>
    <w:bookmarkEnd w:id="68"/>
    <w:bookmarkStart w:name="z77" w:id="69"/>
    <w:p>
      <w:pPr>
        <w:spacing w:after="0"/>
        <w:ind w:left="0"/>
        <w:jc w:val="left"/>
      </w:pPr>
      <w:r>
        <w:rPr>
          <w:rFonts w:ascii="Times New Roman"/>
          <w:b/>
          <w:i w:val="false"/>
          <w:color w:val="000000"/>
        </w:rPr>
        <w:t xml:space="preserve"> Глава 3. Нормирование обеспечения продовольствием, техникой и имуществом продовольственной службы в Вооруженных Силах</w:t>
      </w:r>
    </w:p>
    <w:bookmarkEnd w:id="69"/>
    <w:bookmarkStart w:name="z78" w:id="70"/>
    <w:p>
      <w:pPr>
        <w:spacing w:after="0"/>
        <w:ind w:left="0"/>
        <w:jc w:val="both"/>
      </w:pPr>
      <w:r>
        <w:rPr>
          <w:rFonts w:ascii="Times New Roman"/>
          <w:b w:val="false"/>
          <w:i w:val="false"/>
          <w:color w:val="000000"/>
          <w:sz w:val="28"/>
        </w:rPr>
        <w:t>
      18. Нормирование обеспечения воинских частей продовольствием включает в себя разработку, совершенствование и определение применения норм обеспечения продовольствием.</w:t>
      </w:r>
    </w:p>
    <w:bookmarkEnd w:id="70"/>
    <w:bookmarkStart w:name="z79" w:id="71"/>
    <w:p>
      <w:pPr>
        <w:spacing w:after="0"/>
        <w:ind w:left="0"/>
        <w:jc w:val="both"/>
      </w:pPr>
      <w:r>
        <w:rPr>
          <w:rFonts w:ascii="Times New Roman"/>
          <w:b w:val="false"/>
          <w:i w:val="false"/>
          <w:color w:val="000000"/>
          <w:sz w:val="28"/>
        </w:rPr>
        <w:t>
      Обеспечение войск продовольствием осуществляется в соответствии с Нормами снабжения.</w:t>
      </w:r>
    </w:p>
    <w:bookmarkEnd w:id="71"/>
    <w:bookmarkStart w:name="z80" w:id="72"/>
    <w:p>
      <w:pPr>
        <w:spacing w:after="0"/>
        <w:ind w:left="0"/>
        <w:jc w:val="both"/>
      </w:pPr>
      <w:r>
        <w:rPr>
          <w:rFonts w:ascii="Times New Roman"/>
          <w:b w:val="false"/>
          <w:i w:val="false"/>
          <w:color w:val="000000"/>
          <w:sz w:val="28"/>
        </w:rPr>
        <w:t xml:space="preserve">
      Нормированию подлежат пищевые продукты или денежные расходы на них.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приказом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19. Нормы продовольственных пайков и рационов питания разрабатываются на научной основе с учетом концепции сбалансированного питания, разработанной управлением обеспечения продовольствием совместно с Казахской академией питания, в которых отражаются физиологические потребности организма в биологически активных веществах, обеспечивающих рациональное питание, организационная структура войск, их боевого предназначения, условий воинского труда и быта различных контингентов военнослужащих Вооруженных Сил.</w:t>
      </w:r>
    </w:p>
    <w:bookmarkEnd w:id="73"/>
    <w:bookmarkStart w:name="z82" w:id="74"/>
    <w:p>
      <w:pPr>
        <w:spacing w:after="0"/>
        <w:ind w:left="0"/>
        <w:jc w:val="both"/>
      </w:pPr>
      <w:r>
        <w:rPr>
          <w:rFonts w:ascii="Times New Roman"/>
          <w:b w:val="false"/>
          <w:i w:val="false"/>
          <w:color w:val="000000"/>
          <w:sz w:val="28"/>
        </w:rPr>
        <w:t xml:space="preserve">
      В соответствии с научно обоснованными принципами рационального питания, нормы продовольственных пайков отвечают следующим основным требованиям: </w:t>
      </w:r>
    </w:p>
    <w:bookmarkEnd w:id="74"/>
    <w:bookmarkStart w:name="z83" w:id="75"/>
    <w:p>
      <w:pPr>
        <w:spacing w:after="0"/>
        <w:ind w:left="0"/>
        <w:jc w:val="both"/>
      </w:pPr>
      <w:r>
        <w:rPr>
          <w:rFonts w:ascii="Times New Roman"/>
          <w:b w:val="false"/>
          <w:i w:val="false"/>
          <w:color w:val="000000"/>
          <w:sz w:val="28"/>
        </w:rPr>
        <w:t>
      1) содержать в определенных соотношениях необходимое количество пищевых веществ, достаточное для обеспечения роста и функционирования организма;</w:t>
      </w:r>
    </w:p>
    <w:bookmarkEnd w:id="75"/>
    <w:bookmarkStart w:name="z84" w:id="76"/>
    <w:p>
      <w:pPr>
        <w:spacing w:after="0"/>
        <w:ind w:left="0"/>
        <w:jc w:val="both"/>
      </w:pPr>
      <w:r>
        <w:rPr>
          <w:rFonts w:ascii="Times New Roman"/>
          <w:b w:val="false"/>
          <w:i w:val="false"/>
          <w:color w:val="000000"/>
          <w:sz w:val="28"/>
        </w:rPr>
        <w:t xml:space="preserve">
      2) обеспечивать организм необходимым количеством энергии для выполнения различных энергетических затрат; </w:t>
      </w:r>
    </w:p>
    <w:bookmarkEnd w:id="76"/>
    <w:bookmarkStart w:name="z85" w:id="77"/>
    <w:p>
      <w:pPr>
        <w:spacing w:after="0"/>
        <w:ind w:left="0"/>
        <w:jc w:val="both"/>
      </w:pPr>
      <w:r>
        <w:rPr>
          <w:rFonts w:ascii="Times New Roman"/>
          <w:b w:val="false"/>
          <w:i w:val="false"/>
          <w:color w:val="000000"/>
          <w:sz w:val="28"/>
        </w:rPr>
        <w:t>
      3) состоять из усвояемых продуктов, позволяющих приготавливать из них разнообразную и высококалорийную пищу;</w:t>
      </w:r>
    </w:p>
    <w:bookmarkEnd w:id="77"/>
    <w:bookmarkStart w:name="z86" w:id="78"/>
    <w:p>
      <w:pPr>
        <w:spacing w:after="0"/>
        <w:ind w:left="0"/>
        <w:jc w:val="both"/>
      </w:pPr>
      <w:r>
        <w:rPr>
          <w:rFonts w:ascii="Times New Roman"/>
          <w:b w:val="false"/>
          <w:i w:val="false"/>
          <w:color w:val="000000"/>
          <w:sz w:val="28"/>
        </w:rPr>
        <w:t>
      4) учитывать экономические возможности государства, условия воинского труда и быта военнослужащих.</w:t>
      </w:r>
    </w:p>
    <w:bookmarkEnd w:id="78"/>
    <w:bookmarkStart w:name="z87" w:id="79"/>
    <w:p>
      <w:pPr>
        <w:spacing w:after="0"/>
        <w:ind w:left="0"/>
        <w:jc w:val="both"/>
      </w:pPr>
      <w:r>
        <w:rPr>
          <w:rFonts w:ascii="Times New Roman"/>
          <w:b w:val="false"/>
          <w:i w:val="false"/>
          <w:color w:val="000000"/>
          <w:sz w:val="28"/>
        </w:rPr>
        <w:t>
      20. Нормирование техники и имущества продовольственной службы осуществляется путем определения количества предметов, отпускаемых на одного довольствующегося, подразделение, воинскую часть обеспечивающее своевременное и полное обеспечение при организации питания.</w:t>
      </w:r>
    </w:p>
    <w:bookmarkEnd w:id="79"/>
    <w:bookmarkStart w:name="z88" w:id="80"/>
    <w:p>
      <w:pPr>
        <w:spacing w:after="0"/>
        <w:ind w:left="0"/>
        <w:jc w:val="left"/>
      </w:pPr>
      <w:r>
        <w:rPr>
          <w:rFonts w:ascii="Times New Roman"/>
          <w:b/>
          <w:i w:val="false"/>
          <w:color w:val="000000"/>
        </w:rPr>
        <w:t xml:space="preserve"> Глава 4. Организация питания военнослужащих Вооруженных Сил</w:t>
      </w:r>
    </w:p>
    <w:bookmarkEnd w:id="80"/>
    <w:bookmarkStart w:name="z89" w:id="81"/>
    <w:p>
      <w:pPr>
        <w:spacing w:after="0"/>
        <w:ind w:left="0"/>
        <w:jc w:val="both"/>
      </w:pPr>
      <w:r>
        <w:rPr>
          <w:rFonts w:ascii="Times New Roman"/>
          <w:b w:val="false"/>
          <w:i w:val="false"/>
          <w:color w:val="000000"/>
          <w:sz w:val="28"/>
        </w:rPr>
        <w:t>
      21. Обеспечение питанием военнослужащих, Вооруженных Сил осуществляется в соответствии с Нормами снабжения в пределах выделенных лимитов бюджетных средств на соответствующий период следующими способами организации питания в столовых соединений, воинских частей и учреждений Вооруженных Силах Республики Казахстан:</w:t>
      </w:r>
    </w:p>
    <w:bookmarkEnd w:id="81"/>
    <w:bookmarkStart w:name="z90" w:id="82"/>
    <w:p>
      <w:pPr>
        <w:spacing w:after="0"/>
        <w:ind w:left="0"/>
        <w:jc w:val="both"/>
      </w:pPr>
      <w:r>
        <w:rPr>
          <w:rFonts w:ascii="Times New Roman"/>
          <w:b w:val="false"/>
          <w:i w:val="false"/>
          <w:color w:val="000000"/>
          <w:sz w:val="28"/>
        </w:rPr>
        <w:t>
      1) поставка продуктов питания для военнослужащих;</w:t>
      </w:r>
    </w:p>
    <w:bookmarkEnd w:id="82"/>
    <w:bookmarkStart w:name="z91" w:id="83"/>
    <w:p>
      <w:pPr>
        <w:spacing w:after="0"/>
        <w:ind w:left="0"/>
        <w:jc w:val="both"/>
      </w:pPr>
      <w:r>
        <w:rPr>
          <w:rFonts w:ascii="Times New Roman"/>
          <w:b w:val="false"/>
          <w:i w:val="false"/>
          <w:color w:val="000000"/>
          <w:sz w:val="28"/>
        </w:rPr>
        <w:t>
      2) приобретение услуг по организации питания посредством государственных закупок;</w:t>
      </w:r>
    </w:p>
    <w:bookmarkEnd w:id="83"/>
    <w:bookmarkStart w:name="z92" w:id="84"/>
    <w:p>
      <w:pPr>
        <w:spacing w:after="0"/>
        <w:ind w:left="0"/>
        <w:jc w:val="both"/>
      </w:pPr>
      <w:r>
        <w:rPr>
          <w:rFonts w:ascii="Times New Roman"/>
          <w:b w:val="false"/>
          <w:i w:val="false"/>
          <w:color w:val="000000"/>
          <w:sz w:val="28"/>
        </w:rPr>
        <w:t>
      3) приобретение ИРП.</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приказом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3" w:id="85"/>
    <w:p>
      <w:pPr>
        <w:spacing w:after="0"/>
        <w:ind w:left="0"/>
        <w:jc w:val="both"/>
      </w:pPr>
      <w:r>
        <w:rPr>
          <w:rFonts w:ascii="Times New Roman"/>
          <w:b w:val="false"/>
          <w:i w:val="false"/>
          <w:color w:val="000000"/>
          <w:sz w:val="28"/>
        </w:rPr>
        <w:t xml:space="preserve">
      22. Сноска. Приложение 1 - в редакции приказа Министра обороны РК от 15.04.2024 </w:t>
      </w:r>
      <w:r>
        <w:rPr>
          <w:rFonts w:ascii="Times New Roman"/>
          <w:b w:val="false"/>
          <w:i w:val="false"/>
          <w:color w:val="000000"/>
          <w:sz w:val="28"/>
        </w:rPr>
        <w:t>№ 370</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6"/>
    <w:p>
      <w:pPr>
        <w:spacing w:after="0"/>
        <w:ind w:left="0"/>
        <w:jc w:val="both"/>
      </w:pPr>
      <w:r>
        <w:rPr>
          <w:rFonts w:ascii="Times New Roman"/>
          <w:b w:val="false"/>
          <w:i w:val="false"/>
          <w:color w:val="000000"/>
          <w:sz w:val="28"/>
        </w:rPr>
        <w:t>
      23. Обеспечение питанием военнослужащих, осуществляется с применением следующего порядка зачисления и снятия с продовольственного обеспечения:</w:t>
      </w:r>
    </w:p>
    <w:bookmarkEnd w:id="86"/>
    <w:bookmarkStart w:name="z95" w:id="87"/>
    <w:p>
      <w:pPr>
        <w:spacing w:after="0"/>
        <w:ind w:left="0"/>
        <w:jc w:val="both"/>
      </w:pPr>
      <w:r>
        <w:rPr>
          <w:rFonts w:ascii="Times New Roman"/>
          <w:b w:val="false"/>
          <w:i w:val="false"/>
          <w:color w:val="000000"/>
          <w:sz w:val="28"/>
        </w:rPr>
        <w:t>
      1) зачисление на продовольственное обеспечение и снятие с продовольственного обеспечения соединений, воинских частей и учреждений;</w:t>
      </w:r>
    </w:p>
    <w:bookmarkEnd w:id="87"/>
    <w:bookmarkStart w:name="z96" w:id="88"/>
    <w:p>
      <w:pPr>
        <w:spacing w:after="0"/>
        <w:ind w:left="0"/>
        <w:jc w:val="both"/>
      </w:pPr>
      <w:r>
        <w:rPr>
          <w:rFonts w:ascii="Times New Roman"/>
          <w:b w:val="false"/>
          <w:i w:val="false"/>
          <w:color w:val="000000"/>
          <w:sz w:val="28"/>
        </w:rPr>
        <w:t>
      2) зачисление военнослужащих (воинских команд) на продовольственное обеспечение и снятие с продовольственного обеспечения военнослужащих (воинских команд, подразделений) и членов их семей;</w:t>
      </w:r>
    </w:p>
    <w:bookmarkEnd w:id="88"/>
    <w:bookmarkStart w:name="z97" w:id="89"/>
    <w:p>
      <w:pPr>
        <w:spacing w:after="0"/>
        <w:ind w:left="0"/>
        <w:jc w:val="both"/>
      </w:pPr>
      <w:r>
        <w:rPr>
          <w:rFonts w:ascii="Times New Roman"/>
          <w:b w:val="false"/>
          <w:i w:val="false"/>
          <w:color w:val="000000"/>
          <w:sz w:val="28"/>
        </w:rPr>
        <w:t>
      3) обеспечение военнослужащих других войск и воинских формирований Республики Казахстан продовольственным пайком (ИРП) на путь следования от местных органов военного управления к местам несения службы;</w:t>
      </w:r>
    </w:p>
    <w:bookmarkEnd w:id="89"/>
    <w:bookmarkStart w:name="z98" w:id="90"/>
    <w:p>
      <w:pPr>
        <w:spacing w:after="0"/>
        <w:ind w:left="0"/>
        <w:jc w:val="both"/>
      </w:pPr>
      <w:r>
        <w:rPr>
          <w:rFonts w:ascii="Times New Roman"/>
          <w:b w:val="false"/>
          <w:i w:val="false"/>
          <w:color w:val="000000"/>
          <w:sz w:val="28"/>
        </w:rPr>
        <w:t>
      4) обеспечение питанием военнослужащих на учениях (маневрах), полевых выходах.</w:t>
      </w:r>
    </w:p>
    <w:bookmarkEnd w:id="90"/>
    <w:bookmarkStart w:name="z99" w:id="91"/>
    <w:p>
      <w:pPr>
        <w:spacing w:after="0"/>
        <w:ind w:left="0"/>
        <w:jc w:val="both"/>
      </w:pPr>
      <w:r>
        <w:rPr>
          <w:rFonts w:ascii="Times New Roman"/>
          <w:b w:val="false"/>
          <w:i w:val="false"/>
          <w:color w:val="000000"/>
          <w:sz w:val="28"/>
        </w:rPr>
        <w:t>
      24. Зачисление на продовольственное обеспечение соединений, воинских частей и учреждений в другое соединение, воинскую часть или учреждение и снятие с продовольственного обеспечения осуществляется при реорганизации, передислокации, временном перемещении (в том числе при проведении маневров и учений по планам боевой подготовки).</w:t>
      </w:r>
    </w:p>
    <w:bookmarkEnd w:id="91"/>
    <w:bookmarkStart w:name="z100" w:id="92"/>
    <w:p>
      <w:pPr>
        <w:spacing w:after="0"/>
        <w:ind w:left="0"/>
        <w:jc w:val="both"/>
      </w:pPr>
      <w:r>
        <w:rPr>
          <w:rFonts w:ascii="Times New Roman"/>
          <w:b w:val="false"/>
          <w:i w:val="false"/>
          <w:color w:val="000000"/>
          <w:sz w:val="28"/>
        </w:rPr>
        <w:t>
      25. При зачислении на продовольственное обеспечение, зачисляемому соединению, воинской части или учреждению выписывается продовольственный аттестат воинской части:</w:t>
      </w:r>
    </w:p>
    <w:bookmarkEnd w:id="92"/>
    <w:bookmarkStart w:name="z101" w:id="93"/>
    <w:p>
      <w:pPr>
        <w:spacing w:after="0"/>
        <w:ind w:left="0"/>
        <w:jc w:val="both"/>
      </w:pPr>
      <w:r>
        <w:rPr>
          <w:rFonts w:ascii="Times New Roman"/>
          <w:b w:val="false"/>
          <w:i w:val="false"/>
          <w:color w:val="000000"/>
          <w:sz w:val="28"/>
        </w:rPr>
        <w:t>
      1) управлением обеспечения продовольствием – соединению, воинской части, не входящей в состав соединения, учреждению;</w:t>
      </w:r>
    </w:p>
    <w:bookmarkEnd w:id="93"/>
    <w:bookmarkStart w:name="z102" w:id="94"/>
    <w:p>
      <w:pPr>
        <w:spacing w:after="0"/>
        <w:ind w:left="0"/>
        <w:jc w:val="both"/>
      </w:pPr>
      <w:r>
        <w:rPr>
          <w:rFonts w:ascii="Times New Roman"/>
          <w:b w:val="false"/>
          <w:i w:val="false"/>
          <w:color w:val="000000"/>
          <w:sz w:val="28"/>
        </w:rPr>
        <w:t>
      2) соединением – воинской части, входящей в состав такого соединения.</w:t>
      </w:r>
    </w:p>
    <w:bookmarkEnd w:id="94"/>
    <w:bookmarkStart w:name="z103" w:id="95"/>
    <w:p>
      <w:pPr>
        <w:spacing w:after="0"/>
        <w:ind w:left="0"/>
        <w:jc w:val="both"/>
      </w:pPr>
      <w:r>
        <w:rPr>
          <w:rFonts w:ascii="Times New Roman"/>
          <w:b w:val="false"/>
          <w:i w:val="false"/>
          <w:color w:val="000000"/>
          <w:sz w:val="28"/>
        </w:rPr>
        <w:t>
      26. Для зачисления соединения, воинской части или учреждения на продовольственное обеспечение, указанные подразделения представляют соединению, воинской части или учреждению, в которое зачисляются на продовольственное обеспечение:</w:t>
      </w:r>
    </w:p>
    <w:bookmarkEnd w:id="95"/>
    <w:bookmarkStart w:name="z104" w:id="96"/>
    <w:p>
      <w:pPr>
        <w:spacing w:after="0"/>
        <w:ind w:left="0"/>
        <w:jc w:val="both"/>
      </w:pPr>
      <w:r>
        <w:rPr>
          <w:rFonts w:ascii="Times New Roman"/>
          <w:b w:val="false"/>
          <w:i w:val="false"/>
          <w:color w:val="000000"/>
          <w:sz w:val="28"/>
        </w:rPr>
        <w:t xml:space="preserve">
      1) продовольственный аттестат воинской части, выданный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96"/>
    <w:bookmarkStart w:name="z105" w:id="97"/>
    <w:p>
      <w:pPr>
        <w:spacing w:after="0"/>
        <w:ind w:left="0"/>
        <w:jc w:val="both"/>
      </w:pPr>
      <w:r>
        <w:rPr>
          <w:rFonts w:ascii="Times New Roman"/>
          <w:b w:val="false"/>
          <w:i w:val="false"/>
          <w:color w:val="000000"/>
          <w:sz w:val="28"/>
        </w:rPr>
        <w:t>
      2) разделительный баланс с отражением сведений об остатках продовольствия, техники и имущества продовольственной службы на день прибытия.</w:t>
      </w:r>
    </w:p>
    <w:bookmarkEnd w:id="97"/>
    <w:bookmarkStart w:name="z106" w:id="98"/>
    <w:p>
      <w:pPr>
        <w:spacing w:after="0"/>
        <w:ind w:left="0"/>
        <w:jc w:val="both"/>
      </w:pPr>
      <w:r>
        <w:rPr>
          <w:rFonts w:ascii="Times New Roman"/>
          <w:b w:val="false"/>
          <w:i w:val="false"/>
          <w:color w:val="000000"/>
          <w:sz w:val="28"/>
        </w:rPr>
        <w:t>
      27. По результатам зачисления на продовольственное обеспечение соединение, воинская часть или учреждение, в которое произошло зачисление на продовольственное обеспечение, представляют в управление обеспечения продовольствием отчет о выполненных мероприятиях.</w:t>
      </w:r>
    </w:p>
    <w:bookmarkEnd w:id="98"/>
    <w:bookmarkStart w:name="z107" w:id="99"/>
    <w:p>
      <w:pPr>
        <w:spacing w:after="0"/>
        <w:ind w:left="0"/>
        <w:jc w:val="both"/>
      </w:pPr>
      <w:r>
        <w:rPr>
          <w:rFonts w:ascii="Times New Roman"/>
          <w:b w:val="false"/>
          <w:i w:val="false"/>
          <w:color w:val="000000"/>
          <w:sz w:val="28"/>
        </w:rPr>
        <w:t xml:space="preserve">
      28. При снятии с продовольственного обеспечения, снимаемому соединению, воинской части или учреждению выписывается продовольственный аттестат воинской части в соответствии с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p>
    <w:bookmarkEnd w:id="99"/>
    <w:bookmarkStart w:name="z108" w:id="100"/>
    <w:p>
      <w:pPr>
        <w:spacing w:after="0"/>
        <w:ind w:left="0"/>
        <w:jc w:val="both"/>
      </w:pPr>
      <w:r>
        <w:rPr>
          <w:rFonts w:ascii="Times New Roman"/>
          <w:b w:val="false"/>
          <w:i w:val="false"/>
          <w:color w:val="000000"/>
          <w:sz w:val="28"/>
        </w:rPr>
        <w:t>
      29. Для оформления снятия с продовольственного обеспечения соединение, воинская часть или учреждение (у которого снимается с продовольственного обеспечения и снимаемое) представляют в управление обеспечения продовольствием:</w:t>
      </w:r>
    </w:p>
    <w:bookmarkEnd w:id="100"/>
    <w:bookmarkStart w:name="z109" w:id="101"/>
    <w:p>
      <w:pPr>
        <w:spacing w:after="0"/>
        <w:ind w:left="0"/>
        <w:jc w:val="both"/>
      </w:pPr>
      <w:r>
        <w:rPr>
          <w:rFonts w:ascii="Times New Roman"/>
          <w:b w:val="false"/>
          <w:i w:val="false"/>
          <w:color w:val="000000"/>
          <w:sz w:val="28"/>
        </w:rPr>
        <w:t>
      1) акты приема-передачи продовольствия, техники и имущества продовольственной службы;</w:t>
      </w:r>
    </w:p>
    <w:bookmarkEnd w:id="101"/>
    <w:bookmarkStart w:name="z110" w:id="102"/>
    <w:p>
      <w:pPr>
        <w:spacing w:after="0"/>
        <w:ind w:left="0"/>
        <w:jc w:val="both"/>
      </w:pPr>
      <w:r>
        <w:rPr>
          <w:rFonts w:ascii="Times New Roman"/>
          <w:b w:val="false"/>
          <w:i w:val="false"/>
          <w:color w:val="000000"/>
          <w:sz w:val="28"/>
        </w:rPr>
        <w:t>
      2) разделительный баланс с отражением сведений об остатках продовольствия, техники и имущества продовольственной службы на день прибытия.</w:t>
      </w:r>
    </w:p>
    <w:bookmarkEnd w:id="102"/>
    <w:bookmarkStart w:name="z111" w:id="103"/>
    <w:p>
      <w:pPr>
        <w:spacing w:after="0"/>
        <w:ind w:left="0"/>
        <w:jc w:val="both"/>
      </w:pPr>
      <w:r>
        <w:rPr>
          <w:rFonts w:ascii="Times New Roman"/>
          <w:b w:val="false"/>
          <w:i w:val="false"/>
          <w:color w:val="000000"/>
          <w:sz w:val="28"/>
        </w:rPr>
        <w:t>
      30. После снятия с продовольственного обеспечения (в связи с передислокацией без последующей постановки на продовольственное обеспечение) соединениям, воинским частям или учреждениям, управление обеспечения продовольствием:</w:t>
      </w:r>
    </w:p>
    <w:bookmarkEnd w:id="103"/>
    <w:bookmarkStart w:name="z112" w:id="104"/>
    <w:p>
      <w:pPr>
        <w:spacing w:after="0"/>
        <w:ind w:left="0"/>
        <w:jc w:val="both"/>
      </w:pPr>
      <w:r>
        <w:rPr>
          <w:rFonts w:ascii="Times New Roman"/>
          <w:b w:val="false"/>
          <w:i w:val="false"/>
          <w:color w:val="000000"/>
          <w:sz w:val="28"/>
        </w:rPr>
        <w:t>
      1) открывает лицевой счет на прибывшее соединение, воинскую часть или учреждение;</w:t>
      </w:r>
    </w:p>
    <w:bookmarkEnd w:id="104"/>
    <w:bookmarkStart w:name="z113" w:id="105"/>
    <w:p>
      <w:pPr>
        <w:spacing w:after="0"/>
        <w:ind w:left="0"/>
        <w:jc w:val="both"/>
      </w:pPr>
      <w:r>
        <w:rPr>
          <w:rFonts w:ascii="Times New Roman"/>
          <w:b w:val="false"/>
          <w:i w:val="false"/>
          <w:color w:val="000000"/>
          <w:sz w:val="28"/>
        </w:rPr>
        <w:t>
      2) перерегистрирует предъявленные неиспользованные соединением, воинской частью или учреждением книжки продовольственных аттестатов военнослужащих;</w:t>
      </w:r>
    </w:p>
    <w:bookmarkEnd w:id="105"/>
    <w:bookmarkStart w:name="z114" w:id="106"/>
    <w:p>
      <w:pPr>
        <w:spacing w:after="0"/>
        <w:ind w:left="0"/>
        <w:jc w:val="both"/>
      </w:pPr>
      <w:r>
        <w:rPr>
          <w:rFonts w:ascii="Times New Roman"/>
          <w:b w:val="false"/>
          <w:i w:val="false"/>
          <w:color w:val="000000"/>
          <w:sz w:val="28"/>
        </w:rPr>
        <w:t>
      3) оприходует по учету, числящиеся за соединением, воинской частью или учреждением по разделительному балансу и продовольственному аттестату воинской части продовольствие, технику и имущество продовольственной службы.</w:t>
      </w:r>
    </w:p>
    <w:bookmarkEnd w:id="106"/>
    <w:bookmarkStart w:name="z115" w:id="107"/>
    <w:p>
      <w:pPr>
        <w:spacing w:after="0"/>
        <w:ind w:left="0"/>
        <w:jc w:val="both"/>
      </w:pPr>
      <w:r>
        <w:rPr>
          <w:rFonts w:ascii="Times New Roman"/>
          <w:b w:val="false"/>
          <w:i w:val="false"/>
          <w:color w:val="000000"/>
          <w:sz w:val="28"/>
        </w:rPr>
        <w:t>
      31. При формировании соединения, воинской части или учреждения управление обеспечения продовольствием открывает лицевой счет на прибывшее соединение, воинскую часть или учреждение.</w:t>
      </w:r>
    </w:p>
    <w:bookmarkEnd w:id="107"/>
    <w:bookmarkStart w:name="z116" w:id="108"/>
    <w:p>
      <w:pPr>
        <w:spacing w:after="0"/>
        <w:ind w:left="0"/>
        <w:jc w:val="both"/>
      </w:pPr>
      <w:r>
        <w:rPr>
          <w:rFonts w:ascii="Times New Roman"/>
          <w:b w:val="false"/>
          <w:i w:val="false"/>
          <w:color w:val="000000"/>
          <w:sz w:val="28"/>
        </w:rPr>
        <w:t>
      32. Военнослужащие (воинские команды, подразделения) по прибытию в воинскую часть (за исключением военнослужащих по контракту находящимся в командировке) зачисляются на продовольственное обеспечение приказом командира части.</w:t>
      </w:r>
    </w:p>
    <w:bookmarkEnd w:id="108"/>
    <w:bookmarkStart w:name="z117" w:id="109"/>
    <w:p>
      <w:pPr>
        <w:spacing w:after="0"/>
        <w:ind w:left="0"/>
        <w:jc w:val="both"/>
      </w:pPr>
      <w:r>
        <w:rPr>
          <w:rFonts w:ascii="Times New Roman"/>
          <w:b w:val="false"/>
          <w:i w:val="false"/>
          <w:color w:val="000000"/>
          <w:sz w:val="28"/>
        </w:rPr>
        <w:t xml:space="preserve">
      33. Право военнослужащего (воинской команды, подразделения) на получение питания, продовольствия в натуре или денежной компенсации взамен продовольственного пайка определяется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 и статьи 48 Закона Республики Казахстан "О воинской службе и статусе военнослужащих".</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10"/>
    <w:p>
      <w:pPr>
        <w:spacing w:after="0"/>
        <w:ind w:left="0"/>
        <w:jc w:val="both"/>
      </w:pPr>
      <w:r>
        <w:rPr>
          <w:rFonts w:ascii="Times New Roman"/>
          <w:b w:val="false"/>
          <w:i w:val="false"/>
          <w:color w:val="000000"/>
          <w:sz w:val="28"/>
        </w:rPr>
        <w:t>
      34. Основанием для зачисления на продовольственное обеспечение служат:</w:t>
      </w:r>
    </w:p>
    <w:bookmarkEnd w:id="110"/>
    <w:bookmarkStart w:name="z119" w:id="111"/>
    <w:p>
      <w:pPr>
        <w:spacing w:after="0"/>
        <w:ind w:left="0"/>
        <w:jc w:val="both"/>
      </w:pPr>
      <w:r>
        <w:rPr>
          <w:rFonts w:ascii="Times New Roman"/>
          <w:b w:val="false"/>
          <w:i w:val="false"/>
          <w:color w:val="000000"/>
          <w:sz w:val="28"/>
        </w:rPr>
        <w:t>
      1) продовольственный аттестат военнослужащего;</w:t>
      </w:r>
    </w:p>
    <w:bookmarkEnd w:id="111"/>
    <w:bookmarkStart w:name="z120" w:id="112"/>
    <w:p>
      <w:pPr>
        <w:spacing w:after="0"/>
        <w:ind w:left="0"/>
        <w:jc w:val="both"/>
      </w:pPr>
      <w:r>
        <w:rPr>
          <w:rFonts w:ascii="Times New Roman"/>
          <w:b w:val="false"/>
          <w:i w:val="false"/>
          <w:color w:val="000000"/>
          <w:sz w:val="28"/>
        </w:rPr>
        <w:t>
      2) предписание, командировочное удостоверение или отпускной билет военнослужащего (для военнослужащих срочной службы).</w:t>
      </w:r>
    </w:p>
    <w:bookmarkEnd w:id="112"/>
    <w:bookmarkStart w:name="z121" w:id="113"/>
    <w:p>
      <w:pPr>
        <w:spacing w:after="0"/>
        <w:ind w:left="0"/>
        <w:jc w:val="both"/>
      </w:pPr>
      <w:r>
        <w:rPr>
          <w:rFonts w:ascii="Times New Roman"/>
          <w:b w:val="false"/>
          <w:i w:val="false"/>
          <w:color w:val="000000"/>
          <w:sz w:val="28"/>
        </w:rPr>
        <w:t>
      35. Военнослужащим срочной службы, увольняемым в запас, продовольственный аттестат не выдается. Об удовлетворении продовольствием указывается в предписании.</w:t>
      </w:r>
    </w:p>
    <w:bookmarkEnd w:id="113"/>
    <w:bookmarkStart w:name="z122" w:id="114"/>
    <w:p>
      <w:pPr>
        <w:spacing w:after="0"/>
        <w:ind w:left="0"/>
        <w:jc w:val="both"/>
      </w:pPr>
      <w:r>
        <w:rPr>
          <w:rFonts w:ascii="Times New Roman"/>
          <w:b w:val="false"/>
          <w:i w:val="false"/>
          <w:color w:val="000000"/>
          <w:sz w:val="28"/>
        </w:rPr>
        <w:t xml:space="preserve">
      36. Продовольственный аттестат военнослужащего является документом, подтверждающим, по какое число и по нормам какого пайка в соответствии с </w:t>
      </w:r>
      <w:r>
        <w:rPr>
          <w:rFonts w:ascii="Times New Roman"/>
          <w:b w:val="false"/>
          <w:i w:val="false"/>
          <w:color w:val="000000"/>
          <w:sz w:val="28"/>
        </w:rPr>
        <w:t>Нормами снабжения</w:t>
      </w:r>
      <w:r>
        <w:rPr>
          <w:rFonts w:ascii="Times New Roman"/>
          <w:b w:val="false"/>
          <w:i w:val="false"/>
          <w:color w:val="000000"/>
          <w:sz w:val="28"/>
        </w:rPr>
        <w:t xml:space="preserve"> военнослужащий (воинская команда, подразделение) удовлетворен продовольствием в натуре или денежной компенсацией взамен пайка, при убытии из воинской части.</w:t>
      </w:r>
    </w:p>
    <w:bookmarkEnd w:id="114"/>
    <w:bookmarkStart w:name="z123" w:id="115"/>
    <w:p>
      <w:pPr>
        <w:spacing w:after="0"/>
        <w:ind w:left="0"/>
        <w:jc w:val="both"/>
      </w:pPr>
      <w:r>
        <w:rPr>
          <w:rFonts w:ascii="Times New Roman"/>
          <w:b w:val="false"/>
          <w:i w:val="false"/>
          <w:color w:val="000000"/>
          <w:sz w:val="28"/>
        </w:rPr>
        <w:t>
      37. В случае убытия военнослужащих из воинской части в составе воинской команды (подразд</w:t>
      </w:r>
    </w:p>
    <w:bookmarkEnd w:id="115"/>
    <w:p>
      <w:pPr>
        <w:spacing w:after="0"/>
        <w:ind w:left="0"/>
        <w:jc w:val="both"/>
      </w:pPr>
      <w:r>
        <w:rPr>
          <w:rFonts w:ascii="Times New Roman"/>
          <w:b w:val="false"/>
          <w:i w:val="false"/>
          <w:color w:val="000000"/>
          <w:sz w:val="28"/>
        </w:rPr>
        <w:t>
      еления) аттестат на продовольствие выписывается один на всю команду. К аттестату прилагается список военнослужащих, который подписывается теми же должностными лицами, что и аттестат, а также командиром убывающего подразделения (старшим команды) и заверяется мастичной гербовой печатью воинской части.</w:t>
      </w:r>
    </w:p>
    <w:bookmarkStart w:name="z124" w:id="116"/>
    <w:p>
      <w:pPr>
        <w:spacing w:after="0"/>
        <w:ind w:left="0"/>
        <w:jc w:val="both"/>
      </w:pPr>
      <w:r>
        <w:rPr>
          <w:rFonts w:ascii="Times New Roman"/>
          <w:b w:val="false"/>
          <w:i w:val="false"/>
          <w:color w:val="000000"/>
          <w:sz w:val="28"/>
        </w:rPr>
        <w:t>
      38. Без аттестата на продовольствие зачисляются военнослужащие:</w:t>
      </w:r>
    </w:p>
    <w:bookmarkEnd w:id="116"/>
    <w:bookmarkStart w:name="z125" w:id="117"/>
    <w:p>
      <w:pPr>
        <w:spacing w:after="0"/>
        <w:ind w:left="0"/>
        <w:jc w:val="both"/>
      </w:pPr>
      <w:r>
        <w:rPr>
          <w:rFonts w:ascii="Times New Roman"/>
          <w:b w:val="false"/>
          <w:i w:val="false"/>
          <w:color w:val="000000"/>
          <w:sz w:val="28"/>
        </w:rPr>
        <w:t>
      1) при первоначальном возникновении права у военнослужащих на продовольственное обеспечение за счет государства. В этих случаях они зачисляются на продовольственное обеспечение приказом командира воинской части без аттестата;</w:t>
      </w:r>
    </w:p>
    <w:bookmarkEnd w:id="117"/>
    <w:bookmarkStart w:name="z126" w:id="118"/>
    <w:p>
      <w:pPr>
        <w:spacing w:after="0"/>
        <w:ind w:left="0"/>
        <w:jc w:val="both"/>
      </w:pPr>
      <w:r>
        <w:rPr>
          <w:rFonts w:ascii="Times New Roman"/>
          <w:b w:val="false"/>
          <w:i w:val="false"/>
          <w:color w:val="000000"/>
          <w:sz w:val="28"/>
        </w:rPr>
        <w:t xml:space="preserve">
      2) экстренно доставленные в военно-медицинские учреждения Министерства обороны Республики Казахстан (далее – военно-медицинские учреждения) при внезапных заболеваниях. </w:t>
      </w:r>
    </w:p>
    <w:bookmarkEnd w:id="118"/>
    <w:bookmarkStart w:name="z127" w:id="119"/>
    <w:p>
      <w:pPr>
        <w:spacing w:after="0"/>
        <w:ind w:left="0"/>
        <w:jc w:val="both"/>
      </w:pPr>
      <w:r>
        <w:rPr>
          <w:rFonts w:ascii="Times New Roman"/>
          <w:b w:val="false"/>
          <w:i w:val="false"/>
          <w:color w:val="000000"/>
          <w:sz w:val="28"/>
        </w:rPr>
        <w:t>
      В этих случаях военно-медицинское учреждение обязано истребовать аттестат на продовольствие из соответствующей воинской части, а последняя – в течение одних суток высылает его военно-медицинскому учреждению.</w:t>
      </w:r>
    </w:p>
    <w:bookmarkEnd w:id="119"/>
    <w:bookmarkStart w:name="z128" w:id="120"/>
    <w:p>
      <w:pPr>
        <w:spacing w:after="0"/>
        <w:ind w:left="0"/>
        <w:jc w:val="both"/>
      </w:pPr>
      <w:r>
        <w:rPr>
          <w:rFonts w:ascii="Times New Roman"/>
          <w:b w:val="false"/>
          <w:i w:val="false"/>
          <w:color w:val="000000"/>
          <w:sz w:val="28"/>
        </w:rPr>
        <w:t>
      39. По прибытии военнослужащего в воинскую часть без продовольственного аттестата, он зачисляется на продовольственное обеспечение приказом командира части на основании его рапорта, в котором указываются причины отсутствия продовольственного аттестата, и по какое число он удовлетворен продовольствием (денежной компенсацией или ИРП).</w:t>
      </w:r>
    </w:p>
    <w:bookmarkEnd w:id="120"/>
    <w:bookmarkStart w:name="z129" w:id="121"/>
    <w:p>
      <w:pPr>
        <w:spacing w:after="0"/>
        <w:ind w:left="0"/>
        <w:jc w:val="both"/>
      </w:pPr>
      <w:r>
        <w:rPr>
          <w:rFonts w:ascii="Times New Roman"/>
          <w:b w:val="false"/>
          <w:i w:val="false"/>
          <w:color w:val="000000"/>
          <w:sz w:val="28"/>
        </w:rPr>
        <w:t>
      Одновременно запрашивается дубликат продовольственного аттестата из воинской части, выдавшей продовольственный аттестат, которая должна не позднее одних суток с момента получения запроса выслать его.</w:t>
      </w:r>
    </w:p>
    <w:bookmarkEnd w:id="121"/>
    <w:bookmarkStart w:name="z130" w:id="122"/>
    <w:p>
      <w:pPr>
        <w:spacing w:after="0"/>
        <w:ind w:left="0"/>
        <w:jc w:val="both"/>
      </w:pPr>
      <w:r>
        <w:rPr>
          <w:rFonts w:ascii="Times New Roman"/>
          <w:b w:val="false"/>
          <w:i w:val="false"/>
          <w:color w:val="000000"/>
          <w:sz w:val="28"/>
        </w:rPr>
        <w:t>
      40. Члены семьи военнослужащего при стационарном лечении в военно-лечебных учреждениях зачисляются на продовольственное обеспечение на основании справки кадрового органа о составе семьи военнослужащего.</w:t>
      </w:r>
    </w:p>
    <w:bookmarkEnd w:id="122"/>
    <w:bookmarkStart w:name="z131" w:id="123"/>
    <w:p>
      <w:pPr>
        <w:spacing w:after="0"/>
        <w:ind w:left="0"/>
        <w:jc w:val="both"/>
      </w:pPr>
      <w:r>
        <w:rPr>
          <w:rFonts w:ascii="Times New Roman"/>
          <w:b w:val="false"/>
          <w:i w:val="false"/>
          <w:color w:val="000000"/>
          <w:sz w:val="28"/>
        </w:rPr>
        <w:t>
      41. Военнослужащие других войск и воинских формирований Республики Казахстан с момента издания приказа соответствующего начальника об убытии из местного органа военного управления к месту прохождения воинской службы обеспечиваются продовольственным пайком (ИРП) на путь следования (при условии нахождения в пути следования более семи часов).</w:t>
      </w:r>
    </w:p>
    <w:bookmarkEnd w:id="123"/>
    <w:bookmarkStart w:name="z132" w:id="124"/>
    <w:p>
      <w:pPr>
        <w:spacing w:after="0"/>
        <w:ind w:left="0"/>
        <w:jc w:val="both"/>
      </w:pPr>
      <w:r>
        <w:rPr>
          <w:rFonts w:ascii="Times New Roman"/>
          <w:b w:val="false"/>
          <w:i w:val="false"/>
          <w:color w:val="000000"/>
          <w:sz w:val="28"/>
        </w:rPr>
        <w:t>
      Обеспечение осуществляется из фонда Министерства обороны Республики Казахстан через местные органы военного управления.</w:t>
      </w:r>
    </w:p>
    <w:bookmarkEnd w:id="124"/>
    <w:bookmarkStart w:name="z133" w:id="125"/>
    <w:p>
      <w:pPr>
        <w:spacing w:after="0"/>
        <w:ind w:left="0"/>
        <w:jc w:val="both"/>
      </w:pPr>
      <w:r>
        <w:rPr>
          <w:rFonts w:ascii="Times New Roman"/>
          <w:b w:val="false"/>
          <w:i w:val="false"/>
          <w:color w:val="000000"/>
          <w:sz w:val="28"/>
        </w:rPr>
        <w:t>
      42. По прибытию к месту прохождения службы обеспечение питанием военнослужащих других войск и воинских формирований Республики Казахстан осуществляется за счет средств соответствующих государственных органов Республики Казахстан.</w:t>
      </w:r>
    </w:p>
    <w:bookmarkEnd w:id="125"/>
    <w:bookmarkStart w:name="z134" w:id="126"/>
    <w:p>
      <w:pPr>
        <w:spacing w:after="0"/>
        <w:ind w:left="0"/>
        <w:jc w:val="both"/>
      </w:pPr>
      <w:r>
        <w:rPr>
          <w:rFonts w:ascii="Times New Roman"/>
          <w:b w:val="false"/>
          <w:i w:val="false"/>
          <w:color w:val="000000"/>
          <w:sz w:val="28"/>
        </w:rPr>
        <w:t xml:space="preserve">
      43. Военнослужащие других войск и воинских формирований Республики Казахстан отбывающие наказание на гауптвахте Министерства обороны Республики Казахстан, обеспечиваются питанием по нормам продовольственных пайков, установленных </w:t>
      </w:r>
      <w:r>
        <w:rPr>
          <w:rFonts w:ascii="Times New Roman"/>
          <w:b w:val="false"/>
          <w:i w:val="false"/>
          <w:color w:val="000000"/>
          <w:sz w:val="28"/>
        </w:rPr>
        <w:t>Нормами снабжения</w:t>
      </w:r>
      <w:r>
        <w:rPr>
          <w:rFonts w:ascii="Times New Roman"/>
          <w:b w:val="false"/>
          <w:i w:val="false"/>
          <w:color w:val="000000"/>
          <w:sz w:val="28"/>
        </w:rPr>
        <w:t>, по которым обеспечиваются военнослужащие срочной службы воинской части, где гауптвахта зачислена на продовольственное обеспечение.</w:t>
      </w:r>
    </w:p>
    <w:bookmarkEnd w:id="126"/>
    <w:bookmarkStart w:name="z135" w:id="127"/>
    <w:p>
      <w:pPr>
        <w:spacing w:after="0"/>
        <w:ind w:left="0"/>
        <w:jc w:val="both"/>
      </w:pPr>
      <w:r>
        <w:rPr>
          <w:rFonts w:ascii="Times New Roman"/>
          <w:b w:val="false"/>
          <w:i w:val="false"/>
          <w:color w:val="000000"/>
          <w:sz w:val="28"/>
        </w:rPr>
        <w:t>
      Сведения о количестве военнослужащих, содержащихся на гауптвахте, ежедневно накануне следующего дня представляются начальником гауптвахты в воинскую часть, к которой гауптвахта приписана на продовольственное обеспечение. При исключении с довольствия начальником гауптвахты накануне извещается командование воинской части, к которой гауптвахта приписана на продовольственное обеспечение.</w:t>
      </w:r>
    </w:p>
    <w:bookmarkEnd w:id="127"/>
    <w:bookmarkStart w:name="z136" w:id="128"/>
    <w:p>
      <w:pPr>
        <w:spacing w:after="0"/>
        <w:ind w:left="0"/>
        <w:jc w:val="both"/>
      </w:pPr>
      <w:r>
        <w:rPr>
          <w:rFonts w:ascii="Times New Roman"/>
          <w:b w:val="false"/>
          <w:i w:val="false"/>
          <w:color w:val="000000"/>
          <w:sz w:val="28"/>
        </w:rPr>
        <w:t>
      44. Питание личного состава воинской части на учениях (маневрах), полевых выходах организуется начальником продовольственной службы воинской части с использованием кухонь полевых и других технических средств продовольственной службы по подразделениям (батальон, дивизион, отдельная рота, взвод, отделение). При организации питания через коммерческие структуры из подразделений материально-технического обеспечения из числа военнослужащих выделяются – истопники полевых кухонь (плит).</w:t>
      </w:r>
    </w:p>
    <w:bookmarkEnd w:id="128"/>
    <w:bookmarkStart w:name="z137" w:id="129"/>
    <w:p>
      <w:pPr>
        <w:spacing w:after="0"/>
        <w:ind w:left="0"/>
        <w:jc w:val="both"/>
      </w:pPr>
      <w:r>
        <w:rPr>
          <w:rFonts w:ascii="Times New Roman"/>
          <w:b w:val="false"/>
          <w:i w:val="false"/>
          <w:color w:val="000000"/>
          <w:sz w:val="28"/>
        </w:rPr>
        <w:t>
      Для работы форсунок выделяется топливо, в соответствии с нормами расхода определенных техническими характеристиками завода изготовителя для технических средств продовольственной службы, работающих с применением топлива.</w:t>
      </w:r>
    </w:p>
    <w:bookmarkEnd w:id="129"/>
    <w:bookmarkStart w:name="z138" w:id="130"/>
    <w:p>
      <w:pPr>
        <w:spacing w:after="0"/>
        <w:ind w:left="0"/>
        <w:jc w:val="both"/>
      </w:pPr>
      <w:r>
        <w:rPr>
          <w:rFonts w:ascii="Times New Roman"/>
          <w:b w:val="false"/>
          <w:i w:val="false"/>
          <w:color w:val="000000"/>
          <w:sz w:val="28"/>
        </w:rPr>
        <w:t>
      45. Подразделения, не имеющие полевых кухонь и других технических средств продовольственной службы, распоряжением заместителя командира воинской части по материально-техническому обеспечению (тылу) прикрепляются на питание к другим подразделениям, имеющим эти кухни, при этом учитываются технические возможности полевых кухонь и других технических средств продовольственной службы.</w:t>
      </w:r>
    </w:p>
    <w:bookmarkEnd w:id="130"/>
    <w:bookmarkStart w:name="z139" w:id="131"/>
    <w:p>
      <w:pPr>
        <w:spacing w:after="0"/>
        <w:ind w:left="0"/>
        <w:jc w:val="both"/>
      </w:pPr>
      <w:r>
        <w:rPr>
          <w:rFonts w:ascii="Times New Roman"/>
          <w:b w:val="false"/>
          <w:i w:val="false"/>
          <w:color w:val="000000"/>
          <w:sz w:val="28"/>
        </w:rPr>
        <w:t xml:space="preserve">
      46. Меню-раскладка продуктов составляется единая для всех подразделений воинской части (в исключительных случаях при выполнении подразделением задач, отличающихся от задач основных подразделений соединения (воинской части) составляется отдельная раскладка продуктов). </w:t>
      </w:r>
    </w:p>
    <w:bookmarkEnd w:id="131"/>
    <w:bookmarkStart w:name="z140" w:id="132"/>
    <w:p>
      <w:pPr>
        <w:spacing w:after="0"/>
        <w:ind w:left="0"/>
        <w:jc w:val="both"/>
      </w:pPr>
      <w:r>
        <w:rPr>
          <w:rFonts w:ascii="Times New Roman"/>
          <w:b w:val="false"/>
          <w:i w:val="false"/>
          <w:color w:val="000000"/>
          <w:sz w:val="28"/>
        </w:rPr>
        <w:t>
      47. Горячая пища выдается личному составу три-четыре раза в сутки.</w:t>
      </w:r>
    </w:p>
    <w:bookmarkEnd w:id="132"/>
    <w:bookmarkStart w:name="z141" w:id="133"/>
    <w:p>
      <w:pPr>
        <w:spacing w:after="0"/>
        <w:ind w:left="0"/>
        <w:jc w:val="both"/>
      </w:pPr>
      <w:r>
        <w:rPr>
          <w:rFonts w:ascii="Times New Roman"/>
          <w:b w:val="false"/>
          <w:i w:val="false"/>
          <w:color w:val="000000"/>
          <w:sz w:val="28"/>
        </w:rPr>
        <w:t xml:space="preserve">
      В тех случаях, когда по условиям обстановки нет возможности приготовления и выдачи горячей пищи три раза в сутки, одновременно с утренней раздачей горячей пищи на промежуточное питание личному составу подразделений выдаются на руки продукты в сухом виде (из консервированных и концентрированных продуктов) за счет положенного пайка в пределах </w:t>
      </w:r>
      <w:r>
        <w:rPr>
          <w:rFonts w:ascii="Times New Roman"/>
          <w:b w:val="false"/>
          <w:i w:val="false"/>
          <w:color w:val="000000"/>
          <w:sz w:val="28"/>
        </w:rPr>
        <w:t>Норм снабжения</w:t>
      </w:r>
      <w:r>
        <w:rPr>
          <w:rFonts w:ascii="Times New Roman"/>
          <w:b w:val="false"/>
          <w:i w:val="false"/>
          <w:color w:val="000000"/>
          <w:sz w:val="28"/>
        </w:rPr>
        <w:t>.</w:t>
      </w:r>
    </w:p>
    <w:bookmarkEnd w:id="133"/>
    <w:bookmarkStart w:name="z142" w:id="134"/>
    <w:p>
      <w:pPr>
        <w:spacing w:after="0"/>
        <w:ind w:left="0"/>
        <w:jc w:val="both"/>
      </w:pPr>
      <w:r>
        <w:rPr>
          <w:rFonts w:ascii="Times New Roman"/>
          <w:b w:val="false"/>
          <w:i w:val="false"/>
          <w:color w:val="000000"/>
          <w:sz w:val="28"/>
        </w:rPr>
        <w:t xml:space="preserve">
      48. На учениях (маневрах) и в других особых случаях несения службы, для питания военнослужащих наряду со свежими продуктами разрешается выдавать концентрированные и консервированные продукты в пределах </w:t>
      </w:r>
      <w:r>
        <w:rPr>
          <w:rFonts w:ascii="Times New Roman"/>
          <w:b w:val="false"/>
          <w:i w:val="false"/>
          <w:color w:val="000000"/>
          <w:sz w:val="28"/>
        </w:rPr>
        <w:t>Норм снабжения</w:t>
      </w:r>
      <w:r>
        <w:rPr>
          <w:rFonts w:ascii="Times New Roman"/>
          <w:b w:val="false"/>
          <w:i w:val="false"/>
          <w:color w:val="000000"/>
          <w:sz w:val="28"/>
        </w:rPr>
        <w:t>.</w:t>
      </w:r>
    </w:p>
    <w:bookmarkEnd w:id="134"/>
    <w:bookmarkStart w:name="z143" w:id="135"/>
    <w:p>
      <w:pPr>
        <w:spacing w:after="0"/>
        <w:ind w:left="0"/>
        <w:jc w:val="both"/>
      </w:pPr>
      <w:r>
        <w:rPr>
          <w:rFonts w:ascii="Times New Roman"/>
          <w:b w:val="false"/>
          <w:i w:val="false"/>
          <w:color w:val="000000"/>
          <w:sz w:val="28"/>
        </w:rPr>
        <w:t>
      49. В полевых условиях для питьевых и хозяйственно-бытовых нужд нормы питьевой воды составляют 15 литров на одного человека в сутки, из расчета:</w:t>
      </w:r>
    </w:p>
    <w:bookmarkEnd w:id="135"/>
    <w:bookmarkStart w:name="z144" w:id="136"/>
    <w:p>
      <w:pPr>
        <w:spacing w:after="0"/>
        <w:ind w:left="0"/>
        <w:jc w:val="both"/>
      </w:pPr>
      <w:r>
        <w:rPr>
          <w:rFonts w:ascii="Times New Roman"/>
          <w:b w:val="false"/>
          <w:i w:val="false"/>
          <w:color w:val="000000"/>
          <w:sz w:val="28"/>
        </w:rPr>
        <w:t>
      на чай и запас воды во флягах – 3 литра;</w:t>
      </w:r>
    </w:p>
    <w:bookmarkEnd w:id="136"/>
    <w:bookmarkStart w:name="z145" w:id="137"/>
    <w:p>
      <w:pPr>
        <w:spacing w:after="0"/>
        <w:ind w:left="0"/>
        <w:jc w:val="both"/>
      </w:pPr>
      <w:r>
        <w:rPr>
          <w:rFonts w:ascii="Times New Roman"/>
          <w:b w:val="false"/>
          <w:i w:val="false"/>
          <w:color w:val="000000"/>
          <w:sz w:val="28"/>
        </w:rPr>
        <w:t>
      на приготовление пищи – 4 литра;</w:t>
      </w:r>
    </w:p>
    <w:bookmarkEnd w:id="137"/>
    <w:bookmarkStart w:name="z146" w:id="138"/>
    <w:p>
      <w:pPr>
        <w:spacing w:after="0"/>
        <w:ind w:left="0"/>
        <w:jc w:val="both"/>
      </w:pPr>
      <w:r>
        <w:rPr>
          <w:rFonts w:ascii="Times New Roman"/>
          <w:b w:val="false"/>
          <w:i w:val="false"/>
          <w:color w:val="000000"/>
          <w:sz w:val="28"/>
        </w:rPr>
        <w:t>
      на хозяйственно-бытовые нужды – 8 литров.</w:t>
      </w:r>
    </w:p>
    <w:bookmarkEnd w:id="138"/>
    <w:bookmarkStart w:name="z147" w:id="139"/>
    <w:p>
      <w:pPr>
        <w:spacing w:after="0"/>
        <w:ind w:left="0"/>
        <w:jc w:val="both"/>
      </w:pPr>
      <w:r>
        <w:rPr>
          <w:rFonts w:ascii="Times New Roman"/>
          <w:b w:val="false"/>
          <w:i w:val="false"/>
          <w:color w:val="000000"/>
          <w:sz w:val="28"/>
        </w:rPr>
        <w:t>
      50. Организация питания в столовых соединений, воинских частей и учреждений Вооруженных Сил Республики Казахстан осуществляется силами воинских частей и поставщиками услуг организации питания (далее – поставщики).</w:t>
      </w:r>
    </w:p>
    <w:bookmarkEnd w:id="139"/>
    <w:bookmarkStart w:name="z148" w:id="140"/>
    <w:p>
      <w:pPr>
        <w:spacing w:after="0"/>
        <w:ind w:left="0"/>
        <w:jc w:val="both"/>
      </w:pPr>
      <w:r>
        <w:rPr>
          <w:rFonts w:ascii="Times New Roman"/>
          <w:b w:val="false"/>
          <w:i w:val="false"/>
          <w:color w:val="000000"/>
          <w:sz w:val="28"/>
        </w:rPr>
        <w:t>
      51. Работники столовых воинских частей, занимающиеся эксплуатацией технологического и холодильного оборудования, сдают зачеты в объеме программы технического минимума. Без сдачи зачетов работники столовой к эксплуатации указанного оборудования не допускаются. Каждая единица оборудования закрепляется за определенным лицом, которое обязано строго соблюдать правила эксплуатации, технического обслуживания оборудования и техники безопасности, следить за своевременным проведением текущего ремонта и выполнять санитарно – гигиенические требования по его содержанию.</w:t>
      </w:r>
    </w:p>
    <w:bookmarkEnd w:id="140"/>
    <w:bookmarkStart w:name="z149" w:id="141"/>
    <w:p>
      <w:pPr>
        <w:spacing w:after="0"/>
        <w:ind w:left="0"/>
        <w:jc w:val="both"/>
      </w:pPr>
      <w:r>
        <w:rPr>
          <w:rFonts w:ascii="Times New Roman"/>
          <w:b w:val="false"/>
          <w:i w:val="false"/>
          <w:color w:val="000000"/>
          <w:sz w:val="28"/>
        </w:rPr>
        <w:t>
      52. Пища в столовых воинских частей готовится строго по меню-раскладке продуктов. Меню-раскладка составляется в соответствии с единым порядком распределения продуктов установленным управлением обеспечения продовольствием по каждой норме отдельно.</w:t>
      </w:r>
    </w:p>
    <w:bookmarkEnd w:id="141"/>
    <w:bookmarkStart w:name="z150" w:id="142"/>
    <w:p>
      <w:pPr>
        <w:spacing w:after="0"/>
        <w:ind w:left="0"/>
        <w:jc w:val="both"/>
      </w:pPr>
      <w:r>
        <w:rPr>
          <w:rFonts w:ascii="Times New Roman"/>
          <w:b w:val="false"/>
          <w:i w:val="false"/>
          <w:color w:val="000000"/>
          <w:sz w:val="28"/>
        </w:rPr>
        <w:t xml:space="preserve">
      53. Раскладки продуктов, составляются начальником продовольственной службы совместно с начальником медицинской службы воинской части, начальником столовой (заведующим столовой) и инструктором – поваром (старшим поваром), отдельно по каждому контингенту военнослужащих согласно </w:t>
      </w:r>
      <w:r>
        <w:rPr>
          <w:rFonts w:ascii="Times New Roman"/>
          <w:b w:val="false"/>
          <w:i w:val="false"/>
          <w:color w:val="000000"/>
          <w:sz w:val="28"/>
        </w:rPr>
        <w:t>Норм снабжения</w:t>
      </w:r>
      <w:r>
        <w:rPr>
          <w:rFonts w:ascii="Times New Roman"/>
          <w:b w:val="false"/>
          <w:i w:val="false"/>
          <w:color w:val="000000"/>
          <w:sz w:val="28"/>
        </w:rPr>
        <w:t xml:space="preserve">. </w:t>
      </w:r>
    </w:p>
    <w:bookmarkEnd w:id="142"/>
    <w:bookmarkStart w:name="z151" w:id="143"/>
    <w:p>
      <w:pPr>
        <w:spacing w:after="0"/>
        <w:ind w:left="0"/>
        <w:jc w:val="both"/>
      </w:pPr>
      <w:r>
        <w:rPr>
          <w:rFonts w:ascii="Times New Roman"/>
          <w:b w:val="false"/>
          <w:i w:val="false"/>
          <w:color w:val="000000"/>
          <w:sz w:val="28"/>
        </w:rPr>
        <w:t>
      Раскладка продуктов по лечебному пайку и диетическому питанию в воинской части составляется начальником медицинской службы с участием начальника продовольственной службы и инструктора - повара (старшего повара).</w:t>
      </w:r>
    </w:p>
    <w:bookmarkEnd w:id="143"/>
    <w:bookmarkStart w:name="z152" w:id="144"/>
    <w:p>
      <w:pPr>
        <w:spacing w:after="0"/>
        <w:ind w:left="0"/>
        <w:jc w:val="both"/>
      </w:pPr>
      <w:r>
        <w:rPr>
          <w:rFonts w:ascii="Times New Roman"/>
          <w:b w:val="false"/>
          <w:i w:val="false"/>
          <w:color w:val="000000"/>
          <w:sz w:val="28"/>
        </w:rPr>
        <w:t>
      Раскладка продуктов подписывается заместителем командира воинской части по материально-техническому обеспечению (тылу), начальником продовольственной службы, начальником медицинской службы и утверждается командиром воинской части и согласовывается с официальным представителем поставщика (в столовых питание в которых организуется поставщиками услуг организации питания).</w:t>
      </w:r>
    </w:p>
    <w:bookmarkEnd w:id="144"/>
    <w:bookmarkStart w:name="z153" w:id="145"/>
    <w:p>
      <w:pPr>
        <w:spacing w:after="0"/>
        <w:ind w:left="0"/>
        <w:jc w:val="both"/>
      </w:pPr>
      <w:r>
        <w:rPr>
          <w:rFonts w:ascii="Times New Roman"/>
          <w:b w:val="false"/>
          <w:i w:val="false"/>
          <w:color w:val="000000"/>
          <w:sz w:val="28"/>
        </w:rPr>
        <w:t>
      54. Изменения в утвержденную раскладку продуктов вносятся с разрешения командира воинской части.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46"/>
    <w:p>
      <w:pPr>
        <w:spacing w:after="0"/>
        <w:ind w:left="0"/>
        <w:jc w:val="both"/>
      </w:pPr>
      <w:r>
        <w:rPr>
          <w:rFonts w:ascii="Times New Roman"/>
          <w:b w:val="false"/>
          <w:i w:val="false"/>
          <w:color w:val="000000"/>
          <w:sz w:val="28"/>
        </w:rPr>
        <w:t>
      55. После каждого внесения изменений командир воинской части подтверждает свое разрешение подписью в раскладке продуктов.</w:t>
      </w:r>
    </w:p>
    <w:bookmarkEnd w:id="146"/>
    <w:bookmarkStart w:name="z155" w:id="147"/>
    <w:p>
      <w:pPr>
        <w:spacing w:after="0"/>
        <w:ind w:left="0"/>
        <w:jc w:val="both"/>
      </w:pPr>
      <w:r>
        <w:rPr>
          <w:rFonts w:ascii="Times New Roman"/>
          <w:b w:val="false"/>
          <w:i w:val="false"/>
          <w:color w:val="000000"/>
          <w:sz w:val="28"/>
        </w:rPr>
        <w:t>
      Раскладка продуктов, как правило, составляется на неделю отдельно по каждой норме в трех экземплярах. Первый экземпляр (подлинник) остается в бухгалтерии (делопроизводстве) службы и является основанием для выписки продуктов с продовольственного склада в столовую, и два экземпляра выдаются в столовую. Один из них вывешивается в вестибюле столовой для ознакомления питающихся, другой находится у инструктора - повара (старшего повара) для руководства при приготовлении пищи.</w:t>
      </w:r>
    </w:p>
    <w:bookmarkEnd w:id="147"/>
    <w:bookmarkStart w:name="z156" w:id="148"/>
    <w:p>
      <w:pPr>
        <w:spacing w:after="0"/>
        <w:ind w:left="0"/>
        <w:jc w:val="both"/>
      </w:pPr>
      <w:r>
        <w:rPr>
          <w:rFonts w:ascii="Times New Roman"/>
          <w:b w:val="false"/>
          <w:i w:val="false"/>
          <w:color w:val="000000"/>
          <w:sz w:val="28"/>
        </w:rPr>
        <w:t>
      56. При составлении раскладки продуктов учитываются особенности и характер боевой подготовки, установленный режим питания, наличие и ассортимент продуктов, продовольственные пайки, а также пожелания и запросы питающихся.</w:t>
      </w:r>
    </w:p>
    <w:bookmarkEnd w:id="148"/>
    <w:bookmarkStart w:name="z157" w:id="149"/>
    <w:p>
      <w:pPr>
        <w:spacing w:after="0"/>
        <w:ind w:left="0"/>
        <w:jc w:val="both"/>
      </w:pPr>
      <w:r>
        <w:rPr>
          <w:rFonts w:ascii="Times New Roman"/>
          <w:b w:val="false"/>
          <w:i w:val="false"/>
          <w:color w:val="000000"/>
          <w:sz w:val="28"/>
        </w:rPr>
        <w:t xml:space="preserve">
      57. Замена одних продуктов другими в пределах нормы пайка разрешается только в случаях отсутствия положенных по норме продуктов на складе только с разрешения начальника управления обеспечения продовольствием. </w:t>
      </w:r>
    </w:p>
    <w:bookmarkEnd w:id="149"/>
    <w:bookmarkStart w:name="z158" w:id="150"/>
    <w:p>
      <w:pPr>
        <w:spacing w:after="0"/>
        <w:ind w:left="0"/>
        <w:jc w:val="both"/>
      </w:pPr>
      <w:r>
        <w:rPr>
          <w:rFonts w:ascii="Times New Roman"/>
          <w:b w:val="false"/>
          <w:i w:val="false"/>
          <w:color w:val="000000"/>
          <w:sz w:val="28"/>
        </w:rPr>
        <w:t>
      В воинских частях, горячая пища готовится и выдается три раза в сутки на завтрак, обед и ужин, за исключением авиационных частей, военно-медицинских учреждений, и Республиканских школ "Жас улан" в которых планируется четыре приема пищи.</w:t>
      </w:r>
    </w:p>
    <w:bookmarkEnd w:id="150"/>
    <w:bookmarkStart w:name="z159" w:id="151"/>
    <w:p>
      <w:pPr>
        <w:spacing w:after="0"/>
        <w:ind w:left="0"/>
        <w:jc w:val="both"/>
      </w:pPr>
      <w:r>
        <w:rPr>
          <w:rFonts w:ascii="Times New Roman"/>
          <w:b w:val="false"/>
          <w:i w:val="false"/>
          <w:color w:val="000000"/>
          <w:sz w:val="28"/>
        </w:rPr>
        <w:t>
      Часы приема пищи личным составом определяются командиром воинской части.</w:t>
      </w:r>
    </w:p>
    <w:bookmarkEnd w:id="151"/>
    <w:bookmarkStart w:name="z160" w:id="152"/>
    <w:p>
      <w:pPr>
        <w:spacing w:after="0"/>
        <w:ind w:left="0"/>
        <w:jc w:val="both"/>
      </w:pPr>
      <w:r>
        <w:rPr>
          <w:rFonts w:ascii="Times New Roman"/>
          <w:b w:val="false"/>
          <w:i w:val="false"/>
          <w:color w:val="000000"/>
          <w:sz w:val="28"/>
        </w:rPr>
        <w:t>
      Распределение продуктов продовольственного пайка по энергетической ценности (калорийности) производится следующим порядком:</w:t>
      </w:r>
    </w:p>
    <w:bookmarkEnd w:id="152"/>
    <w:bookmarkStart w:name="z161" w:id="153"/>
    <w:p>
      <w:pPr>
        <w:spacing w:after="0"/>
        <w:ind w:left="0"/>
        <w:jc w:val="both"/>
      </w:pPr>
      <w:r>
        <w:rPr>
          <w:rFonts w:ascii="Times New Roman"/>
          <w:b w:val="false"/>
          <w:i w:val="false"/>
          <w:color w:val="000000"/>
          <w:sz w:val="28"/>
        </w:rPr>
        <w:t>
      при трехразовом питании, на завтрак 35%, на обед 40%, на ужин 25%;</w:t>
      </w:r>
    </w:p>
    <w:bookmarkEnd w:id="153"/>
    <w:bookmarkStart w:name="z162" w:id="154"/>
    <w:p>
      <w:pPr>
        <w:spacing w:after="0"/>
        <w:ind w:left="0"/>
        <w:jc w:val="both"/>
      </w:pPr>
      <w:r>
        <w:rPr>
          <w:rFonts w:ascii="Times New Roman"/>
          <w:b w:val="false"/>
          <w:i w:val="false"/>
          <w:color w:val="000000"/>
          <w:sz w:val="28"/>
        </w:rPr>
        <w:t xml:space="preserve">
      при четырехразовом питании на завтрак 25%, на второй завтрак (или второй ужин) 10%, на обед 40%, на ужин 25%. </w:t>
      </w:r>
    </w:p>
    <w:bookmarkEnd w:id="154"/>
    <w:bookmarkStart w:name="z163" w:id="155"/>
    <w:p>
      <w:pPr>
        <w:spacing w:after="0"/>
        <w:ind w:left="0"/>
        <w:jc w:val="both"/>
      </w:pPr>
      <w:r>
        <w:rPr>
          <w:rFonts w:ascii="Times New Roman"/>
          <w:b w:val="false"/>
          <w:i w:val="false"/>
          <w:color w:val="000000"/>
          <w:sz w:val="28"/>
        </w:rPr>
        <w:t>
      Расчет стоимости пайка отдельно по приемам пищи исчисляется с учетом вышеуказанного процентного соотношения.</w:t>
      </w:r>
    </w:p>
    <w:bookmarkEnd w:id="155"/>
    <w:bookmarkStart w:name="z164" w:id="156"/>
    <w:p>
      <w:pPr>
        <w:spacing w:after="0"/>
        <w:ind w:left="0"/>
        <w:jc w:val="both"/>
      </w:pPr>
      <w:r>
        <w:rPr>
          <w:rFonts w:ascii="Times New Roman"/>
          <w:b w:val="false"/>
          <w:i w:val="false"/>
          <w:color w:val="000000"/>
          <w:sz w:val="28"/>
        </w:rPr>
        <w:t>
      Питание летного и инженерно-технического состава авиации Вооруженных Сил Республики Казахстан организуется через соответствующие столовые воинских частей (летного, инженерно-технического состава).</w:t>
      </w:r>
    </w:p>
    <w:bookmarkEnd w:id="156"/>
    <w:bookmarkStart w:name="z165" w:id="157"/>
    <w:p>
      <w:pPr>
        <w:spacing w:after="0"/>
        <w:ind w:left="0"/>
        <w:jc w:val="both"/>
      </w:pPr>
      <w:r>
        <w:rPr>
          <w:rFonts w:ascii="Times New Roman"/>
          <w:b w:val="false"/>
          <w:i w:val="false"/>
          <w:color w:val="000000"/>
          <w:sz w:val="28"/>
        </w:rPr>
        <w:t>
      В дни полетов по заявке штаба авиационной части питание летного и инженерно-технического состава может быть организовано непосредственно на аэродроме. Для этой цели приготовленная пища вывозится в термосах, а на аэродромах оборудуются специальные помещения для подогрева и приема пищи.</w:t>
      </w:r>
    </w:p>
    <w:bookmarkEnd w:id="157"/>
    <w:bookmarkStart w:name="z166" w:id="158"/>
    <w:p>
      <w:pPr>
        <w:spacing w:after="0"/>
        <w:ind w:left="0"/>
        <w:jc w:val="both"/>
      </w:pPr>
      <w:r>
        <w:rPr>
          <w:rFonts w:ascii="Times New Roman"/>
          <w:b w:val="false"/>
          <w:i w:val="false"/>
          <w:color w:val="000000"/>
          <w:sz w:val="28"/>
        </w:rPr>
        <w:t xml:space="preserve">
      На питание по летному пайку зачисляются на основании </w:t>
      </w:r>
      <w:r>
        <w:rPr>
          <w:rFonts w:ascii="Times New Roman"/>
          <w:b w:val="false"/>
          <w:i w:val="false"/>
          <w:color w:val="000000"/>
          <w:sz w:val="28"/>
        </w:rPr>
        <w:t>Норм снабжения</w:t>
      </w:r>
      <w:r>
        <w:rPr>
          <w:rFonts w:ascii="Times New Roman"/>
          <w:b w:val="false"/>
          <w:i w:val="false"/>
          <w:color w:val="000000"/>
          <w:sz w:val="28"/>
        </w:rPr>
        <w:t xml:space="preserve"> в соответствии с примечанием "Летного пайка". </w:t>
      </w:r>
    </w:p>
    <w:bookmarkEnd w:id="158"/>
    <w:bookmarkStart w:name="z167" w:id="159"/>
    <w:p>
      <w:pPr>
        <w:spacing w:after="0"/>
        <w:ind w:left="0"/>
        <w:jc w:val="both"/>
      </w:pPr>
      <w:r>
        <w:rPr>
          <w:rFonts w:ascii="Times New Roman"/>
          <w:b w:val="false"/>
          <w:i w:val="false"/>
          <w:color w:val="000000"/>
          <w:sz w:val="28"/>
        </w:rPr>
        <w:t>
      Зачисление военнослужащих инженерно-технического состава авиации на питание производится приказом командира авиационной части либо вышестоящего командования.</w:t>
      </w:r>
    </w:p>
    <w:bookmarkEnd w:id="159"/>
    <w:bookmarkStart w:name="z168" w:id="160"/>
    <w:p>
      <w:pPr>
        <w:spacing w:after="0"/>
        <w:ind w:left="0"/>
        <w:jc w:val="both"/>
      </w:pPr>
      <w:r>
        <w:rPr>
          <w:rFonts w:ascii="Times New Roman"/>
          <w:b w:val="false"/>
          <w:i w:val="false"/>
          <w:color w:val="000000"/>
          <w:sz w:val="28"/>
        </w:rPr>
        <w:t>
      58. Предоставление летному и инженерно-техническому составу авиации питания по соответствующим пайкам прекращается:</w:t>
      </w:r>
    </w:p>
    <w:bookmarkEnd w:id="160"/>
    <w:bookmarkStart w:name="z169" w:id="161"/>
    <w:p>
      <w:pPr>
        <w:spacing w:after="0"/>
        <w:ind w:left="0"/>
        <w:jc w:val="both"/>
      </w:pPr>
      <w:r>
        <w:rPr>
          <w:rFonts w:ascii="Times New Roman"/>
          <w:b w:val="false"/>
          <w:i w:val="false"/>
          <w:color w:val="000000"/>
          <w:sz w:val="28"/>
        </w:rPr>
        <w:t>
      1) при расформировании (переформировании) авиационных и авиационно-технических частей;</w:t>
      </w:r>
    </w:p>
    <w:bookmarkEnd w:id="161"/>
    <w:bookmarkStart w:name="z170" w:id="162"/>
    <w:p>
      <w:pPr>
        <w:spacing w:after="0"/>
        <w:ind w:left="0"/>
        <w:jc w:val="both"/>
      </w:pPr>
      <w:r>
        <w:rPr>
          <w:rFonts w:ascii="Times New Roman"/>
          <w:b w:val="false"/>
          <w:i w:val="false"/>
          <w:color w:val="000000"/>
          <w:sz w:val="28"/>
        </w:rPr>
        <w:t>
      2) при замене материальной части с прекращением полетов;</w:t>
      </w:r>
    </w:p>
    <w:bookmarkEnd w:id="162"/>
    <w:bookmarkStart w:name="z171" w:id="163"/>
    <w:p>
      <w:pPr>
        <w:spacing w:after="0"/>
        <w:ind w:left="0"/>
        <w:jc w:val="both"/>
      </w:pPr>
      <w:r>
        <w:rPr>
          <w:rFonts w:ascii="Times New Roman"/>
          <w:b w:val="false"/>
          <w:i w:val="false"/>
          <w:color w:val="000000"/>
          <w:sz w:val="28"/>
        </w:rPr>
        <w:t>
      3) при переводе военнослужащих из одной авиационной (авиационно-технической) части в другую;</w:t>
      </w:r>
    </w:p>
    <w:bookmarkEnd w:id="163"/>
    <w:bookmarkStart w:name="z172" w:id="164"/>
    <w:p>
      <w:pPr>
        <w:spacing w:after="0"/>
        <w:ind w:left="0"/>
        <w:jc w:val="both"/>
      </w:pPr>
      <w:r>
        <w:rPr>
          <w:rFonts w:ascii="Times New Roman"/>
          <w:b w:val="false"/>
          <w:i w:val="false"/>
          <w:color w:val="000000"/>
          <w:sz w:val="28"/>
        </w:rPr>
        <w:t>
      4) при отстранении (в том числе и временно) от летной работы (от полетов) или обслуживания летательных аппаратов по решению командования или военно-врачебной комиссии;</w:t>
      </w:r>
    </w:p>
    <w:bookmarkEnd w:id="164"/>
    <w:bookmarkStart w:name="z173" w:id="165"/>
    <w:p>
      <w:pPr>
        <w:spacing w:after="0"/>
        <w:ind w:left="0"/>
        <w:jc w:val="both"/>
      </w:pPr>
      <w:r>
        <w:rPr>
          <w:rFonts w:ascii="Times New Roman"/>
          <w:b w:val="false"/>
          <w:i w:val="false"/>
          <w:color w:val="000000"/>
          <w:sz w:val="28"/>
        </w:rPr>
        <w:t>
      5) при переводе на работу, не связанную с полетами или с обслуживанием летательных аппаратов.</w:t>
      </w:r>
    </w:p>
    <w:bookmarkEnd w:id="165"/>
    <w:bookmarkStart w:name="z174" w:id="166"/>
    <w:p>
      <w:pPr>
        <w:spacing w:after="0"/>
        <w:ind w:left="0"/>
        <w:jc w:val="both"/>
      </w:pPr>
      <w:r>
        <w:rPr>
          <w:rFonts w:ascii="Times New Roman"/>
          <w:b w:val="false"/>
          <w:i w:val="false"/>
          <w:color w:val="000000"/>
          <w:sz w:val="28"/>
        </w:rPr>
        <w:t>
      59. Генералы, офицеры, военнослужащие срочной и контрактной службы летного состава (в том числе прибывающие из училищ) вновь зачисляются на питание по летному пайку со дня, указанного в приказе командира воинской части о вступлении в исполнение должности в составе экипажа летательного аппарата.</w:t>
      </w:r>
    </w:p>
    <w:bookmarkEnd w:id="166"/>
    <w:bookmarkStart w:name="z175" w:id="167"/>
    <w:p>
      <w:pPr>
        <w:spacing w:after="0"/>
        <w:ind w:left="0"/>
        <w:jc w:val="both"/>
      </w:pPr>
      <w:r>
        <w:rPr>
          <w:rFonts w:ascii="Times New Roman"/>
          <w:b w:val="false"/>
          <w:i w:val="false"/>
          <w:color w:val="000000"/>
          <w:sz w:val="28"/>
        </w:rPr>
        <w:t>
      60. Пища в столовых летного и инженерно-технического состава авиации готовится по предварительным заказам на основании раскладок продуктов.</w:t>
      </w:r>
    </w:p>
    <w:bookmarkEnd w:id="167"/>
    <w:bookmarkStart w:name="z176" w:id="168"/>
    <w:p>
      <w:pPr>
        <w:spacing w:after="0"/>
        <w:ind w:left="0"/>
        <w:jc w:val="both"/>
      </w:pPr>
      <w:r>
        <w:rPr>
          <w:rFonts w:ascii="Times New Roman"/>
          <w:b w:val="false"/>
          <w:i w:val="false"/>
          <w:color w:val="000000"/>
          <w:sz w:val="28"/>
        </w:rPr>
        <w:t>
      61. Летный состав обеспечивается горячей пищей 4 раза в сутки. Промежутки между приемами пищи во всех случаях, в том числе и в полете, не должны превышать 4-5 часов.</w:t>
      </w:r>
    </w:p>
    <w:bookmarkEnd w:id="168"/>
    <w:bookmarkStart w:name="z177" w:id="169"/>
    <w:p>
      <w:pPr>
        <w:spacing w:after="0"/>
        <w:ind w:left="0"/>
        <w:jc w:val="both"/>
      </w:pPr>
      <w:r>
        <w:rPr>
          <w:rFonts w:ascii="Times New Roman"/>
          <w:b w:val="false"/>
          <w:i w:val="false"/>
          <w:color w:val="000000"/>
          <w:sz w:val="28"/>
        </w:rPr>
        <w:t>
      62. В выходные, праздничные и нелетные дни количество приемов пищи может быть уменьшено до 3 раз в сутки с распределением продуктов пайка по энергетической ценности по приемам пищи: на завтрак - 30%, на обед-50%, и на ужин-20%.</w:t>
      </w:r>
    </w:p>
    <w:bookmarkEnd w:id="169"/>
    <w:bookmarkStart w:name="z178" w:id="170"/>
    <w:p>
      <w:pPr>
        <w:spacing w:after="0"/>
        <w:ind w:left="0"/>
        <w:jc w:val="both"/>
      </w:pPr>
      <w:r>
        <w:rPr>
          <w:rFonts w:ascii="Times New Roman"/>
          <w:b w:val="false"/>
          <w:i w:val="false"/>
          <w:color w:val="000000"/>
          <w:sz w:val="28"/>
        </w:rPr>
        <w:t>
      63.  В дни полетов летный состав пищу принимает за 1,5-2 часа до начала полетов.</w:t>
      </w:r>
    </w:p>
    <w:bookmarkEnd w:id="170"/>
    <w:bookmarkStart w:name="z179" w:id="171"/>
    <w:p>
      <w:pPr>
        <w:spacing w:after="0"/>
        <w:ind w:left="0"/>
        <w:jc w:val="both"/>
      </w:pPr>
      <w:r>
        <w:rPr>
          <w:rFonts w:ascii="Times New Roman"/>
          <w:b w:val="false"/>
          <w:i w:val="false"/>
          <w:color w:val="000000"/>
          <w:sz w:val="28"/>
        </w:rPr>
        <w:t>
      64. Продукты летного пайка по энергетической ценности в дни полетов распределяются: на 1-й завтрак, при полетах с 3-5 часов 10-15 %, при полетах с 8-9 и с 14-16 часов 20-25 %, при ночных полетах 20-25 %; на 2-й завтрак, при полетах с 3-5 часов 25-20 %, при полетах с 8-9 и с 14-16 часов 15-10 %; на обед, при полетах с 3-5 часов 35-40 %, при полетах с 8-9 и с 14-16 часов 35-40 %, при ночных полетах 40-35 %; на 1-й ужин, при полетах с 3-5 часов 30-25 %, при полетах с 8-9 и с 14-16 часов 30-25 %, при ночных полетах 25-30 %; на 2-й ужин, при ночных полетах 15-10 %,</w:t>
      </w:r>
    </w:p>
    <w:bookmarkEnd w:id="171"/>
    <w:bookmarkStart w:name="z180" w:id="172"/>
    <w:p>
      <w:pPr>
        <w:spacing w:after="0"/>
        <w:ind w:left="0"/>
        <w:jc w:val="both"/>
      </w:pPr>
      <w:r>
        <w:rPr>
          <w:rFonts w:ascii="Times New Roman"/>
          <w:b w:val="false"/>
          <w:i w:val="false"/>
          <w:color w:val="000000"/>
          <w:sz w:val="28"/>
        </w:rPr>
        <w:t>
      Второй завтрак выдается в перерыве между полетами или после их окончания.</w:t>
      </w:r>
    </w:p>
    <w:bookmarkEnd w:id="172"/>
    <w:bookmarkStart w:name="z181" w:id="173"/>
    <w:p>
      <w:pPr>
        <w:spacing w:after="0"/>
        <w:ind w:left="0"/>
        <w:jc w:val="both"/>
      </w:pPr>
      <w:r>
        <w:rPr>
          <w:rFonts w:ascii="Times New Roman"/>
          <w:b w:val="false"/>
          <w:i w:val="false"/>
          <w:color w:val="000000"/>
          <w:sz w:val="28"/>
        </w:rPr>
        <w:t>
      65. При выполнении продолжительных беспосадочных полетов личный состав экипажей самолетов и вертолетов обеспечивается бортовыми пайками. Заявки на необходимое количество пайков штаб авиационной части подает в продовольственную службу части не позднее, чем за 10 часов до вылета самолетов (вертолетов).</w:t>
      </w:r>
    </w:p>
    <w:bookmarkEnd w:id="173"/>
    <w:bookmarkStart w:name="z182" w:id="174"/>
    <w:p>
      <w:pPr>
        <w:spacing w:after="0"/>
        <w:ind w:left="0"/>
        <w:jc w:val="both"/>
      </w:pPr>
      <w:r>
        <w:rPr>
          <w:rFonts w:ascii="Times New Roman"/>
          <w:b w:val="false"/>
          <w:i w:val="false"/>
          <w:color w:val="000000"/>
          <w:sz w:val="28"/>
        </w:rPr>
        <w:t>
      Бортовые пайки комплектуются столовыми авиационно-технических частей на каждого члена экипажа в отдельности. Выданные бортовые пайки записываются членам экипажей самолетов в аттестаты на продовольствие.</w:t>
      </w:r>
    </w:p>
    <w:bookmarkEnd w:id="174"/>
    <w:bookmarkStart w:name="z183" w:id="175"/>
    <w:p>
      <w:pPr>
        <w:spacing w:after="0"/>
        <w:ind w:left="0"/>
        <w:jc w:val="both"/>
      </w:pPr>
      <w:r>
        <w:rPr>
          <w:rFonts w:ascii="Times New Roman"/>
          <w:b w:val="false"/>
          <w:i w:val="false"/>
          <w:color w:val="000000"/>
          <w:sz w:val="28"/>
        </w:rPr>
        <w:t>
      Бортовые сумки с уложенными в них бортовыми пайками и термосы с горячим чаем доставляются на аэродром к часу, указанному в заявке штаба авиационной части, и сдаются под расписку в накладной на каждый самолет (вертолет) одному из членов экипажа.</w:t>
      </w:r>
    </w:p>
    <w:bookmarkEnd w:id="175"/>
    <w:bookmarkStart w:name="z184" w:id="176"/>
    <w:p>
      <w:pPr>
        <w:spacing w:after="0"/>
        <w:ind w:left="0"/>
        <w:jc w:val="both"/>
      </w:pPr>
      <w:r>
        <w:rPr>
          <w:rFonts w:ascii="Times New Roman"/>
          <w:b w:val="false"/>
          <w:i w:val="false"/>
          <w:color w:val="000000"/>
          <w:sz w:val="28"/>
        </w:rPr>
        <w:t>
      66. При отмене или перенесении на сутки и более продолжительных беспосадочных полетов, а также при возвращении самолета (вертолета) из полета ранее назначенного срока выданные экипажу самолета продукты по бортовому пайку подлежат сдаче в столовую, члены экипажа в этом случае обеспечиваются питанием через столовую в установленном порядке.</w:t>
      </w:r>
    </w:p>
    <w:bookmarkEnd w:id="176"/>
    <w:bookmarkStart w:name="z185" w:id="177"/>
    <w:p>
      <w:pPr>
        <w:spacing w:after="0"/>
        <w:ind w:left="0"/>
        <w:jc w:val="both"/>
      </w:pPr>
      <w:r>
        <w:rPr>
          <w:rFonts w:ascii="Times New Roman"/>
          <w:b w:val="false"/>
          <w:i w:val="false"/>
          <w:color w:val="000000"/>
          <w:sz w:val="28"/>
        </w:rPr>
        <w:t>
      67. Летный состав экипажей перелетающих самолетов и вертолетов и инженерно-технический состав, привлекаемый для сопровождения этих самолетов и вертолетов, на период перелета обеспечиваются талонами на получение бесплатного питания по летному пайку и общевойсковому пайку в столовых летного и инженерно-технического состава на военных аэродромах по маршруту перелета. Личный состав, получивший указанные талоны, снимается с продовольственного обеспечения с выдачей аттестатов на продовольствие.</w:t>
      </w:r>
    </w:p>
    <w:bookmarkEnd w:id="177"/>
    <w:bookmarkStart w:name="z186" w:id="178"/>
    <w:p>
      <w:pPr>
        <w:spacing w:after="0"/>
        <w:ind w:left="0"/>
        <w:jc w:val="both"/>
      </w:pPr>
      <w:r>
        <w:rPr>
          <w:rFonts w:ascii="Times New Roman"/>
          <w:b w:val="false"/>
          <w:i w:val="false"/>
          <w:color w:val="000000"/>
          <w:sz w:val="28"/>
        </w:rPr>
        <w:t>
      В таком же порядке обеспечиваются талонами на получение бесплатного питания по летному пайку военнослужащие летного состава штабов, управлений и центрального аппарата при убытии в служебные командировки в авиационные части.</w:t>
      </w:r>
    </w:p>
    <w:bookmarkEnd w:id="178"/>
    <w:bookmarkStart w:name="z187" w:id="179"/>
    <w:p>
      <w:pPr>
        <w:spacing w:after="0"/>
        <w:ind w:left="0"/>
        <w:jc w:val="both"/>
      </w:pPr>
      <w:r>
        <w:rPr>
          <w:rFonts w:ascii="Times New Roman"/>
          <w:b w:val="false"/>
          <w:i w:val="false"/>
          <w:color w:val="000000"/>
          <w:sz w:val="28"/>
        </w:rPr>
        <w:t>
      Пищу в столовых летного и инженерно-технического состава на военных аэродромах по маршруту перелета летный и инженерно-технический состав перелетающих самолетов получает в строгом соответствии с раскладками продуктов по нормам снабжения летного и инженерно-технического состава.</w:t>
      </w:r>
    </w:p>
    <w:bookmarkEnd w:id="179"/>
    <w:bookmarkStart w:name="z188" w:id="180"/>
    <w:p>
      <w:pPr>
        <w:spacing w:after="0"/>
        <w:ind w:left="0"/>
        <w:jc w:val="both"/>
      </w:pPr>
      <w:r>
        <w:rPr>
          <w:rFonts w:ascii="Times New Roman"/>
          <w:b w:val="false"/>
          <w:i w:val="false"/>
          <w:color w:val="000000"/>
          <w:sz w:val="28"/>
        </w:rPr>
        <w:t>
      68. В случае аварий и вынужденных посадок экипажи самолетов и вертолетов обеспечиваются комплектами аварийного запаса продовольствия.</w:t>
      </w:r>
    </w:p>
    <w:bookmarkEnd w:id="180"/>
    <w:bookmarkStart w:name="z189" w:id="181"/>
    <w:p>
      <w:pPr>
        <w:spacing w:after="0"/>
        <w:ind w:left="0"/>
        <w:jc w:val="both"/>
      </w:pPr>
      <w:r>
        <w:rPr>
          <w:rFonts w:ascii="Times New Roman"/>
          <w:b w:val="false"/>
          <w:i w:val="false"/>
          <w:color w:val="000000"/>
          <w:sz w:val="28"/>
        </w:rPr>
        <w:t xml:space="preserve">
      В спасательных средствах коллективного пользования, находящихся на борту самолетов и вертолетов, несущих дежурство по поисково-спасательному обеспечению полетов, а также в спасательном имуществе наземных поисково-спасательных команд и спасательных парашютно-десантных группах содержатся рационы питания (пайки). </w:t>
      </w:r>
    </w:p>
    <w:bookmarkEnd w:id="181"/>
    <w:bookmarkStart w:name="z190" w:id="182"/>
    <w:p>
      <w:pPr>
        <w:spacing w:after="0"/>
        <w:ind w:left="0"/>
        <w:jc w:val="both"/>
      </w:pPr>
      <w:r>
        <w:rPr>
          <w:rFonts w:ascii="Times New Roman"/>
          <w:b w:val="false"/>
          <w:i w:val="false"/>
          <w:color w:val="000000"/>
          <w:sz w:val="28"/>
        </w:rPr>
        <w:t>
      Расходование комплектов аварийного запаса допускается только в случаях аварий и вынужденных посадок в пустынных и малонаселенных местностях и море, а рационов питания (пайков) - при проведении поисково-спасательных работ по спасению личного состава, терпящего бедствие на море. Списание продуктов аварийного запаса и рационов питания (пайков) производится по актам, утверждаемым командиром авиационной части, с приложением отчета начальника поисково-спасательной и парашютно-десантной службы о проведении поисково-спасательных работ.</w:t>
      </w:r>
    </w:p>
    <w:bookmarkEnd w:id="182"/>
    <w:bookmarkStart w:name="z191" w:id="183"/>
    <w:p>
      <w:pPr>
        <w:spacing w:after="0"/>
        <w:ind w:left="0"/>
        <w:jc w:val="both"/>
      </w:pPr>
      <w:r>
        <w:rPr>
          <w:rFonts w:ascii="Times New Roman"/>
          <w:b w:val="false"/>
          <w:i w:val="false"/>
          <w:color w:val="000000"/>
          <w:sz w:val="28"/>
        </w:rPr>
        <w:t>
      69. Питание больных в военно-лечебных учреждениях, за исключением санаториев и домов отдыха, организуется по норме лечебного пайка.</w:t>
      </w:r>
    </w:p>
    <w:bookmarkEnd w:id="183"/>
    <w:bookmarkStart w:name="z192" w:id="184"/>
    <w:p>
      <w:pPr>
        <w:spacing w:after="0"/>
        <w:ind w:left="0"/>
        <w:jc w:val="both"/>
      </w:pPr>
      <w:r>
        <w:rPr>
          <w:rFonts w:ascii="Times New Roman"/>
          <w:b w:val="false"/>
          <w:i w:val="false"/>
          <w:color w:val="000000"/>
          <w:sz w:val="28"/>
        </w:rPr>
        <w:t>
      70. В военно-лечебных учреждениях больные зачисляются на питание в зависимости от времени их поступления:</w:t>
      </w:r>
    </w:p>
    <w:bookmarkEnd w:id="184"/>
    <w:bookmarkStart w:name="z395" w:id="185"/>
    <w:p>
      <w:pPr>
        <w:spacing w:after="0"/>
        <w:ind w:left="0"/>
        <w:jc w:val="both"/>
      </w:pPr>
      <w:r>
        <w:rPr>
          <w:rFonts w:ascii="Times New Roman"/>
          <w:b w:val="false"/>
          <w:i w:val="false"/>
          <w:color w:val="000000"/>
          <w:sz w:val="28"/>
        </w:rPr>
        <w:t>
      прибывшие до 8 часов - с завтрака;</w:t>
      </w:r>
    </w:p>
    <w:bookmarkEnd w:id="185"/>
    <w:bookmarkStart w:name="z396" w:id="186"/>
    <w:p>
      <w:pPr>
        <w:spacing w:after="0"/>
        <w:ind w:left="0"/>
        <w:jc w:val="both"/>
      </w:pPr>
      <w:r>
        <w:rPr>
          <w:rFonts w:ascii="Times New Roman"/>
          <w:b w:val="false"/>
          <w:i w:val="false"/>
          <w:color w:val="000000"/>
          <w:sz w:val="28"/>
        </w:rPr>
        <w:t>
      прибывшие с 8 до 13 часов - с обеда;</w:t>
      </w:r>
    </w:p>
    <w:bookmarkEnd w:id="186"/>
    <w:bookmarkStart w:name="z397" w:id="187"/>
    <w:p>
      <w:pPr>
        <w:spacing w:after="0"/>
        <w:ind w:left="0"/>
        <w:jc w:val="both"/>
      </w:pPr>
      <w:r>
        <w:rPr>
          <w:rFonts w:ascii="Times New Roman"/>
          <w:b w:val="false"/>
          <w:i w:val="false"/>
          <w:color w:val="000000"/>
          <w:sz w:val="28"/>
        </w:rPr>
        <w:t>
      прибывшие с 13 до 19 часов - с ужина.</w:t>
      </w:r>
    </w:p>
    <w:bookmarkEnd w:id="187"/>
    <w:bookmarkStart w:name="z398" w:id="188"/>
    <w:p>
      <w:pPr>
        <w:spacing w:after="0"/>
        <w:ind w:left="0"/>
        <w:jc w:val="both"/>
      </w:pPr>
      <w:r>
        <w:rPr>
          <w:rFonts w:ascii="Times New Roman"/>
          <w:b w:val="false"/>
          <w:i w:val="false"/>
          <w:color w:val="000000"/>
          <w:sz w:val="28"/>
        </w:rPr>
        <w:t>
      Снятие с продовольственного обеспечения при выписке производится после завтрака, обеда или ужина в зависимости от местных условий с выдачей аттестата на продовольствие (тем, кому он положен).</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89"/>
    <w:p>
      <w:pPr>
        <w:spacing w:after="0"/>
        <w:ind w:left="0"/>
        <w:jc w:val="both"/>
      </w:pPr>
      <w:r>
        <w:rPr>
          <w:rFonts w:ascii="Times New Roman"/>
          <w:b w:val="false"/>
          <w:i w:val="false"/>
          <w:color w:val="000000"/>
          <w:sz w:val="28"/>
        </w:rPr>
        <w:t>
      71. Военнослужащие, Вооруженных Сил Республики Казахстан, сдающие кровь в военно-медицинские учреждения (доноры), в день сдачи крови обеспечиваются питанием по дополнительной норме "Паек для доноров", не зависимо от выдачи основных продовольственных пайков.</w:t>
      </w:r>
    </w:p>
    <w:bookmarkEnd w:id="189"/>
    <w:bookmarkStart w:name="z198" w:id="190"/>
    <w:p>
      <w:pPr>
        <w:spacing w:after="0"/>
        <w:ind w:left="0"/>
        <w:jc w:val="both"/>
      </w:pPr>
      <w:r>
        <w:rPr>
          <w:rFonts w:ascii="Times New Roman"/>
          <w:b w:val="false"/>
          <w:i w:val="false"/>
          <w:color w:val="000000"/>
          <w:sz w:val="28"/>
        </w:rPr>
        <w:t>
      72. Продукты дополнительного питания на руки не выдаются и денежная компенсация взамен их не выплачивается.</w:t>
      </w:r>
    </w:p>
    <w:bookmarkEnd w:id="190"/>
    <w:bookmarkStart w:name="z199" w:id="191"/>
    <w:p>
      <w:pPr>
        <w:spacing w:after="0"/>
        <w:ind w:left="0"/>
        <w:jc w:val="both"/>
      </w:pPr>
      <w:r>
        <w:rPr>
          <w:rFonts w:ascii="Times New Roman"/>
          <w:b w:val="false"/>
          <w:i w:val="false"/>
          <w:color w:val="000000"/>
          <w:sz w:val="28"/>
        </w:rPr>
        <w:t>
      73. Дополнительное питание доноры получают в пунктах сдачи крови при военных госпиталях. В случаях взятия крови у доноров выездными бригадами станции переливания крови дополнительное питание организуется в воинских частях на месте.</w:t>
      </w:r>
    </w:p>
    <w:bookmarkEnd w:id="191"/>
    <w:bookmarkStart w:name="z200" w:id="192"/>
    <w:p>
      <w:pPr>
        <w:spacing w:after="0"/>
        <w:ind w:left="0"/>
        <w:jc w:val="both"/>
      </w:pPr>
      <w:r>
        <w:rPr>
          <w:rFonts w:ascii="Times New Roman"/>
          <w:b w:val="false"/>
          <w:i w:val="false"/>
          <w:color w:val="000000"/>
          <w:sz w:val="28"/>
        </w:rPr>
        <w:t>
      74. Питание военнослужащих срочной службы в дни сдачи крови организуется с составлением отдельной раскладки продуктов. При этом завтрак и ужин готовятся из полной нормы основного пайка, а обед из продуктов по пайку для доноров.</w:t>
      </w:r>
    </w:p>
    <w:bookmarkEnd w:id="192"/>
    <w:bookmarkStart w:name="z201" w:id="193"/>
    <w:p>
      <w:pPr>
        <w:spacing w:after="0"/>
        <w:ind w:left="0"/>
        <w:jc w:val="both"/>
      </w:pPr>
      <w:r>
        <w:rPr>
          <w:rFonts w:ascii="Times New Roman"/>
          <w:b w:val="false"/>
          <w:i w:val="false"/>
          <w:color w:val="000000"/>
          <w:sz w:val="28"/>
        </w:rPr>
        <w:t>
      75. В республиканских школах "Жас улан" питание организуется пятиразовое в соответствии с учебным планом, утвержденным распорядком дня начальника школы и с учетом пожеланий воспитанников.</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02" w:id="194"/>
    <w:p>
      <w:pPr>
        <w:spacing w:after="0"/>
        <w:ind w:left="0"/>
        <w:jc w:val="both"/>
      </w:pPr>
      <w:r>
        <w:rPr>
          <w:rFonts w:ascii="Times New Roman"/>
          <w:b w:val="false"/>
          <w:i w:val="false"/>
          <w:color w:val="000000"/>
          <w:sz w:val="28"/>
        </w:rPr>
        <w:t>
      76. Военнослужащие срочной службы спортивных подразделений обеспечиваются продовольствием по норме для военнослужащих спортсменов Спортивного комитета Министерства обороны Республики Казахстан – Центрального спортивного комитета проходящих воинскую службу по призыву.</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195"/>
    <w:p>
      <w:pPr>
        <w:spacing w:after="0"/>
        <w:ind w:left="0"/>
        <w:jc w:val="both"/>
      </w:pPr>
      <w:r>
        <w:rPr>
          <w:rFonts w:ascii="Times New Roman"/>
          <w:b w:val="false"/>
          <w:i w:val="false"/>
          <w:color w:val="000000"/>
          <w:sz w:val="28"/>
        </w:rPr>
        <w:t>
      77. Продукты, военнослужащим спортивных подразделений выдаются только в виде питания через столовые воинских частей.</w:t>
      </w:r>
    </w:p>
    <w:bookmarkEnd w:id="195"/>
    <w:bookmarkStart w:name="z204" w:id="196"/>
    <w:p>
      <w:pPr>
        <w:spacing w:after="0"/>
        <w:ind w:left="0"/>
        <w:jc w:val="both"/>
      </w:pPr>
      <w:r>
        <w:rPr>
          <w:rFonts w:ascii="Times New Roman"/>
          <w:b w:val="false"/>
          <w:i w:val="false"/>
          <w:color w:val="000000"/>
          <w:sz w:val="28"/>
        </w:rPr>
        <w:t>
      Выдача этих продуктов на руки и выплата взамен их денежной компенсации запрещается.</w:t>
      </w:r>
    </w:p>
    <w:bookmarkEnd w:id="196"/>
    <w:bookmarkStart w:name="z205" w:id="197"/>
    <w:p>
      <w:pPr>
        <w:spacing w:after="0"/>
        <w:ind w:left="0"/>
        <w:jc w:val="both"/>
      </w:pPr>
      <w:r>
        <w:rPr>
          <w:rFonts w:ascii="Times New Roman"/>
          <w:b w:val="false"/>
          <w:i w:val="false"/>
          <w:color w:val="000000"/>
          <w:sz w:val="28"/>
        </w:rPr>
        <w:t>
      78. Закладка продуктов в котел производится поварами по массе в присутствии дежурного по столовой, дежурного по части и дежурного врача (фельдшера).</w:t>
      </w:r>
    </w:p>
    <w:bookmarkEnd w:id="197"/>
    <w:bookmarkStart w:name="z399" w:id="198"/>
    <w:p>
      <w:pPr>
        <w:spacing w:after="0"/>
        <w:ind w:left="0"/>
        <w:jc w:val="both"/>
      </w:pPr>
      <w:r>
        <w:rPr>
          <w:rFonts w:ascii="Times New Roman"/>
          <w:b w:val="false"/>
          <w:i w:val="false"/>
          <w:color w:val="000000"/>
          <w:sz w:val="28"/>
        </w:rPr>
        <w:t xml:space="preserve">
      Для организации работы столовой ежедневно назначается, дежурный по столовой он выполняет обязанности согласно требованиям Устава внутренней службы Вооруженных Сил Республики Казахстан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(далее – Устав внутренней службы).</w:t>
      </w:r>
    </w:p>
    <w:bookmarkEnd w:id="198"/>
    <w:bookmarkStart w:name="z400" w:id="199"/>
    <w:p>
      <w:pPr>
        <w:spacing w:after="0"/>
        <w:ind w:left="0"/>
        <w:jc w:val="both"/>
      </w:pPr>
      <w:r>
        <w:rPr>
          <w:rFonts w:ascii="Times New Roman"/>
          <w:b w:val="false"/>
          <w:i w:val="false"/>
          <w:color w:val="000000"/>
          <w:sz w:val="28"/>
        </w:rPr>
        <w:t xml:space="preserve">
      Список лиц, допущенных к несению службы дежурного по столовой на текущий месяц, утверждается командиром воинской части. Дежурный по столовой принимает по описи, находящиеся в столовой оборудование, мебель, столово-кухонную посуду и инвентарь. </w:t>
      </w:r>
    </w:p>
    <w:bookmarkEnd w:id="199"/>
    <w:bookmarkStart w:name="z401" w:id="200"/>
    <w:p>
      <w:pPr>
        <w:spacing w:after="0"/>
        <w:ind w:left="0"/>
        <w:jc w:val="both"/>
      </w:pPr>
      <w:r>
        <w:rPr>
          <w:rFonts w:ascii="Times New Roman"/>
          <w:b w:val="false"/>
          <w:i w:val="false"/>
          <w:color w:val="000000"/>
          <w:sz w:val="28"/>
        </w:rPr>
        <w:t>
      Начальники столовых и инструкторы – повара в состав суточного наряда не назначаются.</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201"/>
    <w:p>
      <w:pPr>
        <w:spacing w:after="0"/>
        <w:ind w:left="0"/>
        <w:jc w:val="both"/>
      </w:pPr>
      <w:r>
        <w:rPr>
          <w:rFonts w:ascii="Times New Roman"/>
          <w:b w:val="false"/>
          <w:i w:val="false"/>
          <w:color w:val="000000"/>
          <w:sz w:val="28"/>
        </w:rPr>
        <w:t>
      79. До начала подачи готовой горячей пищи на столы ее качество проверяется должностными лицами воинской части согласно Уставу</w:t>
      </w:r>
      <w:r>
        <w:rPr>
          <w:rFonts w:ascii="Times New Roman"/>
          <w:b w:val="false"/>
          <w:i w:val="false"/>
          <w:color w:val="000000"/>
          <w:sz w:val="28"/>
        </w:rPr>
        <w:t xml:space="preserve"> внутренней службы</w:t>
      </w:r>
      <w:r>
        <w:rPr>
          <w:rFonts w:ascii="Times New Roman"/>
          <w:b w:val="false"/>
          <w:i w:val="false"/>
          <w:color w:val="000000"/>
          <w:sz w:val="28"/>
        </w:rPr>
        <w:t>.</w:t>
      </w:r>
    </w:p>
    <w:bookmarkEnd w:id="201"/>
    <w:bookmarkStart w:name="z210" w:id="202"/>
    <w:p>
      <w:pPr>
        <w:spacing w:after="0"/>
        <w:ind w:left="0"/>
        <w:jc w:val="both"/>
      </w:pPr>
      <w:r>
        <w:rPr>
          <w:rFonts w:ascii="Times New Roman"/>
          <w:b w:val="false"/>
          <w:i w:val="false"/>
          <w:color w:val="000000"/>
          <w:sz w:val="28"/>
        </w:rPr>
        <w:t>
      Врач (фельдшер) совместно с дежурным по части проверяет качество готовой пищи непосредственно в горячем цехе, санитарное состояние помещений столовой, столово-кухонной посуды и инвентаря.</w:t>
      </w:r>
    </w:p>
    <w:bookmarkEnd w:id="202"/>
    <w:bookmarkStart w:name="z211" w:id="203"/>
    <w:p>
      <w:pPr>
        <w:spacing w:after="0"/>
        <w:ind w:left="0"/>
        <w:jc w:val="both"/>
      </w:pPr>
      <w:r>
        <w:rPr>
          <w:rFonts w:ascii="Times New Roman"/>
          <w:b w:val="false"/>
          <w:i w:val="false"/>
          <w:color w:val="000000"/>
          <w:sz w:val="28"/>
        </w:rPr>
        <w:t>
      Результаты проверки записываются в книгу учета контроля за качеством приготовления пищи. В этой же книге врач делает запись о качестве готовой пищи, санитарном состоянии столовой. После чего дежурный по части дает разрешение на выдачу пищи личному составу.</w:t>
      </w:r>
    </w:p>
    <w:bookmarkEnd w:id="203"/>
    <w:bookmarkStart w:name="z212" w:id="204"/>
    <w:p>
      <w:pPr>
        <w:spacing w:after="0"/>
        <w:ind w:left="0"/>
        <w:jc w:val="both"/>
      </w:pPr>
      <w:r>
        <w:rPr>
          <w:rFonts w:ascii="Times New Roman"/>
          <w:b w:val="false"/>
          <w:i w:val="false"/>
          <w:color w:val="000000"/>
          <w:sz w:val="28"/>
        </w:rPr>
        <w:t>
      Готовая пища, кроме того, ежедневно опробуется командиром воинской части или по его указанию одним из заместителей. Опробование пищи заключается в определении ее вкусовых качеств и объема, массы мясных (рыбных) порций, гарниров к ним, вторых и третьих блюд.</w:t>
      </w:r>
    </w:p>
    <w:bookmarkEnd w:id="204"/>
    <w:bookmarkStart w:name="z213" w:id="205"/>
    <w:p>
      <w:pPr>
        <w:spacing w:after="0"/>
        <w:ind w:left="0"/>
        <w:jc w:val="both"/>
      </w:pPr>
      <w:r>
        <w:rPr>
          <w:rFonts w:ascii="Times New Roman"/>
          <w:b w:val="false"/>
          <w:i w:val="false"/>
          <w:color w:val="000000"/>
          <w:sz w:val="28"/>
        </w:rPr>
        <w:t>
      Командир воинской части (заместитель командира воинской части) производит опробование пищи непосредственно в обеденном зале за одним из столов совместно с личным составом во время приема пищи. Результаты опробования пищи также записываются в книгу учета контроля за качеством приготовления пищи с выставлением оценок отдельно по каждому блюду.</w:t>
      </w:r>
    </w:p>
    <w:bookmarkEnd w:id="205"/>
    <w:bookmarkStart w:name="z214" w:id="206"/>
    <w:p>
      <w:pPr>
        <w:spacing w:after="0"/>
        <w:ind w:left="0"/>
        <w:jc w:val="both"/>
      </w:pPr>
      <w:r>
        <w:rPr>
          <w:rFonts w:ascii="Times New Roman"/>
          <w:b w:val="false"/>
          <w:i w:val="false"/>
          <w:color w:val="000000"/>
          <w:sz w:val="28"/>
        </w:rPr>
        <w:t>
      Во время выдачи и приема пищи личным составом в столовой воинской части присутствует дежурный по воинской части.</w:t>
      </w:r>
    </w:p>
    <w:bookmarkEnd w:id="206"/>
    <w:bookmarkStart w:name="z215" w:id="207"/>
    <w:p>
      <w:pPr>
        <w:spacing w:after="0"/>
        <w:ind w:left="0"/>
        <w:jc w:val="both"/>
      </w:pPr>
      <w:r>
        <w:rPr>
          <w:rFonts w:ascii="Times New Roman"/>
          <w:b w:val="false"/>
          <w:i w:val="false"/>
          <w:color w:val="000000"/>
          <w:sz w:val="28"/>
        </w:rPr>
        <w:t>
      80. В воинской части количество поваров в столовой устанавливается ее штатом. При определении количества поваров (и при разработке штата воинской части) исходят из следующих норм в столовой, где питаются до 150 человек - 3 повара, от 151 до 200 человек - 4 повара, в последующем на каждые 125 питающихся добавляется 1 повар. Инструктор-повар содержится при численности питающихся свыше 500 человек и в расчетное количество поваров не засчитывается, а мастер по технологии приготовления пищи - при численности питающихся свыше 1000 человек в расчетное количество поваров не засчитывается.</w:t>
      </w:r>
    </w:p>
    <w:bookmarkEnd w:id="207"/>
    <w:bookmarkStart w:name="z216" w:id="208"/>
    <w:p>
      <w:pPr>
        <w:spacing w:after="0"/>
        <w:ind w:left="0"/>
        <w:jc w:val="both"/>
      </w:pPr>
      <w:r>
        <w:rPr>
          <w:rFonts w:ascii="Times New Roman"/>
          <w:b w:val="false"/>
          <w:i w:val="false"/>
          <w:color w:val="000000"/>
          <w:sz w:val="28"/>
        </w:rPr>
        <w:t xml:space="preserve">
      81. В курсантских и летно-технических столовых содержат официантов из расчета: </w:t>
      </w:r>
    </w:p>
    <w:bookmarkEnd w:id="208"/>
    <w:bookmarkStart w:name="z217" w:id="209"/>
    <w:p>
      <w:pPr>
        <w:spacing w:after="0"/>
        <w:ind w:left="0"/>
        <w:jc w:val="both"/>
      </w:pPr>
      <w:r>
        <w:rPr>
          <w:rFonts w:ascii="Times New Roman"/>
          <w:b w:val="false"/>
          <w:i w:val="false"/>
          <w:color w:val="000000"/>
          <w:sz w:val="28"/>
        </w:rPr>
        <w:t>
      в курсантских столовых – 1 официант на 50 человек;</w:t>
      </w:r>
    </w:p>
    <w:bookmarkEnd w:id="209"/>
    <w:bookmarkStart w:name="z218" w:id="210"/>
    <w:p>
      <w:pPr>
        <w:spacing w:after="0"/>
        <w:ind w:left="0"/>
        <w:jc w:val="both"/>
      </w:pPr>
      <w:r>
        <w:rPr>
          <w:rFonts w:ascii="Times New Roman"/>
          <w:b w:val="false"/>
          <w:i w:val="false"/>
          <w:color w:val="000000"/>
          <w:sz w:val="28"/>
        </w:rPr>
        <w:t xml:space="preserve">
      в летно-технических – 1 официант на 40 человек питающихся. </w:t>
      </w:r>
    </w:p>
    <w:bookmarkEnd w:id="210"/>
    <w:bookmarkStart w:name="z219" w:id="211"/>
    <w:p>
      <w:pPr>
        <w:spacing w:after="0"/>
        <w:ind w:left="0"/>
        <w:jc w:val="both"/>
      </w:pPr>
      <w:r>
        <w:rPr>
          <w:rFonts w:ascii="Times New Roman"/>
          <w:b w:val="false"/>
          <w:i w:val="false"/>
          <w:color w:val="000000"/>
          <w:sz w:val="28"/>
        </w:rPr>
        <w:t>
      82. В столовую воинской части для выполнения подсобных работ определяется суточный наряд (кухонные рабочие) из расчета: до 100 человек питающихся в столовой - 3 человека, на каждые последующие 100 человек питающихся дополнительно выделяется по 2 человека.</w:t>
      </w:r>
    </w:p>
    <w:bookmarkEnd w:id="211"/>
    <w:bookmarkStart w:name="z220" w:id="212"/>
    <w:p>
      <w:pPr>
        <w:spacing w:after="0"/>
        <w:ind w:left="0"/>
        <w:jc w:val="both"/>
      </w:pPr>
      <w:r>
        <w:rPr>
          <w:rFonts w:ascii="Times New Roman"/>
          <w:b w:val="false"/>
          <w:i w:val="false"/>
          <w:color w:val="000000"/>
          <w:sz w:val="28"/>
        </w:rPr>
        <w:t>
      83. Для нарезки хлеба, порционирования сахара, масла и их выдачи выделяется хлеборез из расчета питающихся в данной столовой:</w:t>
      </w:r>
    </w:p>
    <w:bookmarkEnd w:id="212"/>
    <w:p>
      <w:pPr>
        <w:spacing w:after="0"/>
        <w:ind w:left="0"/>
        <w:jc w:val="both"/>
      </w:pPr>
      <w:r>
        <w:rPr>
          <w:rFonts w:ascii="Times New Roman"/>
          <w:b w:val="false"/>
          <w:i w:val="false"/>
          <w:color w:val="000000"/>
          <w:sz w:val="28"/>
        </w:rPr>
        <w:t>
      до 500 - 1 человек;</w:t>
      </w:r>
    </w:p>
    <w:p>
      <w:pPr>
        <w:spacing w:after="0"/>
        <w:ind w:left="0"/>
        <w:jc w:val="both"/>
      </w:pPr>
      <w:r>
        <w:rPr>
          <w:rFonts w:ascii="Times New Roman"/>
          <w:b w:val="false"/>
          <w:i w:val="false"/>
          <w:color w:val="000000"/>
          <w:sz w:val="28"/>
        </w:rPr>
        <w:t>
      от 501 до 1000 - 2 человека;</w:t>
      </w:r>
    </w:p>
    <w:p>
      <w:pPr>
        <w:spacing w:after="0"/>
        <w:ind w:left="0"/>
        <w:jc w:val="both"/>
      </w:pPr>
      <w:r>
        <w:rPr>
          <w:rFonts w:ascii="Times New Roman"/>
          <w:b w:val="false"/>
          <w:i w:val="false"/>
          <w:color w:val="000000"/>
          <w:sz w:val="28"/>
        </w:rPr>
        <w:t>
      свыше 1000 - 3 человека.</w:t>
      </w:r>
    </w:p>
    <w:bookmarkStart w:name="z224" w:id="213"/>
    <w:p>
      <w:pPr>
        <w:spacing w:after="0"/>
        <w:ind w:left="0"/>
        <w:jc w:val="both"/>
      </w:pPr>
      <w:r>
        <w:rPr>
          <w:rFonts w:ascii="Times New Roman"/>
          <w:b w:val="false"/>
          <w:i w:val="false"/>
          <w:color w:val="000000"/>
          <w:sz w:val="28"/>
        </w:rPr>
        <w:t>
      В воинских частях, где организация питания осуществляется без привлечения коммерческих структур, хлеборез назначается приказом командира воинской части из военнослужащих рядового состава (только там, где нет штатного хлебореза) на срок, определяемый командиром части, но не менее чем на месяц.</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с изменением, внесенным приказом Министра обороны РК от 10.09.2019 </w:t>
      </w:r>
      <w:r>
        <w:rPr>
          <w:rFonts w:ascii="Times New Roman"/>
          <w:b w:val="false"/>
          <w:i w:val="false"/>
          <w:color w:val="000000"/>
          <w:sz w:val="28"/>
        </w:rPr>
        <w:t>№ 710</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25" w:id="214"/>
    <w:p>
      <w:pPr>
        <w:spacing w:after="0"/>
        <w:ind w:left="0"/>
        <w:jc w:val="both"/>
      </w:pPr>
      <w:r>
        <w:rPr>
          <w:rFonts w:ascii="Times New Roman"/>
          <w:b w:val="false"/>
          <w:i w:val="false"/>
          <w:color w:val="000000"/>
          <w:sz w:val="28"/>
        </w:rPr>
        <w:t xml:space="preserve">
      84. Подготовка обеденного зала к приему пищи производится лицами суточного наряда под руководством начальника столовой и дежурного по столовой. Температура готовой пищи к приему ее личным составом должна быть: </w:t>
      </w:r>
    </w:p>
    <w:bookmarkEnd w:id="214"/>
    <w:bookmarkStart w:name="z226" w:id="215"/>
    <w:p>
      <w:pPr>
        <w:spacing w:after="0"/>
        <w:ind w:left="0"/>
        <w:jc w:val="both"/>
      </w:pPr>
      <w:r>
        <w:rPr>
          <w:rFonts w:ascii="Times New Roman"/>
          <w:b w:val="false"/>
          <w:i w:val="false"/>
          <w:color w:val="000000"/>
          <w:sz w:val="28"/>
        </w:rPr>
        <w:t xml:space="preserve">
      для первых блюд - не ниже 75 градусов С </w:t>
      </w:r>
      <w:r>
        <w:rPr>
          <w:rFonts w:ascii="Times New Roman"/>
          <w:b w:val="false"/>
          <w:i w:val="false"/>
          <w:color w:val="000000"/>
          <w:vertAlign w:val="superscript"/>
        </w:rPr>
        <w:t>0</w:t>
      </w:r>
      <w:r>
        <w:rPr>
          <w:rFonts w:ascii="Times New Roman"/>
          <w:b w:val="false"/>
          <w:i w:val="false"/>
          <w:color w:val="000000"/>
          <w:sz w:val="28"/>
        </w:rPr>
        <w:t xml:space="preserve">; </w:t>
      </w:r>
    </w:p>
    <w:bookmarkEnd w:id="215"/>
    <w:bookmarkStart w:name="z227" w:id="216"/>
    <w:p>
      <w:pPr>
        <w:spacing w:after="0"/>
        <w:ind w:left="0"/>
        <w:jc w:val="both"/>
      </w:pPr>
      <w:r>
        <w:rPr>
          <w:rFonts w:ascii="Times New Roman"/>
          <w:b w:val="false"/>
          <w:i w:val="false"/>
          <w:color w:val="000000"/>
          <w:sz w:val="28"/>
        </w:rPr>
        <w:t xml:space="preserve">
      для вторых блюд - не ниже 65 градусов С </w:t>
      </w:r>
      <w:r>
        <w:rPr>
          <w:rFonts w:ascii="Times New Roman"/>
          <w:b w:val="false"/>
          <w:i w:val="false"/>
          <w:color w:val="000000"/>
          <w:vertAlign w:val="superscript"/>
        </w:rPr>
        <w:t>0</w:t>
      </w:r>
      <w:r>
        <w:rPr>
          <w:rFonts w:ascii="Times New Roman"/>
          <w:b w:val="false"/>
          <w:i w:val="false"/>
          <w:color w:val="000000"/>
          <w:sz w:val="28"/>
        </w:rPr>
        <w:t xml:space="preserve">; </w:t>
      </w:r>
    </w:p>
    <w:bookmarkEnd w:id="216"/>
    <w:bookmarkStart w:name="z228" w:id="217"/>
    <w:p>
      <w:pPr>
        <w:spacing w:after="0"/>
        <w:ind w:left="0"/>
        <w:jc w:val="both"/>
      </w:pPr>
      <w:r>
        <w:rPr>
          <w:rFonts w:ascii="Times New Roman"/>
          <w:b w:val="false"/>
          <w:i w:val="false"/>
          <w:color w:val="000000"/>
          <w:sz w:val="28"/>
        </w:rPr>
        <w:t xml:space="preserve">
      чая – не ниже 80 градусов С </w:t>
      </w:r>
      <w:r>
        <w:rPr>
          <w:rFonts w:ascii="Times New Roman"/>
          <w:b w:val="false"/>
          <w:i w:val="false"/>
          <w:color w:val="000000"/>
          <w:vertAlign w:val="superscript"/>
        </w:rPr>
        <w:t>0</w:t>
      </w:r>
      <w:r>
        <w:rPr>
          <w:rFonts w:ascii="Times New Roman"/>
          <w:b w:val="false"/>
          <w:i w:val="false"/>
          <w:color w:val="000000"/>
          <w:sz w:val="28"/>
        </w:rPr>
        <w:t xml:space="preserve">. </w:t>
      </w:r>
    </w:p>
    <w:bookmarkEnd w:id="217"/>
    <w:bookmarkStart w:name="z229" w:id="218"/>
    <w:p>
      <w:pPr>
        <w:spacing w:after="0"/>
        <w:ind w:left="0"/>
        <w:jc w:val="both"/>
      </w:pPr>
      <w:r>
        <w:rPr>
          <w:rFonts w:ascii="Times New Roman"/>
          <w:b w:val="false"/>
          <w:i w:val="false"/>
          <w:color w:val="000000"/>
          <w:sz w:val="28"/>
        </w:rPr>
        <w:t>
      Хлеб нарезается тонкими ломтиками массой 50-75 грамм и выдается по потребности в пределах норм (методом выставления на линии самообслуживания в лотках).</w:t>
      </w:r>
    </w:p>
    <w:bookmarkEnd w:id="218"/>
    <w:bookmarkStart w:name="z230" w:id="219"/>
    <w:p>
      <w:pPr>
        <w:spacing w:after="0"/>
        <w:ind w:left="0"/>
        <w:jc w:val="both"/>
      </w:pPr>
      <w:r>
        <w:rPr>
          <w:rFonts w:ascii="Times New Roman"/>
          <w:b w:val="false"/>
          <w:i w:val="false"/>
          <w:color w:val="000000"/>
          <w:sz w:val="28"/>
        </w:rPr>
        <w:t>
      Если прием пищи производится в несколько смен с перерывами между сменами, превышающими час, то приготовление пищи производится для каждой смены раздельно.</w:t>
      </w:r>
    </w:p>
    <w:bookmarkEnd w:id="219"/>
    <w:bookmarkStart w:name="z231" w:id="220"/>
    <w:p>
      <w:pPr>
        <w:spacing w:after="0"/>
        <w:ind w:left="0"/>
        <w:jc w:val="both"/>
      </w:pPr>
      <w:r>
        <w:rPr>
          <w:rFonts w:ascii="Times New Roman"/>
          <w:b w:val="false"/>
          <w:i w:val="false"/>
          <w:color w:val="000000"/>
          <w:sz w:val="28"/>
        </w:rPr>
        <w:t>
      85. Дежурные по подразделениям встречают свои подразделения в столовой, присутствуют при приеме пищи и следят за порядком в столовой.</w:t>
      </w:r>
    </w:p>
    <w:bookmarkEnd w:id="220"/>
    <w:bookmarkStart w:name="z232" w:id="221"/>
    <w:p>
      <w:pPr>
        <w:spacing w:after="0"/>
        <w:ind w:left="0"/>
        <w:jc w:val="both"/>
      </w:pPr>
      <w:r>
        <w:rPr>
          <w:rFonts w:ascii="Times New Roman"/>
          <w:b w:val="false"/>
          <w:i w:val="false"/>
          <w:color w:val="000000"/>
          <w:sz w:val="28"/>
        </w:rPr>
        <w:t>
      Военнослужащие срочной службы прибывают в столовую в вычищенной одежде и обуви, строем под командой старшины подразделения или одного из сержантов взводов (заместителей командиров взводов), которые вместе с подразделением находятся в столовой от начала до конца приема пищи.</w:t>
      </w:r>
    </w:p>
    <w:bookmarkEnd w:id="221"/>
    <w:bookmarkStart w:name="z233" w:id="222"/>
    <w:p>
      <w:pPr>
        <w:spacing w:after="0"/>
        <w:ind w:left="0"/>
        <w:jc w:val="both"/>
      </w:pPr>
      <w:r>
        <w:rPr>
          <w:rFonts w:ascii="Times New Roman"/>
          <w:b w:val="false"/>
          <w:i w:val="false"/>
          <w:color w:val="000000"/>
          <w:sz w:val="28"/>
        </w:rPr>
        <w:t>
      86. Прием пищи в куртках утепленных, пальто, головных уборах и специальной (рабочей) форме одежды не осуществляется.</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23"/>
    <w:p>
      <w:pPr>
        <w:spacing w:after="0"/>
        <w:ind w:left="0"/>
        <w:jc w:val="both"/>
      </w:pPr>
      <w:r>
        <w:rPr>
          <w:rFonts w:ascii="Times New Roman"/>
          <w:b w:val="false"/>
          <w:i w:val="false"/>
          <w:color w:val="000000"/>
          <w:sz w:val="28"/>
        </w:rPr>
        <w:t>
      87. Для военнослужащих, выполняющих различные задания и не присутствующих в связи с этим на приемах пищи, оставляется соответствующий расход пищи. Заявки на оставление пищи подаются старшинами (сержантом) подразделений через дежурного по роте (подразделению) дежурному по столовой с указанием времени явки военнослужащих в столовую.</w:t>
      </w:r>
    </w:p>
    <w:bookmarkEnd w:id="223"/>
    <w:bookmarkStart w:name="z235" w:id="224"/>
    <w:p>
      <w:pPr>
        <w:spacing w:after="0"/>
        <w:ind w:left="0"/>
        <w:jc w:val="both"/>
      </w:pPr>
      <w:r>
        <w:rPr>
          <w:rFonts w:ascii="Times New Roman"/>
          <w:b w:val="false"/>
          <w:i w:val="false"/>
          <w:color w:val="000000"/>
          <w:sz w:val="28"/>
        </w:rPr>
        <w:t>
      88. Пища, оставленная для отсутствующих военнослужащих, хранится в отдельной закрытой посуде в холодильном шкафу, но не более 4-х часов, а при отсутствии холодильных средств - не более 2 часов. При этом мясные и рыбные порции хранятся отдельно от гарнира. Выдача пищи разрешается только после повторной тепловой обработки и проверки врачом (фельдшером).</w:t>
      </w:r>
    </w:p>
    <w:bookmarkEnd w:id="224"/>
    <w:bookmarkStart w:name="z236" w:id="225"/>
    <w:p>
      <w:pPr>
        <w:spacing w:after="0"/>
        <w:ind w:left="0"/>
        <w:jc w:val="both"/>
      </w:pPr>
      <w:r>
        <w:rPr>
          <w:rFonts w:ascii="Times New Roman"/>
          <w:b w:val="false"/>
          <w:i w:val="false"/>
          <w:color w:val="000000"/>
          <w:sz w:val="28"/>
        </w:rPr>
        <w:t>
      89. Для личного состава, не имеющего возможности прибыть в столовую до истечения установленных сроков хранения пищи, продукты в котел не закладываются. В этих случаях по указанию дежурного по столовой пища для отсутствующих военнослужащих готовится отдельно ко времени их прибытия в столовую.</w:t>
      </w:r>
    </w:p>
    <w:bookmarkEnd w:id="225"/>
    <w:bookmarkStart w:name="z237" w:id="226"/>
    <w:p>
      <w:pPr>
        <w:spacing w:after="0"/>
        <w:ind w:left="0"/>
        <w:jc w:val="both"/>
      </w:pPr>
      <w:r>
        <w:rPr>
          <w:rFonts w:ascii="Times New Roman"/>
          <w:b w:val="false"/>
          <w:i w:val="false"/>
          <w:color w:val="000000"/>
          <w:sz w:val="28"/>
        </w:rPr>
        <w:t>
      90. Военнослужащие в пути следования в составе воинских эшелонов, команд и в одиночном порядке обеспечиваются:</w:t>
      </w:r>
    </w:p>
    <w:bookmarkEnd w:id="226"/>
    <w:bookmarkStart w:name="z393" w:id="227"/>
    <w:p>
      <w:pPr>
        <w:spacing w:after="0"/>
        <w:ind w:left="0"/>
        <w:jc w:val="both"/>
      </w:pPr>
      <w:r>
        <w:rPr>
          <w:rFonts w:ascii="Times New Roman"/>
          <w:b w:val="false"/>
          <w:i w:val="false"/>
          <w:color w:val="000000"/>
          <w:sz w:val="28"/>
        </w:rPr>
        <w:t>
      1) горячей пищей из кухонь полевых воинских эшелонов;</w:t>
      </w:r>
    </w:p>
    <w:bookmarkEnd w:id="227"/>
    <w:bookmarkStart w:name="z394" w:id="228"/>
    <w:p>
      <w:pPr>
        <w:spacing w:after="0"/>
        <w:ind w:left="0"/>
        <w:jc w:val="both"/>
      </w:pPr>
      <w:r>
        <w:rPr>
          <w:rFonts w:ascii="Times New Roman"/>
          <w:b w:val="false"/>
          <w:i w:val="false"/>
          <w:color w:val="000000"/>
          <w:sz w:val="28"/>
        </w:rPr>
        <w:t>
      2) пайками или рационами норм снабжения в соответствии с примечаниями к этим пайкам.</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экологии, геологии и природных ресурсов РК от 22.10.2020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29"/>
    <w:p>
      <w:pPr>
        <w:spacing w:after="0"/>
        <w:ind w:left="0"/>
        <w:jc w:val="both"/>
      </w:pPr>
      <w:r>
        <w:rPr>
          <w:rFonts w:ascii="Times New Roman"/>
          <w:b w:val="false"/>
          <w:i w:val="false"/>
          <w:color w:val="000000"/>
          <w:sz w:val="28"/>
        </w:rPr>
        <w:t>
      91. Воинские части (подразделения), перевозимые в составе воинских эшелонов, обеспечиваются продовольствием:</w:t>
      </w:r>
    </w:p>
    <w:bookmarkEnd w:id="229"/>
    <w:bookmarkStart w:name="z402" w:id="230"/>
    <w:p>
      <w:pPr>
        <w:spacing w:after="0"/>
        <w:ind w:left="0"/>
        <w:jc w:val="both"/>
      </w:pPr>
      <w:r>
        <w:rPr>
          <w:rFonts w:ascii="Times New Roman"/>
          <w:b w:val="false"/>
          <w:i w:val="false"/>
          <w:color w:val="000000"/>
          <w:sz w:val="28"/>
        </w:rPr>
        <w:t>
      на путь следования исходя из норм передвижения воинских эшелонов в сутки;</w:t>
      </w:r>
    </w:p>
    <w:bookmarkEnd w:id="230"/>
    <w:bookmarkStart w:name="z403" w:id="231"/>
    <w:p>
      <w:pPr>
        <w:spacing w:after="0"/>
        <w:ind w:left="0"/>
        <w:jc w:val="both"/>
      </w:pPr>
      <w:r>
        <w:rPr>
          <w:rFonts w:ascii="Times New Roman"/>
          <w:b w:val="false"/>
          <w:i w:val="false"/>
          <w:color w:val="000000"/>
          <w:sz w:val="28"/>
        </w:rPr>
        <w:t>
      установленными войсковыми и выгрузочными (не менее чем на 5 суток) запасами продовольствия;</w:t>
      </w:r>
    </w:p>
    <w:bookmarkEnd w:id="231"/>
    <w:bookmarkStart w:name="z404" w:id="232"/>
    <w:p>
      <w:pPr>
        <w:spacing w:after="0"/>
        <w:ind w:left="0"/>
        <w:jc w:val="both"/>
      </w:pPr>
      <w:r>
        <w:rPr>
          <w:rFonts w:ascii="Times New Roman"/>
          <w:b w:val="false"/>
          <w:i w:val="false"/>
          <w:color w:val="000000"/>
          <w:sz w:val="28"/>
        </w:rPr>
        <w:t>
      кухнями полевыми;</w:t>
      </w:r>
    </w:p>
    <w:bookmarkEnd w:id="232"/>
    <w:bookmarkStart w:name="z405" w:id="233"/>
    <w:p>
      <w:pPr>
        <w:spacing w:after="0"/>
        <w:ind w:left="0"/>
        <w:jc w:val="both"/>
      </w:pPr>
      <w:r>
        <w:rPr>
          <w:rFonts w:ascii="Times New Roman"/>
          <w:b w:val="false"/>
          <w:i w:val="false"/>
          <w:color w:val="000000"/>
          <w:sz w:val="28"/>
        </w:rPr>
        <w:t>
      необходимым инвентарем и другим имуществом.</w:t>
      </w:r>
    </w:p>
    <w:bookmarkEnd w:id="233"/>
    <w:bookmarkStart w:name="z406" w:id="234"/>
    <w:p>
      <w:pPr>
        <w:spacing w:after="0"/>
        <w:ind w:left="0"/>
        <w:jc w:val="both"/>
      </w:pPr>
      <w:r>
        <w:rPr>
          <w:rFonts w:ascii="Times New Roman"/>
          <w:b w:val="false"/>
          <w:i w:val="false"/>
          <w:color w:val="000000"/>
          <w:sz w:val="28"/>
        </w:rPr>
        <w:t>
      Воинские эшелоны с призывниками и военнослужащими, уволенными в запас, войсковыми и выгрузочными запасами продовольствия не обеспечиваются (только ИРП на путь следования).</w:t>
      </w:r>
    </w:p>
    <w:bookmarkEnd w:id="234"/>
    <w:bookmarkStart w:name="z407" w:id="235"/>
    <w:p>
      <w:pPr>
        <w:spacing w:after="0"/>
        <w:ind w:left="0"/>
        <w:jc w:val="both"/>
      </w:pPr>
      <w:r>
        <w:rPr>
          <w:rFonts w:ascii="Times New Roman"/>
          <w:b w:val="false"/>
          <w:i w:val="false"/>
          <w:color w:val="000000"/>
          <w:sz w:val="28"/>
        </w:rPr>
        <w:t>
      Воинские части, самостоятельно ведущие войсковое хозяйство, при перевозках воинскими эшелонами обеспечиваются техникой и имуществом службы за счет собственных запасов.</w:t>
      </w:r>
    </w:p>
    <w:bookmarkEnd w:id="235"/>
    <w:bookmarkStart w:name="z408" w:id="236"/>
    <w:p>
      <w:pPr>
        <w:spacing w:after="0"/>
        <w:ind w:left="0"/>
        <w:jc w:val="both"/>
      </w:pPr>
      <w:r>
        <w:rPr>
          <w:rFonts w:ascii="Times New Roman"/>
          <w:b w:val="false"/>
          <w:i w:val="false"/>
          <w:color w:val="000000"/>
          <w:sz w:val="28"/>
        </w:rPr>
        <w:t>
      Если воинские эшелоны в пункте формирования не обеспечены хлебом, мясом и другими продуктами на весь путь следования, то недостающие продукты воинские эшелоны получают в пути через продовольственные склады Министерства обороны Республики Казахстан или воинские части по заявкам начальников воинских эшелонов. Заявки подаются в письменной форме через военных комендантов по пути следования с расчетом их получения воинской частью или продовольственным складом Министерства обороны Республики Казахстан не позднее, чем за 10 часов до прибытия воинского эшелона. Продовольствие для воинских эшелонов доставляется к месту их стоянки продовольственным складом Министерства обороны Республики Казахстан или воинской частью, и их выдача осуществляется по доверенности.</w:t>
      </w:r>
    </w:p>
    <w:bookmarkEnd w:id="236"/>
    <w:bookmarkStart w:name="z409" w:id="237"/>
    <w:p>
      <w:pPr>
        <w:spacing w:after="0"/>
        <w:ind w:left="0"/>
        <w:jc w:val="both"/>
      </w:pPr>
      <w:r>
        <w:rPr>
          <w:rFonts w:ascii="Times New Roman"/>
          <w:b w:val="false"/>
          <w:i w:val="false"/>
          <w:color w:val="000000"/>
          <w:sz w:val="28"/>
        </w:rPr>
        <w:t>
      Жидкое топливо не применяется в качестве горючего для работы кухонь полевых в воинском эшелоне.</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91 -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9" w:id="238"/>
    <w:p>
      <w:pPr>
        <w:spacing w:after="0"/>
        <w:ind w:left="0"/>
        <w:jc w:val="both"/>
      </w:pPr>
      <w:r>
        <w:rPr>
          <w:rFonts w:ascii="Times New Roman"/>
          <w:b w:val="false"/>
          <w:i w:val="false"/>
          <w:color w:val="000000"/>
          <w:sz w:val="28"/>
        </w:rPr>
        <w:t>
      92. Обеспечение горячей пищей личного состава из кухонь полевых производится не менее двух раз в сутки. Пища готовится по единой раскладке продуктов для всего личного состава воинского эшелона.</w:t>
      </w:r>
    </w:p>
    <w:bookmarkEnd w:id="238"/>
    <w:bookmarkStart w:name="z250" w:id="239"/>
    <w:p>
      <w:pPr>
        <w:spacing w:after="0"/>
        <w:ind w:left="0"/>
        <w:jc w:val="both"/>
      </w:pPr>
      <w:r>
        <w:rPr>
          <w:rFonts w:ascii="Times New Roman"/>
          <w:b w:val="false"/>
          <w:i w:val="false"/>
          <w:color w:val="000000"/>
          <w:sz w:val="28"/>
        </w:rPr>
        <w:t>
      93. Военнослужащие срочной службы, находящиеся в пути следования в составе воинских команд и в одиночном порядке, в случае невозможности получения горячей пищи обеспечиваются ИРП.</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экологии, геологии и природных ресурсов РК от 22.10.2020 </w:t>
      </w:r>
      <w:r>
        <w:rPr>
          <w:rFonts w:ascii="Times New Roman"/>
          <w:b w:val="false"/>
          <w:i w:val="false"/>
          <w:color w:val="000000"/>
          <w:sz w:val="28"/>
        </w:rPr>
        <w:t>№ 266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1" w:id="240"/>
    <w:p>
      <w:pPr>
        <w:spacing w:after="0"/>
        <w:ind w:left="0"/>
        <w:jc w:val="both"/>
      </w:pPr>
      <w:r>
        <w:rPr>
          <w:rFonts w:ascii="Times New Roman"/>
          <w:b w:val="false"/>
          <w:i w:val="false"/>
          <w:color w:val="000000"/>
          <w:sz w:val="28"/>
        </w:rPr>
        <w:t>
      94. При выдаче ИРП на путь следования время нахождения в пути исчисляется по расписаниям железнодорожного транспорта. В случае следования с пересадками добавляется время, необходимые на пересадки.</w:t>
      </w:r>
    </w:p>
    <w:bookmarkEnd w:id="240"/>
    <w:bookmarkStart w:name="z252" w:id="241"/>
    <w:p>
      <w:pPr>
        <w:spacing w:after="0"/>
        <w:ind w:left="0"/>
        <w:jc w:val="both"/>
      </w:pPr>
      <w:r>
        <w:rPr>
          <w:rFonts w:ascii="Times New Roman"/>
          <w:b w:val="false"/>
          <w:i w:val="false"/>
          <w:color w:val="000000"/>
          <w:sz w:val="28"/>
        </w:rPr>
        <w:t>
      При этом общее время нахождения в пути, за которое выдается ИРП, не должно превышать срока, исчисленного из расчета норм передвижения (с учетом пересадок) в сутки: пассажирскими (скорыми) поездами - 500 км, автомобильным транспортом - 200 км, гужевым транспортом - 40 км.</w:t>
      </w:r>
    </w:p>
    <w:bookmarkEnd w:id="241"/>
    <w:bookmarkStart w:name="z253" w:id="242"/>
    <w:p>
      <w:pPr>
        <w:spacing w:after="0"/>
        <w:ind w:left="0"/>
        <w:jc w:val="both"/>
      </w:pPr>
      <w:r>
        <w:rPr>
          <w:rFonts w:ascii="Times New Roman"/>
          <w:b w:val="false"/>
          <w:i w:val="false"/>
          <w:color w:val="000000"/>
          <w:sz w:val="28"/>
        </w:rPr>
        <w:t>
      Время нахождения в пути следования исчисляется в полных сутках, при этом время свыше 6 часов принимается за полные сутки.</w:t>
      </w:r>
    </w:p>
    <w:bookmarkEnd w:id="242"/>
    <w:bookmarkStart w:name="z254" w:id="243"/>
    <w:p>
      <w:pPr>
        <w:spacing w:after="0"/>
        <w:ind w:left="0"/>
        <w:jc w:val="both"/>
      </w:pPr>
      <w:r>
        <w:rPr>
          <w:rFonts w:ascii="Times New Roman"/>
          <w:b w:val="false"/>
          <w:i w:val="false"/>
          <w:color w:val="000000"/>
          <w:sz w:val="28"/>
        </w:rPr>
        <w:t>
      95. Военнослужащие, назначенные в состав караулов (команд), в том числе проводники - механики, для охраны, обороны и сопровождения воинских и специальных грузов при перевозке и в пути следования к месту приемки этих грузов или возвращении после их сдачи, обеспечиваются ИРП или горячим питанием по общевойсковому пайку с выдачей в обоих случаях дополнительных продуктов по дополнительному пайку "Для сопровождения груза" к основным нормам снабжения, с заменой мяса на консервы мясные. Приготовление пищи организуется своими силами.</w:t>
      </w:r>
    </w:p>
    <w:bookmarkEnd w:id="243"/>
    <w:bookmarkStart w:name="z255" w:id="244"/>
    <w:p>
      <w:pPr>
        <w:spacing w:after="0"/>
        <w:ind w:left="0"/>
        <w:jc w:val="both"/>
      </w:pPr>
      <w:r>
        <w:rPr>
          <w:rFonts w:ascii="Times New Roman"/>
          <w:b w:val="false"/>
          <w:i w:val="false"/>
          <w:color w:val="000000"/>
          <w:sz w:val="28"/>
        </w:rPr>
        <w:t>
      96. В местах получения или сдачи грузов личный состав караулов (команд) обеспечивается питанием по аттестатам на продовольствие через столовые ближайших воинских частей по пайку, положенному военнослужащему срочной службы данной воинской части. Эти же воинские части обеспечивают караул (команды) продовольствием (рационами питания) на путь следования до места сдачи груза или при возвращении после сдачи груза.</w:t>
      </w:r>
    </w:p>
    <w:bookmarkEnd w:id="244"/>
    <w:bookmarkStart w:name="z256" w:id="245"/>
    <w:p>
      <w:pPr>
        <w:spacing w:after="0"/>
        <w:ind w:left="0"/>
        <w:jc w:val="both"/>
      </w:pPr>
      <w:r>
        <w:rPr>
          <w:rFonts w:ascii="Times New Roman"/>
          <w:b w:val="false"/>
          <w:i w:val="false"/>
          <w:color w:val="000000"/>
          <w:sz w:val="28"/>
        </w:rPr>
        <w:t>
      97. При получении грузов в пунктах, где нет столовых воинских частей, личный состав караулов на весь путь следования обеспечивается продовольствием (ИРП), воинскими частями, от которых снаряжаются эти караулы.</w:t>
      </w:r>
    </w:p>
    <w:bookmarkEnd w:id="245"/>
    <w:bookmarkStart w:name="z257" w:id="246"/>
    <w:p>
      <w:pPr>
        <w:spacing w:after="0"/>
        <w:ind w:left="0"/>
        <w:jc w:val="left"/>
      </w:pPr>
      <w:r>
        <w:rPr>
          <w:rFonts w:ascii="Times New Roman"/>
          <w:b/>
          <w:i w:val="false"/>
          <w:color w:val="000000"/>
        </w:rPr>
        <w:t xml:space="preserve"> Глава 5. Обеспечение техникой и имуществом продовольственной службы Вооруженных Сил</w:t>
      </w:r>
    </w:p>
    <w:bookmarkEnd w:id="246"/>
    <w:bookmarkStart w:name="z258" w:id="247"/>
    <w:p>
      <w:pPr>
        <w:spacing w:after="0"/>
        <w:ind w:left="0"/>
        <w:jc w:val="both"/>
      </w:pPr>
      <w:r>
        <w:rPr>
          <w:rFonts w:ascii="Times New Roman"/>
          <w:b w:val="false"/>
          <w:i w:val="false"/>
          <w:color w:val="000000"/>
          <w:sz w:val="28"/>
        </w:rPr>
        <w:t xml:space="preserve">
      98. Обеспечение соединений, воинских частей и учреждений техникой и имуществом продовольственной службы осуществляется на основании штатов, табелей и </w:t>
      </w:r>
      <w:r>
        <w:rPr>
          <w:rFonts w:ascii="Times New Roman"/>
          <w:b w:val="false"/>
          <w:i w:val="false"/>
          <w:color w:val="000000"/>
          <w:sz w:val="28"/>
        </w:rPr>
        <w:t>Норм снабжения</w:t>
      </w:r>
      <w:r>
        <w:rPr>
          <w:rFonts w:ascii="Times New Roman"/>
          <w:b w:val="false"/>
          <w:i w:val="false"/>
          <w:color w:val="000000"/>
          <w:sz w:val="28"/>
        </w:rPr>
        <w:t>.</w:t>
      </w:r>
    </w:p>
    <w:bookmarkEnd w:id="247"/>
    <w:bookmarkStart w:name="z259" w:id="248"/>
    <w:p>
      <w:pPr>
        <w:spacing w:after="0"/>
        <w:ind w:left="0"/>
        <w:jc w:val="both"/>
      </w:pPr>
      <w:r>
        <w:rPr>
          <w:rFonts w:ascii="Times New Roman"/>
          <w:b w:val="false"/>
          <w:i w:val="false"/>
          <w:color w:val="000000"/>
          <w:sz w:val="28"/>
        </w:rPr>
        <w:t>
      99. Приобретение техники и имущества продовольственной службы осуществляется посредством государственных закупок и государственного оборонного заказа.</w:t>
      </w:r>
    </w:p>
    <w:bookmarkEnd w:id="248"/>
    <w:bookmarkStart w:name="z260" w:id="249"/>
    <w:p>
      <w:pPr>
        <w:spacing w:after="0"/>
        <w:ind w:left="0"/>
        <w:jc w:val="both"/>
      </w:pPr>
      <w:r>
        <w:rPr>
          <w:rFonts w:ascii="Times New Roman"/>
          <w:b w:val="false"/>
          <w:i w:val="false"/>
          <w:color w:val="000000"/>
          <w:sz w:val="28"/>
        </w:rPr>
        <w:t>
      100. Распределение (перераспределение) техники и имущества продовольственной службы осуществляется управлением обеспечения продовольствием в зависимости от потребности соединения, воинской части или учреждения и выполняемых ими задач.</w:t>
      </w:r>
    </w:p>
    <w:bookmarkEnd w:id="249"/>
    <w:bookmarkStart w:name="z261" w:id="250"/>
    <w:p>
      <w:pPr>
        <w:spacing w:after="0"/>
        <w:ind w:left="0"/>
        <w:jc w:val="both"/>
      </w:pPr>
      <w:r>
        <w:rPr>
          <w:rFonts w:ascii="Times New Roman"/>
          <w:b w:val="false"/>
          <w:i w:val="false"/>
          <w:color w:val="000000"/>
          <w:sz w:val="28"/>
        </w:rPr>
        <w:t>
      101. Мероприятия, проводимые с военнообязанными, призванными на сборы, обеспечиваются техникой и имуществом за счет наличия в воинских частях, а так же из запасов Министерства обороны Республики Казахстан.</w:t>
      </w:r>
    </w:p>
    <w:bookmarkEnd w:id="250"/>
    <w:bookmarkStart w:name="z262" w:id="251"/>
    <w:p>
      <w:pPr>
        <w:spacing w:after="0"/>
        <w:ind w:left="0"/>
        <w:jc w:val="both"/>
      </w:pPr>
      <w:r>
        <w:rPr>
          <w:rFonts w:ascii="Times New Roman"/>
          <w:b w:val="false"/>
          <w:i w:val="false"/>
          <w:color w:val="000000"/>
          <w:sz w:val="28"/>
        </w:rPr>
        <w:t>
      102. К технике продовольственной службы относятся:</w:t>
      </w:r>
    </w:p>
    <w:bookmarkEnd w:id="251"/>
    <w:bookmarkStart w:name="z410" w:id="252"/>
    <w:p>
      <w:pPr>
        <w:spacing w:after="0"/>
        <w:ind w:left="0"/>
        <w:jc w:val="both"/>
      </w:pPr>
      <w:r>
        <w:rPr>
          <w:rFonts w:ascii="Times New Roman"/>
          <w:b w:val="false"/>
          <w:i w:val="false"/>
          <w:color w:val="000000"/>
          <w:sz w:val="28"/>
        </w:rPr>
        <w:t>
      1) полевые технические средства:</w:t>
      </w:r>
    </w:p>
    <w:bookmarkEnd w:id="252"/>
    <w:bookmarkStart w:name="z411" w:id="253"/>
    <w:p>
      <w:pPr>
        <w:spacing w:after="0"/>
        <w:ind w:left="0"/>
        <w:jc w:val="both"/>
      </w:pPr>
      <w:r>
        <w:rPr>
          <w:rFonts w:ascii="Times New Roman"/>
          <w:b w:val="false"/>
          <w:i w:val="false"/>
          <w:color w:val="000000"/>
          <w:sz w:val="28"/>
        </w:rPr>
        <w:t>
      средства приготовления, транспортирования и приема пищи (автомобильные, прицепные, возимые, переносные, газовые кухни, прицепные и переносные плиты, передвижные кухни-столовые, автомобильные и прицепные столовые, термосы, термосы-ящики);</w:t>
      </w:r>
    </w:p>
    <w:bookmarkEnd w:id="253"/>
    <w:bookmarkStart w:name="z412" w:id="254"/>
    <w:p>
      <w:pPr>
        <w:spacing w:after="0"/>
        <w:ind w:left="0"/>
        <w:jc w:val="both"/>
      </w:pPr>
      <w:r>
        <w:rPr>
          <w:rFonts w:ascii="Times New Roman"/>
          <w:b w:val="false"/>
          <w:i w:val="false"/>
          <w:color w:val="000000"/>
          <w:sz w:val="28"/>
        </w:rPr>
        <w:t>
      средства полевого хлебопечения (автомобильные и прицепные блоки хлебопекарные, оборудование походных и передвижных хлебозаводов, хлебопекарен);</w:t>
      </w:r>
    </w:p>
    <w:bookmarkEnd w:id="254"/>
    <w:bookmarkStart w:name="z413" w:id="255"/>
    <w:p>
      <w:pPr>
        <w:spacing w:after="0"/>
        <w:ind w:left="0"/>
        <w:jc w:val="both"/>
      </w:pPr>
      <w:r>
        <w:rPr>
          <w:rFonts w:ascii="Times New Roman"/>
          <w:b w:val="false"/>
          <w:i w:val="false"/>
          <w:color w:val="000000"/>
          <w:sz w:val="28"/>
        </w:rPr>
        <w:t>
      средства подвоза, хранения продовольствия и воды (автомобильные и прицепные рефрижераторы, фургоны изотермические, хлебные и комбинированные, контейнеры изотермические, прицепные склады, автомобильные, прицепные и переносные цистерны для воды);</w:t>
      </w:r>
    </w:p>
    <w:bookmarkEnd w:id="255"/>
    <w:bookmarkStart w:name="z414" w:id="256"/>
    <w:p>
      <w:pPr>
        <w:spacing w:after="0"/>
        <w:ind w:left="0"/>
        <w:jc w:val="both"/>
      </w:pPr>
      <w:r>
        <w:rPr>
          <w:rFonts w:ascii="Times New Roman"/>
          <w:b w:val="false"/>
          <w:i w:val="false"/>
          <w:color w:val="000000"/>
          <w:sz w:val="28"/>
        </w:rPr>
        <w:t>
      холодильные средства (камеры холодильные разборные, шкафы, контейнера);</w:t>
      </w:r>
    </w:p>
    <w:bookmarkEnd w:id="256"/>
    <w:bookmarkStart w:name="z415" w:id="257"/>
    <w:p>
      <w:pPr>
        <w:spacing w:after="0"/>
        <w:ind w:left="0"/>
        <w:jc w:val="both"/>
      </w:pPr>
      <w:r>
        <w:rPr>
          <w:rFonts w:ascii="Times New Roman"/>
          <w:b w:val="false"/>
          <w:i w:val="false"/>
          <w:color w:val="000000"/>
          <w:sz w:val="28"/>
        </w:rPr>
        <w:t>
      2) полевые ремонтные средства:</w:t>
      </w:r>
    </w:p>
    <w:bookmarkEnd w:id="257"/>
    <w:bookmarkStart w:name="z416" w:id="258"/>
    <w:p>
      <w:pPr>
        <w:spacing w:after="0"/>
        <w:ind w:left="0"/>
        <w:jc w:val="both"/>
      </w:pPr>
      <w:r>
        <w:rPr>
          <w:rFonts w:ascii="Times New Roman"/>
          <w:b w:val="false"/>
          <w:i w:val="false"/>
          <w:color w:val="000000"/>
          <w:sz w:val="28"/>
        </w:rPr>
        <w:t>
      ремонтные мастерские техники продовольственной службы;</w:t>
      </w:r>
    </w:p>
    <w:bookmarkEnd w:id="258"/>
    <w:bookmarkStart w:name="z417" w:id="259"/>
    <w:p>
      <w:pPr>
        <w:spacing w:after="0"/>
        <w:ind w:left="0"/>
        <w:jc w:val="both"/>
      </w:pPr>
      <w:r>
        <w:rPr>
          <w:rFonts w:ascii="Times New Roman"/>
          <w:b w:val="false"/>
          <w:i w:val="false"/>
          <w:color w:val="000000"/>
          <w:sz w:val="28"/>
        </w:rPr>
        <w:t>
      мастерские по ремонту холодильного и технологического оборудования продовольственной службы;</w:t>
      </w:r>
    </w:p>
    <w:bookmarkEnd w:id="259"/>
    <w:bookmarkStart w:name="z418" w:id="260"/>
    <w:p>
      <w:pPr>
        <w:spacing w:after="0"/>
        <w:ind w:left="0"/>
        <w:jc w:val="both"/>
      </w:pPr>
      <w:r>
        <w:rPr>
          <w:rFonts w:ascii="Times New Roman"/>
          <w:b w:val="false"/>
          <w:i w:val="false"/>
          <w:color w:val="000000"/>
          <w:sz w:val="28"/>
        </w:rPr>
        <w:t>
      3) технологическое оборудование столовых воинских частей:</w:t>
      </w:r>
    </w:p>
    <w:bookmarkEnd w:id="260"/>
    <w:bookmarkStart w:name="z419" w:id="261"/>
    <w:p>
      <w:pPr>
        <w:spacing w:after="0"/>
        <w:ind w:left="0"/>
        <w:jc w:val="both"/>
      </w:pPr>
      <w:r>
        <w:rPr>
          <w:rFonts w:ascii="Times New Roman"/>
          <w:b w:val="false"/>
          <w:i w:val="false"/>
          <w:color w:val="000000"/>
          <w:sz w:val="28"/>
        </w:rPr>
        <w:t>
      механическое оборудование (универсальные кухонные машины, картофелеочистительные машины, машины для нарезки овощей, машины протирочные, машины для очистки рыбы, мясорубки, хлеборезки, посудомоечные машины);</w:t>
      </w:r>
    </w:p>
    <w:bookmarkEnd w:id="261"/>
    <w:bookmarkStart w:name="z420" w:id="262"/>
    <w:p>
      <w:pPr>
        <w:spacing w:after="0"/>
        <w:ind w:left="0"/>
        <w:jc w:val="both"/>
      </w:pPr>
      <w:r>
        <w:rPr>
          <w:rFonts w:ascii="Times New Roman"/>
          <w:b w:val="false"/>
          <w:i w:val="false"/>
          <w:color w:val="000000"/>
          <w:sz w:val="28"/>
        </w:rPr>
        <w:t>
      тепловое оборудование (котлы и автоклавы пищеварочные, плиты, сковороды, шкафы жарочные, пекарные, кипятильники, мармиты);</w:t>
      </w:r>
    </w:p>
    <w:bookmarkEnd w:id="262"/>
    <w:bookmarkStart w:name="z421" w:id="263"/>
    <w:p>
      <w:pPr>
        <w:spacing w:after="0"/>
        <w:ind w:left="0"/>
        <w:jc w:val="both"/>
      </w:pPr>
      <w:r>
        <w:rPr>
          <w:rFonts w:ascii="Times New Roman"/>
          <w:b w:val="false"/>
          <w:i w:val="false"/>
          <w:color w:val="000000"/>
          <w:sz w:val="28"/>
        </w:rPr>
        <w:t>
      4) холодильное оборудование столовых и продовольственных складов (шкафы, камеры холодильные и бытовые холодильники);</w:t>
      </w:r>
    </w:p>
    <w:bookmarkEnd w:id="263"/>
    <w:bookmarkStart w:name="z422" w:id="264"/>
    <w:p>
      <w:pPr>
        <w:spacing w:after="0"/>
        <w:ind w:left="0"/>
        <w:jc w:val="both"/>
      </w:pPr>
      <w:r>
        <w:rPr>
          <w:rFonts w:ascii="Times New Roman"/>
          <w:b w:val="false"/>
          <w:i w:val="false"/>
          <w:color w:val="000000"/>
          <w:sz w:val="28"/>
        </w:rPr>
        <w:t>
      5) технологическое оборудование стационарных военных хлебозаводов: оборудование для просеивания, дозирования сырья, замеса, деления, расстойки теста, выпечки хлеба;</w:t>
      </w:r>
    </w:p>
    <w:bookmarkEnd w:id="264"/>
    <w:bookmarkStart w:name="z423" w:id="265"/>
    <w:p>
      <w:pPr>
        <w:spacing w:after="0"/>
        <w:ind w:left="0"/>
        <w:jc w:val="both"/>
      </w:pPr>
      <w:r>
        <w:rPr>
          <w:rFonts w:ascii="Times New Roman"/>
          <w:b w:val="false"/>
          <w:i w:val="false"/>
          <w:color w:val="000000"/>
          <w:sz w:val="28"/>
        </w:rPr>
        <w:t>
      6) весоизмерительные приборы (весы настольные, товарные, гири).</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7" w:id="266"/>
    <w:p>
      <w:pPr>
        <w:spacing w:after="0"/>
        <w:ind w:left="0"/>
        <w:jc w:val="both"/>
      </w:pPr>
      <w:r>
        <w:rPr>
          <w:rFonts w:ascii="Times New Roman"/>
          <w:b w:val="false"/>
          <w:i w:val="false"/>
          <w:color w:val="000000"/>
          <w:sz w:val="28"/>
        </w:rPr>
        <w:t>
      103. К имуществу продовольственной службы относятся:</w:t>
      </w:r>
    </w:p>
    <w:bookmarkEnd w:id="266"/>
    <w:bookmarkStart w:name="z278" w:id="267"/>
    <w:p>
      <w:pPr>
        <w:spacing w:after="0"/>
        <w:ind w:left="0"/>
        <w:jc w:val="both"/>
      </w:pPr>
      <w:r>
        <w:rPr>
          <w:rFonts w:ascii="Times New Roman"/>
          <w:b w:val="false"/>
          <w:i w:val="false"/>
          <w:color w:val="000000"/>
          <w:sz w:val="28"/>
        </w:rPr>
        <w:t>
      1) столово-кухонная посуда и инвентарь;</w:t>
      </w:r>
    </w:p>
    <w:bookmarkEnd w:id="267"/>
    <w:bookmarkStart w:name="z279" w:id="268"/>
    <w:p>
      <w:pPr>
        <w:spacing w:after="0"/>
        <w:ind w:left="0"/>
        <w:jc w:val="both"/>
      </w:pPr>
      <w:r>
        <w:rPr>
          <w:rFonts w:ascii="Times New Roman"/>
          <w:b w:val="false"/>
          <w:i w:val="false"/>
          <w:color w:val="000000"/>
          <w:sz w:val="28"/>
        </w:rPr>
        <w:t>
      2) немеханическое оборудование столовых и продовольственных складов, военных хлебозаводов (линии самообслуживания, столы и ванны производственные, стеллажи для посуды, тележки для подвоза готовой пищи и посуды);</w:t>
      </w:r>
    </w:p>
    <w:bookmarkEnd w:id="268"/>
    <w:bookmarkStart w:name="z280" w:id="269"/>
    <w:p>
      <w:pPr>
        <w:spacing w:after="0"/>
        <w:ind w:left="0"/>
        <w:jc w:val="both"/>
      </w:pPr>
      <w:r>
        <w:rPr>
          <w:rFonts w:ascii="Times New Roman"/>
          <w:b w:val="false"/>
          <w:i w:val="false"/>
          <w:color w:val="000000"/>
          <w:sz w:val="28"/>
        </w:rPr>
        <w:t>
      3) специальные палатки и брезенты, используемые в продовольственной службе, а также скатерти, клеенки, салфетки;</w:t>
      </w:r>
    </w:p>
    <w:bookmarkEnd w:id="269"/>
    <w:bookmarkStart w:name="z281" w:id="270"/>
    <w:p>
      <w:pPr>
        <w:spacing w:after="0"/>
        <w:ind w:left="0"/>
        <w:jc w:val="both"/>
      </w:pPr>
      <w:r>
        <w:rPr>
          <w:rFonts w:ascii="Times New Roman"/>
          <w:b w:val="false"/>
          <w:i w:val="false"/>
          <w:color w:val="000000"/>
          <w:sz w:val="28"/>
        </w:rPr>
        <w:t>
      4) запасные части, материалы, приспособления, инструменты и принадлежности для эксплуатации и ремонта техники продовольственной службы;</w:t>
      </w:r>
    </w:p>
    <w:bookmarkEnd w:id="270"/>
    <w:bookmarkStart w:name="z282" w:id="271"/>
    <w:p>
      <w:pPr>
        <w:spacing w:after="0"/>
        <w:ind w:left="0"/>
        <w:jc w:val="both"/>
      </w:pPr>
      <w:r>
        <w:rPr>
          <w:rFonts w:ascii="Times New Roman"/>
          <w:b w:val="false"/>
          <w:i w:val="false"/>
          <w:color w:val="000000"/>
          <w:sz w:val="28"/>
        </w:rPr>
        <w:t>
      5) лабораторные приборы и реактивы для продовольственных складов и военных хлебозаводов;</w:t>
      </w:r>
    </w:p>
    <w:bookmarkEnd w:id="271"/>
    <w:bookmarkStart w:name="z283" w:id="272"/>
    <w:p>
      <w:pPr>
        <w:spacing w:after="0"/>
        <w:ind w:left="0"/>
        <w:jc w:val="both"/>
      </w:pPr>
      <w:r>
        <w:rPr>
          <w:rFonts w:ascii="Times New Roman"/>
          <w:b w:val="false"/>
          <w:i w:val="false"/>
          <w:color w:val="000000"/>
          <w:sz w:val="28"/>
        </w:rPr>
        <w:t>
      6) тара всех видов, стеллажи, поддоны и контейнеры;</w:t>
      </w:r>
    </w:p>
    <w:bookmarkEnd w:id="272"/>
    <w:bookmarkStart w:name="z284" w:id="273"/>
    <w:p>
      <w:pPr>
        <w:spacing w:after="0"/>
        <w:ind w:left="0"/>
        <w:jc w:val="both"/>
      </w:pPr>
      <w:r>
        <w:rPr>
          <w:rFonts w:ascii="Times New Roman"/>
          <w:b w:val="false"/>
          <w:i w:val="false"/>
          <w:color w:val="000000"/>
          <w:sz w:val="28"/>
        </w:rPr>
        <w:t>
      7) книги и бланки учета и отчетности по продовольственной службе.</w:t>
      </w:r>
    </w:p>
    <w:bookmarkEnd w:id="273"/>
    <w:bookmarkStart w:name="z285" w:id="274"/>
    <w:p>
      <w:pPr>
        <w:spacing w:after="0"/>
        <w:ind w:left="0"/>
        <w:jc w:val="left"/>
      </w:pPr>
      <w:r>
        <w:rPr>
          <w:rFonts w:ascii="Times New Roman"/>
          <w:b/>
          <w:i w:val="false"/>
          <w:color w:val="000000"/>
        </w:rPr>
        <w:t xml:space="preserve"> Глава 6. Организация хранения продовольствия, техники и имущества продовольственной службы</w:t>
      </w:r>
    </w:p>
    <w:bookmarkEnd w:id="274"/>
    <w:bookmarkStart w:name="z286" w:id="275"/>
    <w:p>
      <w:pPr>
        <w:spacing w:after="0"/>
        <w:ind w:left="0"/>
        <w:jc w:val="both"/>
      </w:pPr>
      <w:r>
        <w:rPr>
          <w:rFonts w:ascii="Times New Roman"/>
          <w:b w:val="false"/>
          <w:i w:val="false"/>
          <w:color w:val="000000"/>
          <w:sz w:val="28"/>
        </w:rPr>
        <w:t>
      104. Хранение продовольствия, техники и имущества продовольственной службой организуется (далее – имущество продовольственной службы) на центральных и продовольственных складах региональных командований (видов и родов войск), а также на войсковых продовольственных складах (далее – склады).</w:t>
      </w:r>
    </w:p>
    <w:bookmarkEnd w:id="275"/>
    <w:bookmarkStart w:name="z287" w:id="276"/>
    <w:p>
      <w:pPr>
        <w:spacing w:after="0"/>
        <w:ind w:left="0"/>
        <w:jc w:val="both"/>
      </w:pPr>
      <w:r>
        <w:rPr>
          <w:rFonts w:ascii="Times New Roman"/>
          <w:b w:val="false"/>
          <w:i w:val="false"/>
          <w:color w:val="000000"/>
          <w:sz w:val="28"/>
        </w:rPr>
        <w:t>
      105. К войсковым продовольственным складам относятся продовольственные склады соединений и воинских частей.</w:t>
      </w:r>
    </w:p>
    <w:bookmarkEnd w:id="276"/>
    <w:bookmarkStart w:name="z288" w:id="277"/>
    <w:p>
      <w:pPr>
        <w:spacing w:after="0"/>
        <w:ind w:left="0"/>
        <w:jc w:val="both"/>
      </w:pPr>
      <w:r>
        <w:rPr>
          <w:rFonts w:ascii="Times New Roman"/>
          <w:b w:val="false"/>
          <w:i w:val="false"/>
          <w:color w:val="000000"/>
          <w:sz w:val="28"/>
        </w:rPr>
        <w:t>
      106. Для хранения имущества продовольственной службы на складах оборудуются универсальные и специализированные хранилища (навесы).</w:t>
      </w:r>
    </w:p>
    <w:bookmarkEnd w:id="277"/>
    <w:bookmarkStart w:name="z289" w:id="278"/>
    <w:p>
      <w:pPr>
        <w:spacing w:after="0"/>
        <w:ind w:left="0"/>
        <w:jc w:val="both"/>
      </w:pPr>
      <w:r>
        <w:rPr>
          <w:rFonts w:ascii="Times New Roman"/>
          <w:b w:val="false"/>
          <w:i w:val="false"/>
          <w:color w:val="000000"/>
          <w:sz w:val="28"/>
        </w:rPr>
        <w:t xml:space="preserve">
      107. К специализированным хранилищам относятся: </w:t>
      </w:r>
    </w:p>
    <w:bookmarkEnd w:id="278"/>
    <w:bookmarkStart w:name="z290" w:id="279"/>
    <w:p>
      <w:pPr>
        <w:spacing w:after="0"/>
        <w:ind w:left="0"/>
        <w:jc w:val="both"/>
      </w:pPr>
      <w:r>
        <w:rPr>
          <w:rFonts w:ascii="Times New Roman"/>
          <w:b w:val="false"/>
          <w:i w:val="false"/>
          <w:color w:val="000000"/>
          <w:sz w:val="28"/>
        </w:rPr>
        <w:t>
      стационарные холодильники;</w:t>
      </w:r>
    </w:p>
    <w:bookmarkEnd w:id="279"/>
    <w:bookmarkStart w:name="z291" w:id="280"/>
    <w:p>
      <w:pPr>
        <w:spacing w:after="0"/>
        <w:ind w:left="0"/>
        <w:jc w:val="both"/>
      </w:pPr>
      <w:r>
        <w:rPr>
          <w:rFonts w:ascii="Times New Roman"/>
          <w:b w:val="false"/>
          <w:i w:val="false"/>
          <w:color w:val="000000"/>
          <w:sz w:val="28"/>
        </w:rPr>
        <w:t>
      овощехранилища;</w:t>
      </w:r>
    </w:p>
    <w:bookmarkEnd w:id="280"/>
    <w:bookmarkStart w:name="z292" w:id="281"/>
    <w:p>
      <w:pPr>
        <w:spacing w:after="0"/>
        <w:ind w:left="0"/>
        <w:jc w:val="both"/>
      </w:pPr>
      <w:r>
        <w:rPr>
          <w:rFonts w:ascii="Times New Roman"/>
          <w:b w:val="false"/>
          <w:i w:val="false"/>
          <w:color w:val="000000"/>
          <w:sz w:val="28"/>
        </w:rPr>
        <w:t>
      маслохранилища;</w:t>
      </w:r>
    </w:p>
    <w:bookmarkEnd w:id="281"/>
    <w:bookmarkStart w:name="z293" w:id="282"/>
    <w:p>
      <w:pPr>
        <w:spacing w:after="0"/>
        <w:ind w:left="0"/>
        <w:jc w:val="both"/>
      </w:pPr>
      <w:r>
        <w:rPr>
          <w:rFonts w:ascii="Times New Roman"/>
          <w:b w:val="false"/>
          <w:i w:val="false"/>
          <w:color w:val="000000"/>
          <w:sz w:val="28"/>
        </w:rPr>
        <w:t>
      хранилища для квашенных и соленых овощей.</w:t>
      </w:r>
    </w:p>
    <w:bookmarkEnd w:id="282"/>
    <w:bookmarkStart w:name="z294" w:id="283"/>
    <w:p>
      <w:pPr>
        <w:spacing w:after="0"/>
        <w:ind w:left="0"/>
        <w:jc w:val="both"/>
      </w:pPr>
      <w:r>
        <w:rPr>
          <w:rFonts w:ascii="Times New Roman"/>
          <w:b w:val="false"/>
          <w:i w:val="false"/>
          <w:color w:val="000000"/>
          <w:sz w:val="28"/>
        </w:rPr>
        <w:t>
      108. Все хранилища должны обеспечивать надежную сохранность имущества продовольственной службы, правильное размещение и применение средств механизации при погрузочно-разгрузочных работах.</w:t>
      </w:r>
    </w:p>
    <w:bookmarkEnd w:id="283"/>
    <w:bookmarkStart w:name="z295" w:id="284"/>
    <w:p>
      <w:pPr>
        <w:spacing w:after="0"/>
        <w:ind w:left="0"/>
        <w:jc w:val="both"/>
      </w:pPr>
      <w:r>
        <w:rPr>
          <w:rFonts w:ascii="Times New Roman"/>
          <w:b w:val="false"/>
          <w:i w:val="false"/>
          <w:color w:val="000000"/>
          <w:sz w:val="28"/>
        </w:rPr>
        <w:t>
      109. Типовой войсковой продовольственный склад состоит из:</w:t>
      </w:r>
    </w:p>
    <w:bookmarkEnd w:id="284"/>
    <w:bookmarkStart w:name="z296" w:id="285"/>
    <w:p>
      <w:pPr>
        <w:spacing w:after="0"/>
        <w:ind w:left="0"/>
        <w:jc w:val="both"/>
      </w:pPr>
      <w:r>
        <w:rPr>
          <w:rFonts w:ascii="Times New Roman"/>
          <w:b w:val="false"/>
          <w:i w:val="false"/>
          <w:color w:val="000000"/>
          <w:sz w:val="28"/>
        </w:rPr>
        <w:t>
      1) основного хранилища;</w:t>
      </w:r>
    </w:p>
    <w:bookmarkEnd w:id="285"/>
    <w:bookmarkStart w:name="z297" w:id="286"/>
    <w:p>
      <w:pPr>
        <w:spacing w:after="0"/>
        <w:ind w:left="0"/>
        <w:jc w:val="both"/>
      </w:pPr>
      <w:r>
        <w:rPr>
          <w:rFonts w:ascii="Times New Roman"/>
          <w:b w:val="false"/>
          <w:i w:val="false"/>
          <w:color w:val="000000"/>
          <w:sz w:val="28"/>
        </w:rPr>
        <w:t>
      2) хранилища для томатной пасты, растительного масла, соленых огурцов и помидоров, соков плодово-ягодных и овощных;</w:t>
      </w:r>
    </w:p>
    <w:bookmarkEnd w:id="286"/>
    <w:bookmarkStart w:name="z298" w:id="287"/>
    <w:p>
      <w:pPr>
        <w:spacing w:after="0"/>
        <w:ind w:left="0"/>
        <w:jc w:val="both"/>
      </w:pPr>
      <w:r>
        <w:rPr>
          <w:rFonts w:ascii="Times New Roman"/>
          <w:b w:val="false"/>
          <w:i w:val="false"/>
          <w:color w:val="000000"/>
          <w:sz w:val="28"/>
        </w:rPr>
        <w:t>
      3) овощехранилища для свежих картофеля и овощей (отдельно для указанных видов продуктов);</w:t>
      </w:r>
    </w:p>
    <w:bookmarkEnd w:id="287"/>
    <w:bookmarkStart w:name="z299" w:id="288"/>
    <w:p>
      <w:pPr>
        <w:spacing w:after="0"/>
        <w:ind w:left="0"/>
        <w:jc w:val="both"/>
      </w:pPr>
      <w:r>
        <w:rPr>
          <w:rFonts w:ascii="Times New Roman"/>
          <w:b w:val="false"/>
          <w:i w:val="false"/>
          <w:color w:val="000000"/>
          <w:sz w:val="28"/>
        </w:rPr>
        <w:t>
      4) хранилища для квашенных и соленых овощей;</w:t>
      </w:r>
    </w:p>
    <w:bookmarkEnd w:id="288"/>
    <w:bookmarkStart w:name="z300" w:id="289"/>
    <w:p>
      <w:pPr>
        <w:spacing w:after="0"/>
        <w:ind w:left="0"/>
        <w:jc w:val="both"/>
      </w:pPr>
      <w:r>
        <w:rPr>
          <w:rFonts w:ascii="Times New Roman"/>
          <w:b w:val="false"/>
          <w:i w:val="false"/>
          <w:color w:val="000000"/>
          <w:sz w:val="28"/>
        </w:rPr>
        <w:t>
      5) холодильники для мяса, свежей рыбы, колбасы и сыра, масла сметаны и творога, и других скоропортящихся продуктов;</w:t>
      </w:r>
    </w:p>
    <w:bookmarkEnd w:id="289"/>
    <w:bookmarkStart w:name="z301" w:id="290"/>
    <w:p>
      <w:pPr>
        <w:spacing w:after="0"/>
        <w:ind w:left="0"/>
        <w:jc w:val="both"/>
      </w:pPr>
      <w:r>
        <w:rPr>
          <w:rFonts w:ascii="Times New Roman"/>
          <w:b w:val="false"/>
          <w:i w:val="false"/>
          <w:color w:val="000000"/>
          <w:sz w:val="28"/>
        </w:rPr>
        <w:t>
      6) хранилище для техники продовольственной службы;</w:t>
      </w:r>
    </w:p>
    <w:bookmarkEnd w:id="290"/>
    <w:bookmarkStart w:name="z302" w:id="291"/>
    <w:p>
      <w:pPr>
        <w:spacing w:after="0"/>
        <w:ind w:left="0"/>
        <w:jc w:val="both"/>
      </w:pPr>
      <w:r>
        <w:rPr>
          <w:rFonts w:ascii="Times New Roman"/>
          <w:b w:val="false"/>
          <w:i w:val="false"/>
          <w:color w:val="000000"/>
          <w:sz w:val="28"/>
        </w:rPr>
        <w:t>
      7) навесы для переборки и переработки картофеля и овощей, хранения сена, соломы, деревянной тары.</w:t>
      </w:r>
    </w:p>
    <w:bookmarkEnd w:id="291"/>
    <w:bookmarkStart w:name="z303" w:id="292"/>
    <w:p>
      <w:pPr>
        <w:spacing w:after="0"/>
        <w:ind w:left="0"/>
        <w:jc w:val="both"/>
      </w:pPr>
      <w:r>
        <w:rPr>
          <w:rFonts w:ascii="Times New Roman"/>
          <w:b w:val="false"/>
          <w:i w:val="false"/>
          <w:color w:val="000000"/>
          <w:sz w:val="28"/>
        </w:rPr>
        <w:t>
      110. В воинских частях при строительстве продовольственных складов применяются типовые проекты, согласованные с продовольственным управлением Вооруженных Сил Республики Казахстан.</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293"/>
    <w:p>
      <w:pPr>
        <w:spacing w:after="0"/>
        <w:ind w:left="0"/>
        <w:jc w:val="both"/>
      </w:pPr>
      <w:r>
        <w:rPr>
          <w:rFonts w:ascii="Times New Roman"/>
          <w:b w:val="false"/>
          <w:i w:val="false"/>
          <w:color w:val="000000"/>
          <w:sz w:val="28"/>
        </w:rPr>
        <w:t>
      111. В зависимости от предназначения хранилища продовольственного склада воинской части оборудуются:</w:t>
      </w:r>
    </w:p>
    <w:bookmarkEnd w:id="293"/>
    <w:bookmarkStart w:name="z305" w:id="294"/>
    <w:p>
      <w:pPr>
        <w:spacing w:after="0"/>
        <w:ind w:left="0"/>
        <w:jc w:val="both"/>
      </w:pPr>
      <w:r>
        <w:rPr>
          <w:rFonts w:ascii="Times New Roman"/>
          <w:b w:val="false"/>
          <w:i w:val="false"/>
          <w:color w:val="000000"/>
          <w:sz w:val="28"/>
        </w:rPr>
        <w:t>
      1) напольными и полочными стеллажами, ларями, контейнерами, закромами, дошниками и другим оборудованием;</w:t>
      </w:r>
    </w:p>
    <w:bookmarkEnd w:id="294"/>
    <w:bookmarkStart w:name="z306" w:id="295"/>
    <w:p>
      <w:pPr>
        <w:spacing w:after="0"/>
        <w:ind w:left="0"/>
        <w:jc w:val="both"/>
      </w:pPr>
      <w:r>
        <w:rPr>
          <w:rFonts w:ascii="Times New Roman"/>
          <w:b w:val="false"/>
          <w:i w:val="false"/>
          <w:color w:val="000000"/>
          <w:sz w:val="28"/>
        </w:rPr>
        <w:t>
      2) весоизмерительными приборами;</w:t>
      </w:r>
    </w:p>
    <w:bookmarkEnd w:id="295"/>
    <w:bookmarkStart w:name="z307" w:id="296"/>
    <w:p>
      <w:pPr>
        <w:spacing w:after="0"/>
        <w:ind w:left="0"/>
        <w:jc w:val="both"/>
      </w:pPr>
      <w:r>
        <w:rPr>
          <w:rFonts w:ascii="Times New Roman"/>
          <w:b w:val="false"/>
          <w:i w:val="false"/>
          <w:color w:val="000000"/>
          <w:sz w:val="28"/>
        </w:rPr>
        <w:t>
      3) термометрами и психрометрами;</w:t>
      </w:r>
    </w:p>
    <w:bookmarkEnd w:id="296"/>
    <w:bookmarkStart w:name="z308" w:id="297"/>
    <w:p>
      <w:pPr>
        <w:spacing w:after="0"/>
        <w:ind w:left="0"/>
        <w:jc w:val="both"/>
      </w:pPr>
      <w:r>
        <w:rPr>
          <w:rFonts w:ascii="Times New Roman"/>
          <w:b w:val="false"/>
          <w:i w:val="false"/>
          <w:color w:val="000000"/>
          <w:sz w:val="28"/>
        </w:rPr>
        <w:t>
      4) инструментом для распаковки, упаковки продовольствия, имущества и ремонта тары;</w:t>
      </w:r>
    </w:p>
    <w:bookmarkEnd w:id="297"/>
    <w:bookmarkStart w:name="z309" w:id="298"/>
    <w:p>
      <w:pPr>
        <w:spacing w:after="0"/>
        <w:ind w:left="0"/>
        <w:jc w:val="both"/>
      </w:pPr>
      <w:r>
        <w:rPr>
          <w:rFonts w:ascii="Times New Roman"/>
          <w:b w:val="false"/>
          <w:i w:val="false"/>
          <w:color w:val="000000"/>
          <w:sz w:val="28"/>
        </w:rPr>
        <w:t>
      5) простейшими приборами, инструментами для определения качества продовольствия;</w:t>
      </w:r>
    </w:p>
    <w:bookmarkEnd w:id="298"/>
    <w:bookmarkStart w:name="z310" w:id="299"/>
    <w:p>
      <w:pPr>
        <w:spacing w:after="0"/>
        <w:ind w:left="0"/>
        <w:jc w:val="both"/>
      </w:pPr>
      <w:r>
        <w:rPr>
          <w:rFonts w:ascii="Times New Roman"/>
          <w:b w:val="false"/>
          <w:i w:val="false"/>
          <w:color w:val="000000"/>
          <w:sz w:val="28"/>
        </w:rPr>
        <w:t>
      6) инвентарем и специальной одеждой для производства работ в складском помещении, дошниках и бетонных ямах (лестница, резиновые сапоги, коврики резиновые, противогазы, вилы луженые);</w:t>
      </w:r>
    </w:p>
    <w:bookmarkEnd w:id="299"/>
    <w:bookmarkStart w:name="z311" w:id="300"/>
    <w:p>
      <w:pPr>
        <w:spacing w:after="0"/>
        <w:ind w:left="0"/>
        <w:jc w:val="both"/>
      </w:pPr>
      <w:r>
        <w:rPr>
          <w:rFonts w:ascii="Times New Roman"/>
          <w:b w:val="false"/>
          <w:i w:val="false"/>
          <w:color w:val="000000"/>
          <w:sz w:val="28"/>
        </w:rPr>
        <w:t>
      7) оборудование для переборки картофеля и овощей;</w:t>
      </w:r>
    </w:p>
    <w:bookmarkEnd w:id="300"/>
    <w:bookmarkStart w:name="z312" w:id="301"/>
    <w:p>
      <w:pPr>
        <w:spacing w:after="0"/>
        <w:ind w:left="0"/>
        <w:jc w:val="both"/>
      </w:pPr>
      <w:r>
        <w:rPr>
          <w:rFonts w:ascii="Times New Roman"/>
          <w:b w:val="false"/>
          <w:i w:val="false"/>
          <w:color w:val="000000"/>
          <w:sz w:val="28"/>
        </w:rPr>
        <w:t>
      8) уборочным инвентарем;</w:t>
      </w:r>
    </w:p>
    <w:bookmarkEnd w:id="301"/>
    <w:bookmarkStart w:name="z313" w:id="302"/>
    <w:p>
      <w:pPr>
        <w:spacing w:after="0"/>
        <w:ind w:left="0"/>
        <w:jc w:val="both"/>
      </w:pPr>
      <w:r>
        <w:rPr>
          <w:rFonts w:ascii="Times New Roman"/>
          <w:b w:val="false"/>
          <w:i w:val="false"/>
          <w:color w:val="000000"/>
          <w:sz w:val="28"/>
        </w:rPr>
        <w:t>
      9) шкафами для специальной рабочей одежды и хозяйственного инвентаря;</w:t>
      </w:r>
    </w:p>
    <w:bookmarkEnd w:id="302"/>
    <w:bookmarkStart w:name="z314" w:id="303"/>
    <w:p>
      <w:pPr>
        <w:spacing w:after="0"/>
        <w:ind w:left="0"/>
        <w:jc w:val="both"/>
      </w:pPr>
      <w:r>
        <w:rPr>
          <w:rFonts w:ascii="Times New Roman"/>
          <w:b w:val="false"/>
          <w:i w:val="false"/>
          <w:color w:val="000000"/>
          <w:sz w:val="28"/>
        </w:rPr>
        <w:t>
      10) набором оборудования для расходной кладовой;</w:t>
      </w:r>
    </w:p>
    <w:bookmarkEnd w:id="303"/>
    <w:bookmarkStart w:name="z315" w:id="304"/>
    <w:p>
      <w:pPr>
        <w:spacing w:after="0"/>
        <w:ind w:left="0"/>
        <w:jc w:val="both"/>
      </w:pPr>
      <w:r>
        <w:rPr>
          <w:rFonts w:ascii="Times New Roman"/>
          <w:b w:val="false"/>
          <w:i w:val="false"/>
          <w:color w:val="000000"/>
          <w:sz w:val="28"/>
        </w:rPr>
        <w:t>
      11) колодами со столом для рубки мяса;</w:t>
      </w:r>
    </w:p>
    <w:bookmarkEnd w:id="304"/>
    <w:bookmarkStart w:name="z316" w:id="305"/>
    <w:p>
      <w:pPr>
        <w:spacing w:after="0"/>
        <w:ind w:left="0"/>
        <w:jc w:val="both"/>
      </w:pPr>
      <w:r>
        <w:rPr>
          <w:rFonts w:ascii="Times New Roman"/>
          <w:b w:val="false"/>
          <w:i w:val="false"/>
          <w:color w:val="000000"/>
          <w:sz w:val="28"/>
        </w:rPr>
        <w:t>
      12) столами, табуретками и шкафами для оборудования рабочего места начальника склада;</w:t>
      </w:r>
    </w:p>
    <w:bookmarkEnd w:id="305"/>
    <w:bookmarkStart w:name="z317" w:id="306"/>
    <w:p>
      <w:pPr>
        <w:spacing w:after="0"/>
        <w:ind w:left="0"/>
        <w:jc w:val="both"/>
      </w:pPr>
      <w:r>
        <w:rPr>
          <w:rFonts w:ascii="Times New Roman"/>
          <w:b w:val="false"/>
          <w:i w:val="false"/>
          <w:color w:val="000000"/>
          <w:sz w:val="28"/>
        </w:rPr>
        <w:t>
      13) средствами пожаротушения;</w:t>
      </w:r>
    </w:p>
    <w:bookmarkEnd w:id="306"/>
    <w:bookmarkStart w:name="z318" w:id="307"/>
    <w:p>
      <w:pPr>
        <w:spacing w:after="0"/>
        <w:ind w:left="0"/>
        <w:jc w:val="both"/>
      </w:pPr>
      <w:r>
        <w:rPr>
          <w:rFonts w:ascii="Times New Roman"/>
          <w:b w:val="false"/>
          <w:i w:val="false"/>
          <w:color w:val="000000"/>
          <w:sz w:val="28"/>
        </w:rPr>
        <w:t>
      14) медицинской аптечкой;</w:t>
      </w:r>
    </w:p>
    <w:bookmarkEnd w:id="307"/>
    <w:bookmarkStart w:name="z319" w:id="308"/>
    <w:p>
      <w:pPr>
        <w:spacing w:after="0"/>
        <w:ind w:left="0"/>
        <w:jc w:val="both"/>
      </w:pPr>
      <w:r>
        <w:rPr>
          <w:rFonts w:ascii="Times New Roman"/>
          <w:b w:val="false"/>
          <w:i w:val="false"/>
          <w:color w:val="000000"/>
          <w:sz w:val="28"/>
        </w:rPr>
        <w:t>
      15) комплектом тары для продуктов при их выдаче в столовую.</w:t>
      </w:r>
    </w:p>
    <w:bookmarkEnd w:id="308"/>
    <w:bookmarkStart w:name="z320" w:id="309"/>
    <w:p>
      <w:pPr>
        <w:spacing w:after="0"/>
        <w:ind w:left="0"/>
        <w:jc w:val="both"/>
      </w:pPr>
      <w:r>
        <w:rPr>
          <w:rFonts w:ascii="Times New Roman"/>
          <w:b w:val="false"/>
          <w:i w:val="false"/>
          <w:color w:val="000000"/>
          <w:sz w:val="28"/>
        </w:rPr>
        <w:t>
      112. Все хранилища должны быть оборудованы охранно-пожарной сигнализацией.</w:t>
      </w:r>
    </w:p>
    <w:bookmarkEnd w:id="309"/>
    <w:bookmarkStart w:name="z321" w:id="310"/>
    <w:p>
      <w:pPr>
        <w:spacing w:after="0"/>
        <w:ind w:left="0"/>
        <w:jc w:val="both"/>
      </w:pPr>
      <w:r>
        <w:rPr>
          <w:rFonts w:ascii="Times New Roman"/>
          <w:b w:val="false"/>
          <w:i w:val="false"/>
          <w:color w:val="000000"/>
          <w:sz w:val="28"/>
        </w:rPr>
        <w:t>
      113. В каждом хранилище должна быть следующая документация утвержденная командиром воинской части:</w:t>
      </w:r>
    </w:p>
    <w:bookmarkEnd w:id="310"/>
    <w:bookmarkStart w:name="z322" w:id="311"/>
    <w:p>
      <w:pPr>
        <w:spacing w:after="0"/>
        <w:ind w:left="0"/>
        <w:jc w:val="both"/>
      </w:pPr>
      <w:r>
        <w:rPr>
          <w:rFonts w:ascii="Times New Roman"/>
          <w:b w:val="false"/>
          <w:i w:val="false"/>
          <w:color w:val="000000"/>
          <w:sz w:val="28"/>
        </w:rPr>
        <w:t>
      1) должностные обязанности начальника склада;</w:t>
      </w:r>
    </w:p>
    <w:bookmarkEnd w:id="311"/>
    <w:bookmarkStart w:name="z323" w:id="312"/>
    <w:p>
      <w:pPr>
        <w:spacing w:after="0"/>
        <w:ind w:left="0"/>
        <w:jc w:val="both"/>
      </w:pPr>
      <w:r>
        <w:rPr>
          <w:rFonts w:ascii="Times New Roman"/>
          <w:b w:val="false"/>
          <w:i w:val="false"/>
          <w:color w:val="000000"/>
          <w:sz w:val="28"/>
        </w:rPr>
        <w:t>
      2) должностные обязанности кладовщика;</w:t>
      </w:r>
    </w:p>
    <w:bookmarkEnd w:id="312"/>
    <w:bookmarkStart w:name="z324" w:id="313"/>
    <w:p>
      <w:pPr>
        <w:spacing w:after="0"/>
        <w:ind w:left="0"/>
        <w:jc w:val="both"/>
      </w:pPr>
      <w:r>
        <w:rPr>
          <w:rFonts w:ascii="Times New Roman"/>
          <w:b w:val="false"/>
          <w:i w:val="false"/>
          <w:color w:val="000000"/>
          <w:sz w:val="28"/>
        </w:rPr>
        <w:t>
      3) плакаты по содержанию складских помещений;</w:t>
      </w:r>
    </w:p>
    <w:bookmarkEnd w:id="313"/>
    <w:bookmarkStart w:name="z325" w:id="314"/>
    <w:p>
      <w:pPr>
        <w:spacing w:after="0"/>
        <w:ind w:left="0"/>
        <w:jc w:val="both"/>
      </w:pPr>
      <w:r>
        <w:rPr>
          <w:rFonts w:ascii="Times New Roman"/>
          <w:b w:val="false"/>
          <w:i w:val="false"/>
          <w:color w:val="000000"/>
          <w:sz w:val="28"/>
        </w:rPr>
        <w:t>
      4) правила хранения продовольствия (имущества, техники) в соответствии с требованиями по хранению, указанных заводом изготовителем;</w:t>
      </w:r>
    </w:p>
    <w:bookmarkEnd w:id="314"/>
    <w:bookmarkStart w:name="z326" w:id="315"/>
    <w:p>
      <w:pPr>
        <w:spacing w:after="0"/>
        <w:ind w:left="0"/>
        <w:jc w:val="both"/>
      </w:pPr>
      <w:r>
        <w:rPr>
          <w:rFonts w:ascii="Times New Roman"/>
          <w:b w:val="false"/>
          <w:i w:val="false"/>
          <w:color w:val="000000"/>
          <w:sz w:val="28"/>
        </w:rPr>
        <w:t>
      5) порядок ведения борьбы с вредителями продовольствия и зерна;</w:t>
      </w:r>
    </w:p>
    <w:bookmarkEnd w:id="315"/>
    <w:bookmarkStart w:name="z327" w:id="316"/>
    <w:p>
      <w:pPr>
        <w:spacing w:after="0"/>
        <w:ind w:left="0"/>
        <w:jc w:val="both"/>
      </w:pPr>
      <w:r>
        <w:rPr>
          <w:rFonts w:ascii="Times New Roman"/>
          <w:b w:val="false"/>
          <w:i w:val="false"/>
          <w:color w:val="000000"/>
          <w:sz w:val="28"/>
        </w:rPr>
        <w:t>
      6) схема размещения продовольствия, техники, имущества и оборудования в помещениях хранилища;</w:t>
      </w:r>
    </w:p>
    <w:bookmarkEnd w:id="316"/>
    <w:bookmarkStart w:name="z328" w:id="317"/>
    <w:p>
      <w:pPr>
        <w:spacing w:after="0"/>
        <w:ind w:left="0"/>
        <w:jc w:val="both"/>
      </w:pPr>
      <w:r>
        <w:rPr>
          <w:rFonts w:ascii="Times New Roman"/>
          <w:b w:val="false"/>
          <w:i w:val="false"/>
          <w:color w:val="000000"/>
          <w:sz w:val="28"/>
        </w:rPr>
        <w:t>
      7) инструкции, утвержденные командиром воинской части:</w:t>
      </w:r>
    </w:p>
    <w:bookmarkEnd w:id="317"/>
    <w:bookmarkStart w:name="z329" w:id="318"/>
    <w:p>
      <w:pPr>
        <w:spacing w:after="0"/>
        <w:ind w:left="0"/>
        <w:jc w:val="both"/>
      </w:pPr>
      <w:r>
        <w:rPr>
          <w:rFonts w:ascii="Times New Roman"/>
          <w:b w:val="false"/>
          <w:i w:val="false"/>
          <w:color w:val="000000"/>
          <w:sz w:val="28"/>
        </w:rPr>
        <w:t>
      по эксплуатации электросиловых установок и техники безопасности при работе в хранилище;</w:t>
      </w:r>
    </w:p>
    <w:bookmarkEnd w:id="318"/>
    <w:bookmarkStart w:name="z330" w:id="319"/>
    <w:p>
      <w:pPr>
        <w:spacing w:after="0"/>
        <w:ind w:left="0"/>
        <w:jc w:val="both"/>
      </w:pPr>
      <w:r>
        <w:rPr>
          <w:rFonts w:ascii="Times New Roman"/>
          <w:b w:val="false"/>
          <w:i w:val="false"/>
          <w:color w:val="000000"/>
          <w:sz w:val="28"/>
        </w:rPr>
        <w:t>
      по технике безопасности при работе в дошниках или бетонных ямах;</w:t>
      </w:r>
    </w:p>
    <w:bookmarkEnd w:id="319"/>
    <w:bookmarkStart w:name="z331" w:id="320"/>
    <w:p>
      <w:pPr>
        <w:spacing w:after="0"/>
        <w:ind w:left="0"/>
        <w:jc w:val="both"/>
      </w:pPr>
      <w:r>
        <w:rPr>
          <w:rFonts w:ascii="Times New Roman"/>
          <w:b w:val="false"/>
          <w:i w:val="false"/>
          <w:color w:val="000000"/>
          <w:sz w:val="28"/>
        </w:rPr>
        <w:t>
      по противопожарной охране, а также состав пожарного расчета;</w:t>
      </w:r>
    </w:p>
    <w:bookmarkEnd w:id="320"/>
    <w:bookmarkStart w:name="z332" w:id="321"/>
    <w:p>
      <w:pPr>
        <w:spacing w:after="0"/>
        <w:ind w:left="0"/>
        <w:jc w:val="both"/>
      </w:pPr>
      <w:r>
        <w:rPr>
          <w:rFonts w:ascii="Times New Roman"/>
          <w:b w:val="false"/>
          <w:i w:val="false"/>
          <w:color w:val="000000"/>
          <w:sz w:val="28"/>
        </w:rPr>
        <w:t>
      по действиям личного состава и порядке эвакуации имущества при стихийном бедствии, пожаре и по сигналам оповещения и радиоактивном, химическом и бактериологическом заражении;</w:t>
      </w:r>
    </w:p>
    <w:bookmarkEnd w:id="321"/>
    <w:bookmarkStart w:name="z333" w:id="322"/>
    <w:p>
      <w:pPr>
        <w:spacing w:after="0"/>
        <w:ind w:left="0"/>
        <w:jc w:val="both"/>
      </w:pPr>
      <w:r>
        <w:rPr>
          <w:rFonts w:ascii="Times New Roman"/>
          <w:b w:val="false"/>
          <w:i w:val="false"/>
          <w:color w:val="000000"/>
          <w:sz w:val="28"/>
        </w:rPr>
        <w:t>
      8) технические характеристики хранилища;</w:t>
      </w:r>
    </w:p>
    <w:bookmarkEnd w:id="322"/>
    <w:bookmarkStart w:name="z334" w:id="323"/>
    <w:p>
      <w:pPr>
        <w:spacing w:after="0"/>
        <w:ind w:left="0"/>
        <w:jc w:val="both"/>
      </w:pPr>
      <w:r>
        <w:rPr>
          <w:rFonts w:ascii="Times New Roman"/>
          <w:b w:val="false"/>
          <w:i w:val="false"/>
          <w:color w:val="000000"/>
          <w:sz w:val="28"/>
        </w:rPr>
        <w:t>
      9) стеллажный (штабельный), дошниковый, закромный ярлык;</w:t>
      </w:r>
    </w:p>
    <w:bookmarkEnd w:id="323"/>
    <w:bookmarkStart w:name="z335" w:id="324"/>
    <w:p>
      <w:pPr>
        <w:spacing w:after="0"/>
        <w:ind w:left="0"/>
        <w:jc w:val="both"/>
      </w:pPr>
      <w:r>
        <w:rPr>
          <w:rFonts w:ascii="Times New Roman"/>
          <w:b w:val="false"/>
          <w:i w:val="false"/>
          <w:color w:val="000000"/>
          <w:sz w:val="28"/>
        </w:rPr>
        <w:t>
      10) карточки регистрации температуры и относительной влажности;</w:t>
      </w:r>
    </w:p>
    <w:bookmarkEnd w:id="324"/>
    <w:bookmarkStart w:name="z336" w:id="325"/>
    <w:p>
      <w:pPr>
        <w:spacing w:after="0"/>
        <w:ind w:left="0"/>
        <w:jc w:val="both"/>
      </w:pPr>
      <w:r>
        <w:rPr>
          <w:rFonts w:ascii="Times New Roman"/>
          <w:b w:val="false"/>
          <w:i w:val="false"/>
          <w:color w:val="000000"/>
          <w:sz w:val="28"/>
        </w:rPr>
        <w:t>
      11) опись внутреннего оборудования, инвентаря, инструмента, закрепленного за хранилищем.</w:t>
      </w:r>
    </w:p>
    <w:bookmarkEnd w:id="325"/>
    <w:bookmarkStart w:name="z337" w:id="326"/>
    <w:p>
      <w:pPr>
        <w:spacing w:after="0"/>
        <w:ind w:left="0"/>
        <w:jc w:val="both"/>
      </w:pPr>
      <w:r>
        <w:rPr>
          <w:rFonts w:ascii="Times New Roman"/>
          <w:b w:val="false"/>
          <w:i w:val="false"/>
          <w:color w:val="000000"/>
          <w:sz w:val="28"/>
        </w:rPr>
        <w:t xml:space="preserve">
      114. Холодильные камеры должны иметь напольные решетки, противни для сбора мясного сока, крючья из нержавеющей стали (луженые) для подвешивания мяса. </w:t>
      </w:r>
    </w:p>
    <w:bookmarkEnd w:id="326"/>
    <w:bookmarkStart w:name="z338" w:id="327"/>
    <w:p>
      <w:pPr>
        <w:spacing w:after="0"/>
        <w:ind w:left="0"/>
        <w:jc w:val="both"/>
      </w:pPr>
      <w:r>
        <w:rPr>
          <w:rFonts w:ascii="Times New Roman"/>
          <w:b w:val="false"/>
          <w:i w:val="false"/>
          <w:color w:val="000000"/>
          <w:sz w:val="28"/>
        </w:rPr>
        <w:t>
      Холодильные камеры оборудуются съемными решетчатыми металлическими ограждениями и надежно заземляются.</w:t>
      </w:r>
    </w:p>
    <w:bookmarkEnd w:id="327"/>
    <w:bookmarkStart w:name="z339" w:id="328"/>
    <w:p>
      <w:pPr>
        <w:spacing w:after="0"/>
        <w:ind w:left="0"/>
        <w:jc w:val="both"/>
      </w:pPr>
      <w:r>
        <w:rPr>
          <w:rFonts w:ascii="Times New Roman"/>
          <w:b w:val="false"/>
          <w:i w:val="false"/>
          <w:color w:val="000000"/>
          <w:sz w:val="28"/>
        </w:rPr>
        <w:t>
      115. Складские помещения, оборудование хранилищ должны отвечать санитарно-гигиеническим требованиям, предъявляемым к объектам продовольственной службы, и обеспечивать противопожарную безопасность.</w:t>
      </w:r>
    </w:p>
    <w:bookmarkEnd w:id="328"/>
    <w:bookmarkStart w:name="z340" w:id="329"/>
    <w:p>
      <w:pPr>
        <w:spacing w:after="0"/>
        <w:ind w:left="0"/>
        <w:jc w:val="both"/>
      </w:pPr>
      <w:r>
        <w:rPr>
          <w:rFonts w:ascii="Times New Roman"/>
          <w:b w:val="false"/>
          <w:i w:val="false"/>
          <w:color w:val="000000"/>
          <w:sz w:val="28"/>
        </w:rPr>
        <w:t>
      116. Уборка помещений проводится не реже одного раза в сутки в конце рабочего дня.</w:t>
      </w:r>
    </w:p>
    <w:bookmarkEnd w:id="329"/>
    <w:bookmarkStart w:name="z424" w:id="330"/>
    <w:p>
      <w:pPr>
        <w:spacing w:after="0"/>
        <w:ind w:left="0"/>
        <w:jc w:val="both"/>
      </w:pPr>
      <w:r>
        <w:rPr>
          <w:rFonts w:ascii="Times New Roman"/>
          <w:b w:val="false"/>
          <w:i w:val="false"/>
          <w:color w:val="000000"/>
          <w:sz w:val="28"/>
        </w:rPr>
        <w:t xml:space="preserve">
      После каждого отпуска продовольствия или имущества подметаются просыпавшиеся продукты, убирается грязь и так далее. </w:t>
      </w:r>
    </w:p>
    <w:bookmarkEnd w:id="330"/>
    <w:bookmarkStart w:name="z425" w:id="331"/>
    <w:p>
      <w:pPr>
        <w:spacing w:after="0"/>
        <w:ind w:left="0"/>
        <w:jc w:val="both"/>
      </w:pPr>
      <w:r>
        <w:rPr>
          <w:rFonts w:ascii="Times New Roman"/>
          <w:b w:val="false"/>
          <w:i w:val="false"/>
          <w:color w:val="000000"/>
          <w:sz w:val="28"/>
        </w:rPr>
        <w:t>
      Генеральная уборка складских помещений с удалением пыли со стен, потолков, тары с продовольствием, полок, стеллажей проводится не реже одного раза в неделю.</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332"/>
    <w:p>
      <w:pPr>
        <w:spacing w:after="0"/>
        <w:ind w:left="0"/>
        <w:jc w:val="both"/>
      </w:pPr>
      <w:r>
        <w:rPr>
          <w:rFonts w:ascii="Times New Roman"/>
          <w:b w:val="false"/>
          <w:i w:val="false"/>
          <w:color w:val="000000"/>
          <w:sz w:val="28"/>
        </w:rPr>
        <w:t>
      117. Проверка зараженности продовольствия вредителями проводится не реже одного раза в год и по показаниям.</w:t>
      </w:r>
    </w:p>
    <w:bookmarkEnd w:id="332"/>
    <w:bookmarkStart w:name="z344" w:id="333"/>
    <w:p>
      <w:pPr>
        <w:spacing w:after="0"/>
        <w:ind w:left="0"/>
        <w:jc w:val="both"/>
      </w:pPr>
      <w:r>
        <w:rPr>
          <w:rFonts w:ascii="Times New Roman"/>
          <w:b w:val="false"/>
          <w:i w:val="false"/>
          <w:color w:val="000000"/>
          <w:sz w:val="28"/>
        </w:rPr>
        <w:t>
      118. Не реже одного раза в год и по показаниям обеспечивается проведение дезинфекции, дезинсекции и дератизации хранилищ.</w:t>
      </w:r>
    </w:p>
    <w:bookmarkEnd w:id="333"/>
    <w:bookmarkStart w:name="z345" w:id="334"/>
    <w:p>
      <w:pPr>
        <w:spacing w:after="0"/>
        <w:ind w:left="0"/>
        <w:jc w:val="both"/>
      </w:pPr>
      <w:r>
        <w:rPr>
          <w:rFonts w:ascii="Times New Roman"/>
          <w:b w:val="false"/>
          <w:i w:val="false"/>
          <w:color w:val="000000"/>
          <w:sz w:val="28"/>
        </w:rPr>
        <w:t xml:space="preserve">
      119. Лица, постоянно работающие на объектах продовольственной службы (начальники столовых и складов, кладовщики, специалисты по ремонту холодильного и технологического оборудования, экспедиторы, водители специальных автомобилей, предназначенных для подвоза скоропортящихся продуктов и хлеба) допускаются к работе после прохождения предварительного медицинского осмотра, профессиональной гигиенической подготовки и аттестации. </w:t>
      </w:r>
    </w:p>
    <w:bookmarkEnd w:id="334"/>
    <w:bookmarkStart w:name="z346" w:id="335"/>
    <w:p>
      <w:pPr>
        <w:spacing w:after="0"/>
        <w:ind w:left="0"/>
        <w:jc w:val="both"/>
      </w:pPr>
      <w:r>
        <w:rPr>
          <w:rFonts w:ascii="Times New Roman"/>
          <w:b w:val="false"/>
          <w:i w:val="false"/>
          <w:color w:val="000000"/>
          <w:sz w:val="28"/>
        </w:rPr>
        <w:t>
      Результаты медицинских обследований заносятся врачом (фельдшером) в личные санитарные книжки работников.</w:t>
      </w:r>
    </w:p>
    <w:bookmarkEnd w:id="335"/>
    <w:bookmarkStart w:name="z347" w:id="336"/>
    <w:p>
      <w:pPr>
        <w:spacing w:after="0"/>
        <w:ind w:left="0"/>
        <w:jc w:val="both"/>
      </w:pPr>
      <w:r>
        <w:rPr>
          <w:rFonts w:ascii="Times New Roman"/>
          <w:b w:val="false"/>
          <w:i w:val="false"/>
          <w:color w:val="000000"/>
          <w:sz w:val="28"/>
        </w:rPr>
        <w:t>
      120. Текущий ремонт складских помещений проводится не реже одного раза в год.</w:t>
      </w:r>
    </w:p>
    <w:bookmarkEnd w:id="336"/>
    <w:bookmarkStart w:name="z348" w:id="337"/>
    <w:p>
      <w:pPr>
        <w:spacing w:after="0"/>
        <w:ind w:left="0"/>
        <w:jc w:val="left"/>
      </w:pPr>
      <w:r>
        <w:rPr>
          <w:rFonts w:ascii="Times New Roman"/>
          <w:b/>
          <w:i w:val="false"/>
          <w:color w:val="000000"/>
        </w:rPr>
        <w:t xml:space="preserve"> Глава 7. Контроль организации питания</w:t>
      </w:r>
    </w:p>
    <w:bookmarkEnd w:id="337"/>
    <w:bookmarkStart w:name="z349" w:id="338"/>
    <w:p>
      <w:pPr>
        <w:spacing w:after="0"/>
        <w:ind w:left="0"/>
        <w:jc w:val="both"/>
      </w:pPr>
      <w:r>
        <w:rPr>
          <w:rFonts w:ascii="Times New Roman"/>
          <w:b w:val="false"/>
          <w:i w:val="false"/>
          <w:color w:val="000000"/>
          <w:sz w:val="28"/>
        </w:rPr>
        <w:t>
      121. В воинских частях контроль организации питания осуществляется на основании настоящих Правил и заключенных договоров с поставщиками услуг организации питания.</w:t>
      </w:r>
    </w:p>
    <w:bookmarkEnd w:id="338"/>
    <w:bookmarkStart w:name="z350" w:id="339"/>
    <w:p>
      <w:pPr>
        <w:spacing w:after="0"/>
        <w:ind w:left="0"/>
        <w:jc w:val="both"/>
      </w:pPr>
      <w:r>
        <w:rPr>
          <w:rFonts w:ascii="Times New Roman"/>
          <w:b w:val="false"/>
          <w:i w:val="false"/>
          <w:color w:val="000000"/>
          <w:sz w:val="28"/>
        </w:rPr>
        <w:t>
      122. Контроль в воинских частях по вопросам доведения норм и качества продовольственного пайка осуществляется ежедневно. Командованием воинских частей (приемщиками услуг по организации питания), представителями заказчика и довольствующего органа осуществляется постоянный контроль исполнения требований договоров по организации питания.</w:t>
      </w:r>
    </w:p>
    <w:bookmarkEnd w:id="339"/>
    <w:bookmarkStart w:name="z351" w:id="340"/>
    <w:p>
      <w:pPr>
        <w:spacing w:after="0"/>
        <w:ind w:left="0"/>
        <w:jc w:val="both"/>
      </w:pPr>
      <w:r>
        <w:rPr>
          <w:rFonts w:ascii="Times New Roman"/>
          <w:b w:val="false"/>
          <w:i w:val="false"/>
          <w:color w:val="000000"/>
          <w:sz w:val="28"/>
        </w:rPr>
        <w:t>
      123. По результатам проверок доведения норм и качества продовольственного пайка, планирования и расходования суточных дач продовольствия составляется анализ, с изданием приказов:</w:t>
      </w:r>
    </w:p>
    <w:bookmarkEnd w:id="340"/>
    <w:bookmarkStart w:name="z352" w:id="341"/>
    <w:p>
      <w:pPr>
        <w:spacing w:after="0"/>
        <w:ind w:left="0"/>
        <w:jc w:val="both"/>
      </w:pPr>
      <w:r>
        <w:rPr>
          <w:rFonts w:ascii="Times New Roman"/>
          <w:b w:val="false"/>
          <w:i w:val="false"/>
          <w:color w:val="000000"/>
          <w:sz w:val="28"/>
        </w:rPr>
        <w:t>
      по Вооруженным Силам Республики Казахстан – раз в год;</w:t>
      </w:r>
    </w:p>
    <w:bookmarkEnd w:id="341"/>
    <w:bookmarkStart w:name="z353" w:id="342"/>
    <w:p>
      <w:pPr>
        <w:spacing w:after="0"/>
        <w:ind w:left="0"/>
        <w:jc w:val="both"/>
      </w:pPr>
      <w:r>
        <w:rPr>
          <w:rFonts w:ascii="Times New Roman"/>
          <w:b w:val="false"/>
          <w:i w:val="false"/>
          <w:color w:val="000000"/>
          <w:sz w:val="28"/>
        </w:rPr>
        <w:t>
      в видах войск – раз в полугодие;</w:t>
      </w:r>
    </w:p>
    <w:bookmarkEnd w:id="342"/>
    <w:bookmarkStart w:name="z354" w:id="343"/>
    <w:p>
      <w:pPr>
        <w:spacing w:after="0"/>
        <w:ind w:left="0"/>
        <w:jc w:val="both"/>
      </w:pPr>
      <w:r>
        <w:rPr>
          <w:rFonts w:ascii="Times New Roman"/>
          <w:b w:val="false"/>
          <w:i w:val="false"/>
          <w:color w:val="000000"/>
          <w:sz w:val="28"/>
        </w:rPr>
        <w:t>
      в родах войск и войсках региональных командований – раз в квартал.</w:t>
      </w:r>
    </w:p>
    <w:bookmarkEnd w:id="343"/>
    <w:bookmarkStart w:name="z355" w:id="344"/>
    <w:p>
      <w:pPr>
        <w:spacing w:after="0"/>
        <w:ind w:left="0"/>
        <w:jc w:val="both"/>
      </w:pPr>
      <w:r>
        <w:rPr>
          <w:rFonts w:ascii="Times New Roman"/>
          <w:b w:val="false"/>
          <w:i w:val="false"/>
          <w:color w:val="000000"/>
          <w:sz w:val="28"/>
        </w:rPr>
        <w:t>
      124. В ходе проверки доведения норм и качества продовольственного пайка, осуществляется контроль:</w:t>
      </w:r>
    </w:p>
    <w:bookmarkEnd w:id="344"/>
    <w:bookmarkStart w:name="z356" w:id="345"/>
    <w:p>
      <w:pPr>
        <w:spacing w:after="0"/>
        <w:ind w:left="0"/>
        <w:jc w:val="both"/>
      </w:pPr>
      <w:r>
        <w:rPr>
          <w:rFonts w:ascii="Times New Roman"/>
          <w:b w:val="false"/>
          <w:i w:val="false"/>
          <w:color w:val="000000"/>
          <w:sz w:val="28"/>
        </w:rPr>
        <w:t>
      1) за отсутствием необоснованных замен продуктов питания положенных установленными нормами;</w:t>
      </w:r>
    </w:p>
    <w:bookmarkEnd w:id="345"/>
    <w:bookmarkStart w:name="z357" w:id="346"/>
    <w:p>
      <w:pPr>
        <w:spacing w:after="0"/>
        <w:ind w:left="0"/>
        <w:jc w:val="both"/>
      </w:pPr>
      <w:r>
        <w:rPr>
          <w:rFonts w:ascii="Times New Roman"/>
          <w:b w:val="false"/>
          <w:i w:val="false"/>
          <w:color w:val="000000"/>
          <w:sz w:val="28"/>
        </w:rPr>
        <w:t>
      2) за указанием в актах оказанных (выполненных) услуг на организацию питания, дополнительно к сведениям использованных суточных дач с суммами денежных средств на услуги по организации питания, отражение результатов ежедневного контроля исполнения договорных обязательств поставщиком услуг:</w:t>
      </w:r>
    </w:p>
    <w:bookmarkEnd w:id="346"/>
    <w:bookmarkStart w:name="z358" w:id="347"/>
    <w:p>
      <w:pPr>
        <w:spacing w:after="0"/>
        <w:ind w:left="0"/>
        <w:jc w:val="both"/>
      </w:pPr>
      <w:r>
        <w:rPr>
          <w:rFonts w:ascii="Times New Roman"/>
          <w:b w:val="false"/>
          <w:i w:val="false"/>
          <w:color w:val="000000"/>
          <w:sz w:val="28"/>
        </w:rPr>
        <w:t>
      по содержанию установленного количества поварского состава, хлеборезов и кухонных рабочих;</w:t>
      </w:r>
    </w:p>
    <w:bookmarkEnd w:id="347"/>
    <w:bookmarkStart w:name="z359" w:id="348"/>
    <w:p>
      <w:pPr>
        <w:spacing w:after="0"/>
        <w:ind w:left="0"/>
        <w:jc w:val="both"/>
      </w:pPr>
      <w:r>
        <w:rPr>
          <w:rFonts w:ascii="Times New Roman"/>
          <w:b w:val="false"/>
          <w:i w:val="false"/>
          <w:color w:val="000000"/>
          <w:sz w:val="28"/>
        </w:rPr>
        <w:t>
      по соблюдению санитарно-гигиенических норм, наличие документов, подтверждающих качество продуктов питания;</w:t>
      </w:r>
    </w:p>
    <w:bookmarkEnd w:id="348"/>
    <w:bookmarkStart w:name="z360" w:id="349"/>
    <w:p>
      <w:pPr>
        <w:spacing w:after="0"/>
        <w:ind w:left="0"/>
        <w:jc w:val="both"/>
      </w:pPr>
      <w:r>
        <w:rPr>
          <w:rFonts w:ascii="Times New Roman"/>
          <w:b w:val="false"/>
          <w:i w:val="false"/>
          <w:color w:val="000000"/>
          <w:sz w:val="28"/>
        </w:rPr>
        <w:t>
      по содержанию в исправном состоянии переданных в аренду помещений столовых, складов, технологического, механического, немеханического, холодильного оборудования и столово-кухонной посуды;</w:t>
      </w:r>
    </w:p>
    <w:bookmarkEnd w:id="349"/>
    <w:bookmarkStart w:name="z361" w:id="350"/>
    <w:p>
      <w:pPr>
        <w:spacing w:after="0"/>
        <w:ind w:left="0"/>
        <w:jc w:val="both"/>
      </w:pPr>
      <w:r>
        <w:rPr>
          <w:rFonts w:ascii="Times New Roman"/>
          <w:b w:val="false"/>
          <w:i w:val="false"/>
          <w:color w:val="000000"/>
          <w:sz w:val="28"/>
        </w:rPr>
        <w:t>
      3) исключения фактов ввоза на территорию воинской части продовольствия без сертификатов соответствия, ветеринарных свидетельств (документов удостоверяющих качество и безопасность) усиления контроля пропускного режима;</w:t>
      </w:r>
    </w:p>
    <w:bookmarkEnd w:id="350"/>
    <w:bookmarkStart w:name="z362" w:id="351"/>
    <w:p>
      <w:pPr>
        <w:spacing w:after="0"/>
        <w:ind w:left="0"/>
        <w:jc w:val="both"/>
      </w:pPr>
      <w:r>
        <w:rPr>
          <w:rFonts w:ascii="Times New Roman"/>
          <w:b w:val="false"/>
          <w:i w:val="false"/>
          <w:color w:val="000000"/>
          <w:sz w:val="28"/>
        </w:rPr>
        <w:t>
      4) проведения опроса (анкетирования) в первую среду каждого месяца всего личного состава по качеству приготовления пищи и полновесности порций;</w:t>
      </w:r>
    </w:p>
    <w:bookmarkEnd w:id="351"/>
    <w:bookmarkStart w:name="z363" w:id="352"/>
    <w:p>
      <w:pPr>
        <w:spacing w:after="0"/>
        <w:ind w:left="0"/>
        <w:jc w:val="both"/>
      </w:pPr>
      <w:r>
        <w:rPr>
          <w:rFonts w:ascii="Times New Roman"/>
          <w:b w:val="false"/>
          <w:i w:val="false"/>
          <w:color w:val="000000"/>
          <w:sz w:val="28"/>
        </w:rPr>
        <w:t>
      5) проведения анализа проверок доведения норм и качества продовольственного пайка, планирования и расходования суточных дач с изданием приказов – ежемесячно.</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Вооруженных Силах</w:t>
            </w:r>
            <w:r>
              <w:br/>
            </w:r>
            <w:r>
              <w:rPr>
                <w:rFonts w:ascii="Times New Roman"/>
                <w:b w:val="false"/>
                <w:i w:val="false"/>
                <w:color w:val="000000"/>
                <w:sz w:val="20"/>
              </w:rPr>
              <w:t>Республики Казахстан</w:t>
            </w:r>
          </w:p>
        </w:tc>
      </w:tr>
    </w:tbl>
    <w:bookmarkStart w:name="z365" w:id="353"/>
    <w:p>
      <w:pPr>
        <w:spacing w:after="0"/>
        <w:ind w:left="0"/>
        <w:jc w:val="left"/>
      </w:pPr>
      <w:r>
        <w:rPr>
          <w:rFonts w:ascii="Times New Roman"/>
          <w:b/>
          <w:i w:val="false"/>
          <w:color w:val="000000"/>
        </w:rPr>
        <w:t xml:space="preserve"> План продовольственного обеспечения _______________________________________</w:t>
      </w:r>
      <w:r>
        <w:br/>
      </w:r>
      <w:r>
        <w:rPr>
          <w:rFonts w:ascii="Times New Roman"/>
          <w:b/>
          <w:i w:val="false"/>
          <w:color w:val="000000"/>
        </w:rPr>
        <w:t>(наименование воинской части (учреждения))</w:t>
      </w:r>
    </w:p>
    <w:bookmarkEnd w:id="353"/>
    <w:p>
      <w:pPr>
        <w:spacing w:after="0"/>
        <w:ind w:left="0"/>
        <w:jc w:val="both"/>
      </w:pPr>
      <w:r>
        <w:rPr>
          <w:rFonts w:ascii="Times New Roman"/>
          <w:b w:val="false"/>
          <w:i w:val="false"/>
          <w:color w:val="ff0000"/>
          <w:sz w:val="28"/>
        </w:rPr>
        <w:t xml:space="preserve">
      Сноска. Приложение 1 в редакции приказа Министра обороны РК от 10.09.2019 </w:t>
      </w:r>
      <w:r>
        <w:rPr>
          <w:rFonts w:ascii="Times New Roman"/>
          <w:b w:val="false"/>
          <w:i w:val="false"/>
          <w:color w:val="ff0000"/>
          <w:sz w:val="28"/>
        </w:rPr>
        <w:t>№ 710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Войсковая часть (учреждение)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личного состава заступающего в караул (человек в сутки)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Доп.паек при несении службы в карауле (человек в сутки)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личного состава заступающего на боевое дежурство (человек в сутки)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личного состава привлекаемого на полевые выходы (сутодач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Дополнительный паек вода (суточных дач в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Количество офицерского состава и военнослужащих по контракту обеспечивающихся обедами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Денежная компенсация в размере стоимости общевойскового пайка при отсутствии возможности обеспечения питанием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Общевойсковой паек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Инженерно-технический паек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 так далее по положенным нормам, в том числе по дополнительным пайкам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личного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 суточных дач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воинским частям и учреждениям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командование "Север"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личного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 суточных дач за Региональное командование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региональным командованиям, родам войск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Сухопутные войска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личного состава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дней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 суточных дач за Сухопутные войска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both"/>
      </w:pPr>
      <w:r>
        <w:rPr>
          <w:rFonts w:ascii="Times New Roman"/>
          <w:b w:val="false"/>
          <w:i w:val="false"/>
          <w:color w:val="000000"/>
          <w:sz w:val="28"/>
        </w:rPr>
        <w:t>
      *обеспечиваются при полевых выходах, на учениях, маневрах, полигонах:</w:t>
      </w:r>
    </w:p>
    <w:p>
      <w:pPr>
        <w:spacing w:after="0"/>
        <w:ind w:left="0"/>
        <w:jc w:val="both"/>
      </w:pPr>
      <w:r>
        <w:rPr>
          <w:rFonts w:ascii="Times New Roman"/>
          <w:b w:val="false"/>
          <w:i w:val="false"/>
          <w:color w:val="000000"/>
          <w:sz w:val="28"/>
        </w:rPr>
        <w:t>
       ротные -тактические учения –по ___ дней (дню), ____ раз в год;</w:t>
      </w:r>
    </w:p>
    <w:p>
      <w:pPr>
        <w:spacing w:after="0"/>
        <w:ind w:left="0"/>
        <w:jc w:val="both"/>
      </w:pPr>
      <w:r>
        <w:rPr>
          <w:rFonts w:ascii="Times New Roman"/>
          <w:b w:val="false"/>
          <w:i w:val="false"/>
          <w:color w:val="000000"/>
          <w:sz w:val="28"/>
        </w:rPr>
        <w:t>
      батальонные -тактические учения –по ___ дней (дню), ____ раз в год;</w:t>
      </w:r>
    </w:p>
    <w:p>
      <w:pPr>
        <w:spacing w:after="0"/>
        <w:ind w:left="0"/>
        <w:jc w:val="both"/>
      </w:pPr>
      <w:r>
        <w:rPr>
          <w:rFonts w:ascii="Times New Roman"/>
          <w:b w:val="false"/>
          <w:i w:val="false"/>
          <w:color w:val="000000"/>
          <w:sz w:val="28"/>
        </w:rPr>
        <w:t>
      полевой выход батальона – по ___ дней (дню), ____ раз в год;</w:t>
      </w:r>
    </w:p>
    <w:p>
      <w:pPr>
        <w:spacing w:after="0"/>
        <w:ind w:left="0"/>
        <w:jc w:val="both"/>
      </w:pPr>
      <w:r>
        <w:rPr>
          <w:rFonts w:ascii="Times New Roman"/>
          <w:b w:val="false"/>
          <w:i w:val="false"/>
          <w:color w:val="000000"/>
          <w:sz w:val="28"/>
        </w:rPr>
        <w:t>
       и так далее по мероприятиям с полевыми выходами.</w:t>
      </w:r>
    </w:p>
    <w:p>
      <w:pPr>
        <w:spacing w:after="0"/>
        <w:ind w:left="0"/>
        <w:jc w:val="both"/>
      </w:pPr>
      <w:r>
        <w:rPr>
          <w:rFonts w:ascii="Times New Roman"/>
          <w:b w:val="false"/>
          <w:i w:val="false"/>
          <w:color w:val="000000"/>
          <w:sz w:val="28"/>
        </w:rPr>
        <w:t>
      Итого: _____ дней.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Вооруженных Силах</w:t>
            </w:r>
            <w:r>
              <w:br/>
            </w:r>
            <w:r>
              <w:rPr>
                <w:rFonts w:ascii="Times New Roman"/>
                <w:b w:val="false"/>
                <w:i w:val="false"/>
                <w:color w:val="000000"/>
                <w:sz w:val="20"/>
              </w:rPr>
              <w:t>Республики Казахстан</w:t>
            </w:r>
          </w:p>
        </w:tc>
      </w:tr>
    </w:tbl>
    <w:bookmarkStart w:name="z383" w:id="354"/>
    <w:p>
      <w:pPr>
        <w:spacing w:after="0"/>
        <w:ind w:left="0"/>
        <w:jc w:val="left"/>
      </w:pPr>
      <w:r>
        <w:rPr>
          <w:rFonts w:ascii="Times New Roman"/>
          <w:b/>
          <w:i w:val="false"/>
          <w:color w:val="000000"/>
        </w:rPr>
        <w:t xml:space="preserve"> План обеспечения техникой и имуществом продовольственной службы _______________________________________</w:t>
      </w:r>
      <w:r>
        <w:br/>
      </w:r>
      <w:r>
        <w:rPr>
          <w:rFonts w:ascii="Times New Roman"/>
          <w:b/>
          <w:i w:val="false"/>
          <w:color w:val="000000"/>
        </w:rPr>
        <w:t>(наименование воинской части (учреждения))</w:t>
      </w:r>
    </w:p>
    <w:bookmarkEnd w:id="354"/>
    <w:p>
      <w:pPr>
        <w:spacing w:after="0"/>
        <w:ind w:left="0"/>
        <w:jc w:val="both"/>
      </w:pPr>
      <w:r>
        <w:rPr>
          <w:rFonts w:ascii="Times New Roman"/>
          <w:b w:val="false"/>
          <w:i w:val="false"/>
          <w:color w:val="ff0000"/>
          <w:sz w:val="28"/>
        </w:rPr>
        <w:t xml:space="preserve">
      Сноска. Приложение 2 в редакции приказа Министра обороны РК от 10.09.2019 </w:t>
      </w:r>
      <w:r>
        <w:rPr>
          <w:rFonts w:ascii="Times New Roman"/>
          <w:b w:val="false"/>
          <w:i w:val="false"/>
          <w:color w:val="ff0000"/>
          <w:sz w:val="28"/>
        </w:rPr>
        <w:t>№ 710</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Наименование технических средств (имущества)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Положено содержать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Имеется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Всего: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категория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категория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Подлежит ремонту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категория (подлежит списанию)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категория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категория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питания в Вооруженных Силах</w:t>
            </w:r>
            <w:r>
              <w:br/>
            </w:r>
            <w:r>
              <w:rPr>
                <w:rFonts w:ascii="Times New Roman"/>
                <w:b w:val="false"/>
                <w:i w:val="false"/>
                <w:color w:val="000000"/>
                <w:sz w:val="20"/>
              </w:rPr>
              <w:t>Республики Казахстан</w:t>
            </w:r>
          </w:p>
        </w:tc>
      </w:tr>
    </w:tbl>
    <w:bookmarkStart w:name="z385" w:id="355"/>
    <w:p>
      <w:pPr>
        <w:spacing w:after="0"/>
        <w:ind w:left="0"/>
        <w:jc w:val="left"/>
      </w:pPr>
      <w:r>
        <w:rPr>
          <w:rFonts w:ascii="Times New Roman"/>
          <w:b/>
          <w:i w:val="false"/>
          <w:color w:val="000000"/>
        </w:rPr>
        <w:t xml:space="preserve"> Расчет стоимости продовольственных пайков военнослужащих Вооруженных Сил Республики Казахстан</w:t>
      </w:r>
    </w:p>
    <w:bookmarkEnd w:id="355"/>
    <w:p>
      <w:pPr>
        <w:spacing w:after="0"/>
        <w:ind w:left="0"/>
        <w:jc w:val="both"/>
      </w:pPr>
      <w:r>
        <w:rPr>
          <w:rFonts w:ascii="Times New Roman"/>
          <w:b w:val="false"/>
          <w:i w:val="false"/>
          <w:color w:val="ff0000"/>
          <w:sz w:val="28"/>
        </w:rPr>
        <w:t xml:space="preserve">
      Сноска. Правила дополнены приложением 3 в соответствии с приказом Министра обороны РК от 10.09.2019 </w:t>
      </w:r>
      <w:r>
        <w:rPr>
          <w:rFonts w:ascii="Times New Roman"/>
          <w:b w:val="false"/>
          <w:i w:val="false"/>
          <w:color w:val="ff0000"/>
          <w:sz w:val="28"/>
        </w:rPr>
        <w:t>№ 710</w:t>
      </w:r>
      <w:r>
        <w:rPr>
          <w:rFonts w:ascii="Times New Roman"/>
          <w:b w:val="false"/>
          <w:i w:val="false"/>
          <w:color w:val="ff0000"/>
          <w:sz w:val="28"/>
        </w:rPr>
        <w:t xml:space="preserve"> (вводится в действие с 01.01.2020).</w:t>
      </w:r>
    </w:p>
    <w:bookmarkStart w:name="z386" w:id="356"/>
    <w:p>
      <w:pPr>
        <w:spacing w:after="0"/>
        <w:ind w:left="0"/>
        <w:jc w:val="both"/>
      </w:pPr>
      <w:r>
        <w:rPr>
          <w:rFonts w:ascii="Times New Roman"/>
          <w:b w:val="false"/>
          <w:i w:val="false"/>
          <w:color w:val="000000"/>
          <w:sz w:val="28"/>
        </w:rPr>
        <w:t>
      1. Формирование стоимости продовольственных пайков осуществляется в процессе планирования республиканского бюджета на следующий плановый период.</w:t>
      </w:r>
    </w:p>
    <w:bookmarkEnd w:id="356"/>
    <w:bookmarkStart w:name="z387" w:id="357"/>
    <w:p>
      <w:pPr>
        <w:spacing w:after="0"/>
        <w:ind w:left="0"/>
        <w:jc w:val="both"/>
      </w:pPr>
      <w:r>
        <w:rPr>
          <w:rFonts w:ascii="Times New Roman"/>
          <w:b w:val="false"/>
          <w:i w:val="false"/>
          <w:color w:val="000000"/>
          <w:sz w:val="28"/>
        </w:rPr>
        <w:t>
      2. При формировании стоимости продовольственных пайков, указанных в пункте 2 настоящего Расчета, берутся за основу следующие составляющие:</w:t>
      </w:r>
    </w:p>
    <w:bookmarkEnd w:id="357"/>
    <w:bookmarkStart w:name="z388" w:id="358"/>
    <w:p>
      <w:pPr>
        <w:spacing w:after="0"/>
        <w:ind w:left="0"/>
        <w:jc w:val="both"/>
      </w:pPr>
      <w:r>
        <w:rPr>
          <w:rFonts w:ascii="Times New Roman"/>
          <w:b w:val="false"/>
          <w:i w:val="false"/>
          <w:color w:val="000000"/>
          <w:sz w:val="28"/>
        </w:rPr>
        <w:t>
      1) перечень продуктов питания, корма согласно Норм снабжения и их количество;</w:t>
      </w:r>
    </w:p>
    <w:bookmarkEnd w:id="358"/>
    <w:bookmarkStart w:name="z389" w:id="359"/>
    <w:p>
      <w:pPr>
        <w:spacing w:after="0"/>
        <w:ind w:left="0"/>
        <w:jc w:val="both"/>
      </w:pPr>
      <w:r>
        <w:rPr>
          <w:rFonts w:ascii="Times New Roman"/>
          <w:b w:val="false"/>
          <w:i w:val="false"/>
          <w:color w:val="000000"/>
          <w:sz w:val="28"/>
        </w:rPr>
        <w:t>
      2) среднегодовая цена продуктов питания, корма, согласно нормам снабжения;</w:t>
      </w:r>
    </w:p>
    <w:bookmarkEnd w:id="359"/>
    <w:bookmarkStart w:name="z390" w:id="360"/>
    <w:p>
      <w:pPr>
        <w:spacing w:after="0"/>
        <w:ind w:left="0"/>
        <w:jc w:val="both"/>
      </w:pPr>
      <w:r>
        <w:rPr>
          <w:rFonts w:ascii="Times New Roman"/>
          <w:b w:val="false"/>
          <w:i w:val="false"/>
          <w:color w:val="000000"/>
          <w:sz w:val="28"/>
        </w:rPr>
        <w:t>
      3) планируемый годовой уровень инфляции, согласно данным Прогноза социально-экономического развития страны на плановый период.</w:t>
      </w:r>
    </w:p>
    <w:bookmarkEnd w:id="360"/>
    <w:bookmarkStart w:name="z391" w:id="361"/>
    <w:p>
      <w:pPr>
        <w:spacing w:after="0"/>
        <w:ind w:left="0"/>
        <w:jc w:val="both"/>
      </w:pPr>
      <w:r>
        <w:rPr>
          <w:rFonts w:ascii="Times New Roman"/>
          <w:b w:val="false"/>
          <w:i w:val="false"/>
          <w:color w:val="000000"/>
          <w:sz w:val="28"/>
        </w:rPr>
        <w:t xml:space="preserve">
      3. Средняя розничная цена продуктов питания определяется согласно данным уполномоченного органа в области государственной статистики, публикуемым на его официальном сайте, в соответствии с планом статистических работ, актуальный на соответствующий месяц. При этом, средняя розничная цена продуктов питания не должна превышать фактическую среднюю цену, указанную в базе данных цен на товары, работы, услуги,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w:t>
      </w:r>
    </w:p>
    <w:bookmarkEnd w:id="361"/>
    <w:bookmarkStart w:name="z426" w:id="362"/>
    <w:p>
      <w:pPr>
        <w:spacing w:after="0"/>
        <w:ind w:left="0"/>
        <w:jc w:val="both"/>
      </w:pPr>
      <w:r>
        <w:rPr>
          <w:rFonts w:ascii="Times New Roman"/>
          <w:b w:val="false"/>
          <w:i w:val="false"/>
          <w:color w:val="000000"/>
          <w:sz w:val="28"/>
        </w:rPr>
        <w:t>
      Расчет среднегодовой стоимости продуктов питания осуществляется путем получения среднего арифметического показателя:</w:t>
      </w:r>
    </w:p>
    <w:bookmarkEnd w:id="362"/>
    <w:bookmarkStart w:name="z427"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3352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52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8" w:id="364"/>
    <w:p>
      <w:pPr>
        <w:spacing w:after="0"/>
        <w:ind w:left="0"/>
        <w:jc w:val="both"/>
      </w:pPr>
      <w:r>
        <w:rPr>
          <w:rFonts w:ascii="Times New Roman"/>
          <w:b w:val="false"/>
          <w:i w:val="false"/>
          <w:color w:val="000000"/>
          <w:sz w:val="28"/>
        </w:rPr>
        <w:t>
      С – среднегодовая стоимость продукта питания;</w:t>
      </w:r>
    </w:p>
    <w:bookmarkEnd w:id="364"/>
    <w:bookmarkStart w:name="z429" w:id="365"/>
    <w:p>
      <w:pPr>
        <w:spacing w:after="0"/>
        <w:ind w:left="0"/>
        <w:jc w:val="both"/>
      </w:pPr>
      <w:r>
        <w:rPr>
          <w:rFonts w:ascii="Times New Roman"/>
          <w:b w:val="false"/>
          <w:i w:val="false"/>
          <w:color w:val="000000"/>
          <w:sz w:val="28"/>
        </w:rPr>
        <w:t>
      Ц1 – стоимость продукта питания на февраль предыдущего года;</w:t>
      </w:r>
    </w:p>
    <w:bookmarkEnd w:id="365"/>
    <w:bookmarkStart w:name="z430" w:id="366"/>
    <w:p>
      <w:pPr>
        <w:spacing w:after="0"/>
        <w:ind w:left="0"/>
        <w:jc w:val="both"/>
      </w:pPr>
      <w:r>
        <w:rPr>
          <w:rFonts w:ascii="Times New Roman"/>
          <w:b w:val="false"/>
          <w:i w:val="false"/>
          <w:color w:val="000000"/>
          <w:sz w:val="28"/>
        </w:rPr>
        <w:t>
      Ц2 – стоимость продукта питания на март предыдущего года;</w:t>
      </w:r>
    </w:p>
    <w:bookmarkEnd w:id="366"/>
    <w:bookmarkStart w:name="z431" w:id="367"/>
    <w:p>
      <w:pPr>
        <w:spacing w:after="0"/>
        <w:ind w:left="0"/>
        <w:jc w:val="both"/>
      </w:pPr>
      <w:r>
        <w:rPr>
          <w:rFonts w:ascii="Times New Roman"/>
          <w:b w:val="false"/>
          <w:i w:val="false"/>
          <w:color w:val="000000"/>
          <w:sz w:val="28"/>
        </w:rPr>
        <w:t>
      Ц3 – стоимость продукта питания на апрель предыдущего года;</w:t>
      </w:r>
    </w:p>
    <w:bookmarkEnd w:id="367"/>
    <w:bookmarkStart w:name="z432" w:id="368"/>
    <w:p>
      <w:pPr>
        <w:spacing w:after="0"/>
        <w:ind w:left="0"/>
        <w:jc w:val="both"/>
      </w:pPr>
      <w:r>
        <w:rPr>
          <w:rFonts w:ascii="Times New Roman"/>
          <w:b w:val="false"/>
          <w:i w:val="false"/>
          <w:color w:val="000000"/>
          <w:sz w:val="28"/>
        </w:rPr>
        <w:t>
      Ц12 – стоимость продукта питания на январь текущего года.</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обороны РК от 15.04.2024 </w:t>
      </w:r>
      <w:r>
        <w:rPr>
          <w:rFonts w:ascii="Times New Roman"/>
          <w:b w:val="false"/>
          <w:i w:val="false"/>
          <w:color w:val="000000"/>
          <w:sz w:val="28"/>
        </w:rPr>
        <w:t>№ 370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2" w:id="369"/>
    <w:p>
      <w:pPr>
        <w:spacing w:after="0"/>
        <w:ind w:left="0"/>
        <w:jc w:val="both"/>
      </w:pPr>
      <w:r>
        <w:rPr>
          <w:rFonts w:ascii="Times New Roman"/>
          <w:b w:val="false"/>
          <w:i w:val="false"/>
          <w:color w:val="000000"/>
          <w:sz w:val="28"/>
        </w:rPr>
        <w:t>
      4. В случае отсутствия данных уполномоченного органа в области государственной статистики на какой-либо вид продуктов питания за основу принимаются не менее трех ценовых предложений от потенциальных поставщиков продуктов питания со всех регионов Республики Казахстан. Расчет среднегодовой стоимости продукта питания, в данном случае осуществляется путем получения среднего арифметического показателя от цены, предлагаемой потенциальными поставщиками на продукты питания.</w:t>
      </w:r>
    </w:p>
    <w:bookmarkEnd w:id="3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