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7ade" w14:textId="08c7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w:t>
      </w:r>
    </w:p>
    <w:p>
      <w:pPr>
        <w:spacing w:after="0"/>
        <w:ind w:left="0"/>
        <w:jc w:val="both"/>
      </w:pPr>
      <w:r>
        <w:rPr>
          <w:rFonts w:ascii="Times New Roman"/>
          <w:b w:val="false"/>
          <w:i w:val="false"/>
          <w:color w:val="000000"/>
          <w:sz w:val="28"/>
        </w:rPr>
        <w:t>Приказ Министра финансов Республики Казахстан от 21 августа 2017 года № 506. Зарегистрирован в Министерстве юстиции Республики Казахстан 19 сентября 2017 года № 15723.</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за № 10593, опубликован 13 мая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 отбора целевых трансфертов на развитие,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7" w:id="3"/>
    <w:p>
      <w:pPr>
        <w:spacing w:after="0"/>
        <w:ind w:left="0"/>
        <w:jc w:val="both"/>
      </w:pPr>
      <w:r>
        <w:rPr>
          <w:rFonts w:ascii="Times New Roman"/>
          <w:b w:val="false"/>
          <w:i w:val="false"/>
          <w:color w:val="000000"/>
          <w:sz w:val="28"/>
        </w:rPr>
        <w:t>
      "2.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часть вторую изложить в следующей редакции:</w:t>
      </w:r>
    </w:p>
    <w:bookmarkEnd w:id="5"/>
    <w:bookmarkStart w:name="z10" w:id="6"/>
    <w:p>
      <w:pPr>
        <w:spacing w:after="0"/>
        <w:ind w:left="0"/>
        <w:jc w:val="both"/>
      </w:pPr>
      <w:r>
        <w:rPr>
          <w:rFonts w:ascii="Times New Roman"/>
          <w:b w:val="false"/>
          <w:i w:val="false"/>
          <w:color w:val="000000"/>
          <w:sz w:val="28"/>
        </w:rPr>
        <w:t>
      "За счет целевых трансфертов на развитие из вышестоящего бюджета реализуются МБИ, соответствующие Стратегическому плану развития Республики Казахстан до 2020 года, Прогнозной схеме территориально-пространственного развития страны, стратегическим направлениям и социально-экономическому развитию регионов, стратегическим планам государственных органов, государственным и правительственным программам, программам развития территорий.";</w:t>
      </w:r>
    </w:p>
    <w:bookmarkEnd w:id="6"/>
    <w:bookmarkStart w:name="z11" w:id="7"/>
    <w:p>
      <w:pPr>
        <w:spacing w:after="0"/>
        <w:ind w:left="0"/>
        <w:jc w:val="both"/>
      </w:pPr>
      <w:r>
        <w:rPr>
          <w:rFonts w:ascii="Times New Roman"/>
          <w:b w:val="false"/>
          <w:i w:val="false"/>
          <w:color w:val="000000"/>
          <w:sz w:val="28"/>
        </w:rPr>
        <w:t xml:space="preserve">
      подпункт 9) части третьей изложить в следующей редакции: </w:t>
      </w:r>
    </w:p>
    <w:bookmarkEnd w:id="7"/>
    <w:bookmarkStart w:name="z12" w:id="8"/>
    <w:p>
      <w:pPr>
        <w:spacing w:after="0"/>
        <w:ind w:left="0"/>
        <w:jc w:val="both"/>
      </w:pPr>
      <w:r>
        <w:rPr>
          <w:rFonts w:ascii="Times New Roman"/>
          <w:b w:val="false"/>
          <w:i w:val="false"/>
          <w:color w:val="000000"/>
          <w:sz w:val="28"/>
        </w:rPr>
        <w:t>
      "9) объектов культуры, спорта и туризма, благоустройства, охраны окружающей среды, агропромышленного комплекса, лесного, рыбного хозяйства, коммунального, водного хозяйства, транспортной, инженерно-коммуникационной, индустриально-инновационной инфраструктуры, теплоэнергетической системы, общественного порядка и безопасности местного значения;";</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0"/>
    <w:bookmarkStart w:name="z15" w:id="11"/>
    <w:p>
      <w:pPr>
        <w:spacing w:after="0"/>
        <w:ind w:left="0"/>
        <w:jc w:val="both"/>
      </w:pP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bookmarkEnd w:id="11"/>
    <w:bookmarkStart w:name="z16" w:id="12"/>
    <w:p>
      <w:pPr>
        <w:spacing w:after="0"/>
        <w:ind w:left="0"/>
        <w:jc w:val="both"/>
      </w:pPr>
      <w:r>
        <w:rPr>
          <w:rFonts w:ascii="Times New Roman"/>
          <w:b w:val="false"/>
          <w:i w:val="false"/>
          <w:color w:val="000000"/>
          <w:sz w:val="28"/>
        </w:rPr>
        <w:t xml:space="preserve">
      подпункт 8) изложить в следующей редакции: </w:t>
      </w:r>
    </w:p>
    <w:bookmarkEnd w:id="12"/>
    <w:bookmarkStart w:name="z17" w:id="13"/>
    <w:p>
      <w:pPr>
        <w:spacing w:after="0"/>
        <w:ind w:left="0"/>
        <w:jc w:val="both"/>
      </w:pPr>
      <w:r>
        <w:rPr>
          <w:rFonts w:ascii="Times New Roman"/>
          <w:b w:val="false"/>
          <w:i w:val="false"/>
          <w:color w:val="000000"/>
          <w:sz w:val="28"/>
        </w:rPr>
        <w:t>
      "8) отраслевое заключение соответствующего исполнительного органа, финансируемого за счет областного бюджета, бюджетов города республиканского значения, столицы или районного (города областного значения) бюджета.";</w:t>
      </w:r>
    </w:p>
    <w:bookmarkEnd w:id="13"/>
    <w:bookmarkStart w:name="z18"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4"/>
    <w:bookmarkStart w:name="z19" w:id="15"/>
    <w:p>
      <w:pPr>
        <w:spacing w:after="0"/>
        <w:ind w:left="0"/>
        <w:jc w:val="both"/>
      </w:pPr>
      <w:r>
        <w:rPr>
          <w:rFonts w:ascii="Times New Roman"/>
          <w:b w:val="false"/>
          <w:i w:val="false"/>
          <w:color w:val="000000"/>
          <w:sz w:val="28"/>
        </w:rPr>
        <w:t xml:space="preserve">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10 % по каждому новому местному инвестиционному проекту по всем отраслям, за исключением местного бюджета города Астаны, для которого объемы финансирования МБИ определяются в размере не менее 3 %. При выделении средств из резервов Правительства Республики Казахстан и местных исполнительных органов в виде целевых трансфертов на развитие софинансирование из соответствующих местных бюджетов не требуется."; </w:t>
      </w:r>
    </w:p>
    <w:bookmarkEnd w:id="15"/>
    <w:bookmarkStart w:name="z20"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16"/>
    <w:bookmarkStart w:name="z21" w:id="17"/>
    <w:p>
      <w:pPr>
        <w:spacing w:after="0"/>
        <w:ind w:left="0"/>
        <w:jc w:val="both"/>
      </w:pPr>
      <w:r>
        <w:rPr>
          <w:rFonts w:ascii="Times New Roman"/>
          <w:b w:val="false"/>
          <w:i w:val="false"/>
          <w:color w:val="000000"/>
          <w:sz w:val="28"/>
        </w:rPr>
        <w:t xml:space="preserve">
      "Перечень МБИ в разрезе объектов, предлагаемых к финансированию за счет целевых трансфертов на развитие с документами, направляется местным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финансируемым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 </w:t>
      </w:r>
    </w:p>
    <w:bookmarkEnd w:id="17"/>
    <w:bookmarkStart w:name="z22" w:id="1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8"/>
    <w:bookmarkStart w:name="z23" w:id="19"/>
    <w:p>
      <w:pPr>
        <w:spacing w:after="0"/>
        <w:ind w:left="0"/>
        <w:jc w:val="both"/>
      </w:pPr>
      <w:r>
        <w:rPr>
          <w:rFonts w:ascii="Times New Roman"/>
          <w:b w:val="false"/>
          <w:i w:val="false"/>
          <w:color w:val="000000"/>
          <w:sz w:val="28"/>
        </w:rPr>
        <w:t xml:space="preserve">
      "1) соответствие стратегическим и программным документам (Стратегическому плану развития Республики Казахстан до 2020 года; прогнозной схеме территориально-пространственного развития страны; государственным и правительственным программам; программам развития территорий; стратегическим планам государственных органов);"; </w:t>
      </w:r>
    </w:p>
    <w:bookmarkEnd w:id="19"/>
    <w:bookmarkStart w:name="z24"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0"/>
    <w:bookmarkStart w:name="z25" w:id="21"/>
    <w:p>
      <w:pPr>
        <w:spacing w:after="0"/>
        <w:ind w:left="0"/>
        <w:jc w:val="both"/>
      </w:pPr>
      <w:r>
        <w:rPr>
          <w:rFonts w:ascii="Times New Roman"/>
          <w:b w:val="false"/>
          <w:i w:val="false"/>
          <w:color w:val="000000"/>
          <w:sz w:val="28"/>
        </w:rPr>
        <w:t>
      "В установленном бюджетным законодательством порядке проекты бюджетных программ и бюджетная заявка направляются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финансируемый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1"/>
    <w:bookmarkStart w:name="z26"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 </w:t>
      </w:r>
    </w:p>
    <w:bookmarkEnd w:id="22"/>
    <w:bookmarkStart w:name="z27" w:id="23"/>
    <w:p>
      <w:pPr>
        <w:spacing w:after="0"/>
        <w:ind w:left="0"/>
        <w:jc w:val="both"/>
      </w:pPr>
      <w:r>
        <w:rPr>
          <w:rFonts w:ascii="Times New Roman"/>
          <w:b w:val="false"/>
          <w:i w:val="false"/>
          <w:color w:val="000000"/>
          <w:sz w:val="28"/>
        </w:rPr>
        <w:t>
      "14.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определяют общую сумму целевых трансфертов на развитие по каждой отрасли в разрезе регионов для включения в проект республиканского, областных бюджетов, районного (города областного значения) бюджета на соответствующий плановый период.";</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9" w:id="24"/>
    <w:p>
      <w:pPr>
        <w:spacing w:after="0"/>
        <w:ind w:left="0"/>
        <w:jc w:val="both"/>
      </w:pPr>
      <w:r>
        <w:rPr>
          <w:rFonts w:ascii="Times New Roman"/>
          <w:b w:val="false"/>
          <w:i w:val="false"/>
          <w:color w:val="000000"/>
          <w:sz w:val="28"/>
        </w:rPr>
        <w:t>
      "15. Сводная информация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плановый период, в двухнедельный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направляется:</w:t>
      </w:r>
    </w:p>
    <w:bookmarkEnd w:id="24"/>
    <w:bookmarkStart w:name="z30" w:id="25"/>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столицы в центральный уполномоченный орган по бюджетному планированию;</w:t>
      </w:r>
    </w:p>
    <w:bookmarkEnd w:id="25"/>
    <w:bookmarkStart w:name="z31" w:id="26"/>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в местный уполномоченный орган по государственному планированию области; </w:t>
      </w:r>
    </w:p>
    <w:bookmarkEnd w:id="26"/>
    <w:bookmarkStart w:name="z32" w:id="27"/>
    <w:p>
      <w:pPr>
        <w:spacing w:after="0"/>
        <w:ind w:left="0"/>
        <w:jc w:val="both"/>
      </w:pPr>
      <w:r>
        <w:rPr>
          <w:rFonts w:ascii="Times New Roman"/>
          <w:b w:val="false"/>
          <w:i w:val="false"/>
          <w:color w:val="000000"/>
          <w:sz w:val="28"/>
        </w:rPr>
        <w:t>
      аппаратами акимов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7"/>
    <w:bookmarkStart w:name="z33" w:id="28"/>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8"/>
    <w:bookmarkStart w:name="z34" w:id="2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9"/>
    <w:bookmarkStart w:name="z35" w:id="3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0"/>
    <w:bookmarkStart w:name="z36" w:id="31"/>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1"/>
    <w:bookmarkStart w:name="z37" w:id="32"/>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32"/>
    <w:bookmarkStart w:name="z38" w:id="3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40" w:id="3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__________Т. Сулейменов</w:t>
      </w:r>
      <w:r>
        <w:br/>
      </w:r>
      <w:r>
        <w:rPr>
          <w:rFonts w:ascii="Times New Roman"/>
          <w:b w:val="false"/>
          <w:i w:val="false"/>
          <w:color w:val="000000"/>
          <w:sz w:val="28"/>
        </w:rPr>
        <w:t>28 августа 2017 года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