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84a3" w14:textId="3958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физическим лицам, претендующим на проведение независимой экспертизы в качестве независимых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сентября 2017 года № 680. Зарегистрирован в Министерстве юстиции Республики Казахстан 27 сентября 2017 года № 15757. Утратил силу приказом Министра здравоохранения Республики Казахстан от 12 октября 2020 года № ҚР ДСМ-125/2020.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лицам, претендующим на проведение независимой экспертизы в качестве независимых экспертов.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680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физическим лицам, претендующим на проведение независимой экспертизы в качестве независимых экспертов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претендующие на проведение независимой экспертизы в качестве независимых экспертов, допускаются к проведению независимой экспертизы при наличии: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трудового стажа не менее 10 лет по заявляемой специальности (трудовая книжка либо иной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независимой экспертизы;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прохождение повышения квалификации за последние 3 года по вопросам проведения независимой экспертизы, в общем объеме не менее 216 часов;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сертификата специалиста для допуска к клинической практике по заявляемой специальности, лицам, занимающимся клинической практикой;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свидетельства о присвоении высшей квалификационной категории по заявляемой специальности.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