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863d" w14:textId="b0a8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31 октября 2014 года № 470 "Об утверждении Правил разработки проектов местных бюджетов"</w:t>
      </w:r>
    </w:p>
    <w:p>
      <w:pPr>
        <w:spacing w:after="0"/>
        <w:ind w:left="0"/>
        <w:jc w:val="both"/>
      </w:pPr>
      <w:r>
        <w:rPr>
          <w:rFonts w:ascii="Times New Roman"/>
          <w:b w:val="false"/>
          <w:i w:val="false"/>
          <w:color w:val="000000"/>
          <w:sz w:val="28"/>
        </w:rPr>
        <w:t>Приказ Министра финансов Республики Казахстан от 21 августа 2017 года № 507. Зарегистрирован в Министерстве юстиции Республики Казахстан 27 сентября 2017 года № 15768.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за № 9950, опубликован 26 декабря 2014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проектов местных бюджетов,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10" w:id="6"/>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__________Т. Сулейменов</w:t>
      </w:r>
      <w:r>
        <w:br/>
      </w:r>
      <w:r>
        <w:rPr>
          <w:rFonts w:ascii="Times New Roman"/>
          <w:b w:val="false"/>
          <w:i w:val="false"/>
          <w:color w:val="000000"/>
          <w:sz w:val="28"/>
        </w:rPr>
        <w:t xml:space="preserve">28 августа 2017 года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августа 2017 года № 507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2014 года № 470</w:t>
            </w:r>
          </w:p>
        </w:tc>
      </w:tr>
    </w:tbl>
    <w:bookmarkStart w:name="z16" w:id="9"/>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проектов местных бюджетов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разработки проектов местных бюджетов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Кодекс) от 4 декабря 2008 года и определяют порядок разработки проектов местных бюджетов.</w:t>
      </w:r>
    </w:p>
    <w:bookmarkEnd w:id="11"/>
    <w:bookmarkStart w:name="z19" w:id="12"/>
    <w:p>
      <w:pPr>
        <w:spacing w:after="0"/>
        <w:ind w:left="0"/>
        <w:jc w:val="both"/>
      </w:pPr>
      <w:r>
        <w:rPr>
          <w:rFonts w:ascii="Times New Roman"/>
          <w:b w:val="false"/>
          <w:i w:val="false"/>
          <w:color w:val="000000"/>
          <w:sz w:val="28"/>
        </w:rPr>
        <w:t>
      2. Процесс разработки проектов местных бюджетов включает в себя разработку:</w:t>
      </w:r>
    </w:p>
    <w:bookmarkEnd w:id="12"/>
    <w:bookmarkStart w:name="z20" w:id="13"/>
    <w:p>
      <w:pPr>
        <w:spacing w:after="0"/>
        <w:ind w:left="0"/>
        <w:jc w:val="both"/>
      </w:pPr>
      <w:r>
        <w:rPr>
          <w:rFonts w:ascii="Times New Roman"/>
          <w:b w:val="false"/>
          <w:i w:val="false"/>
          <w:color w:val="000000"/>
          <w:sz w:val="28"/>
        </w:rPr>
        <w:t>
      1) проекта прогноза социально-экономического развития области, города республиканского значения, столицы и его одобрение местным исполнительным органом;</w:t>
      </w:r>
    </w:p>
    <w:bookmarkEnd w:id="13"/>
    <w:bookmarkStart w:name="z21" w:id="14"/>
    <w:p>
      <w:pPr>
        <w:spacing w:after="0"/>
        <w:ind w:left="0"/>
        <w:jc w:val="both"/>
      </w:pPr>
      <w:r>
        <w:rPr>
          <w:rFonts w:ascii="Times New Roman"/>
          <w:b w:val="false"/>
          <w:i w:val="false"/>
          <w:color w:val="000000"/>
          <w:sz w:val="28"/>
        </w:rPr>
        <w:t>
      2) определение лимитов расходов администраторов местных бюджетных программ, лимитов на новые инициативы;</w:t>
      </w:r>
    </w:p>
    <w:bookmarkEnd w:id="14"/>
    <w:bookmarkStart w:name="z22" w:id="15"/>
    <w:p>
      <w:pPr>
        <w:spacing w:after="0"/>
        <w:ind w:left="0"/>
        <w:jc w:val="both"/>
      </w:pPr>
      <w:r>
        <w:rPr>
          <w:rFonts w:ascii="Times New Roman"/>
          <w:b w:val="false"/>
          <w:i w:val="false"/>
          <w:color w:val="000000"/>
          <w:sz w:val="28"/>
        </w:rPr>
        <w:t>
      3) проектов бюджетных программ администраторов местных бюджетных программ с объемами планируемых бюджетных средств на плановый период, показателями прямого и конечного результатов, бюджетных заявок и их рассмотрение бюджетной комиссией области, города республиканского значения, столицы, района (города областного значения);</w:t>
      </w:r>
    </w:p>
    <w:bookmarkEnd w:id="15"/>
    <w:bookmarkStart w:name="z23" w:id="16"/>
    <w:p>
      <w:pPr>
        <w:spacing w:after="0"/>
        <w:ind w:left="0"/>
        <w:jc w:val="both"/>
      </w:pPr>
      <w:r>
        <w:rPr>
          <w:rFonts w:ascii="Times New Roman"/>
          <w:b w:val="false"/>
          <w:i w:val="false"/>
          <w:color w:val="000000"/>
          <w:sz w:val="28"/>
        </w:rPr>
        <w:t>
      4) проекта решения маслихата о местном бюджете.</w:t>
      </w:r>
    </w:p>
    <w:bookmarkEnd w:id="16"/>
    <w:bookmarkStart w:name="z24" w:id="17"/>
    <w:p>
      <w:pPr>
        <w:spacing w:after="0"/>
        <w:ind w:left="0"/>
        <w:jc w:val="both"/>
      </w:pPr>
      <w:r>
        <w:rPr>
          <w:rFonts w:ascii="Times New Roman"/>
          <w:b w:val="false"/>
          <w:i w:val="false"/>
          <w:color w:val="000000"/>
          <w:sz w:val="28"/>
        </w:rPr>
        <w:t xml:space="preserve">
      3. Прогноз социально-экономического развития области, города республиканского значения, столицы разрабатывается местным уполномоченным органом по государственному планированию в порядке определяемом центральным уполномоченным по государственному планированию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61 Кодекса.</w:t>
      </w:r>
    </w:p>
    <w:bookmarkEnd w:id="17"/>
    <w:bookmarkStart w:name="z25" w:id="18"/>
    <w:p>
      <w:pPr>
        <w:spacing w:after="0"/>
        <w:ind w:left="0"/>
        <w:jc w:val="both"/>
      </w:pPr>
      <w:r>
        <w:rPr>
          <w:rFonts w:ascii="Times New Roman"/>
          <w:b w:val="false"/>
          <w:i w:val="false"/>
          <w:color w:val="000000"/>
          <w:sz w:val="28"/>
        </w:rPr>
        <w:t>
      4. Лимиты расходов администраторов бюджетных программ, лимиты на новые инициативы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области, городов республиканского значения, столицы, республиканского и местных бюджетов, приоритетных направлений расходования бюджетных средств, размера дефицита соответствующего бюджета на плановый период.</w:t>
      </w:r>
    </w:p>
    <w:bookmarkEnd w:id="18"/>
    <w:bookmarkStart w:name="z26" w:id="19"/>
    <w:p>
      <w:pPr>
        <w:spacing w:after="0"/>
        <w:ind w:left="0"/>
        <w:jc w:val="both"/>
      </w:pPr>
      <w:r>
        <w:rPr>
          <w:rFonts w:ascii="Times New Roman"/>
          <w:b w:val="false"/>
          <w:i w:val="false"/>
          <w:color w:val="000000"/>
          <w:sz w:val="28"/>
        </w:rPr>
        <w:t xml:space="preserve">
      Лимиты расходов администраторов местных бюджетных программ, лимиты на новые инициативы определяются в порядке, установленном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bookmarkEnd w:id="19"/>
    <w:bookmarkStart w:name="z27" w:id="20"/>
    <w:p>
      <w:pPr>
        <w:spacing w:after="0"/>
        <w:ind w:left="0"/>
        <w:jc w:val="left"/>
      </w:pPr>
      <w:r>
        <w:rPr>
          <w:rFonts w:ascii="Times New Roman"/>
          <w:b/>
          <w:i w:val="false"/>
          <w:color w:val="000000"/>
        </w:rPr>
        <w:t xml:space="preserve"> Глава 2. Разработка проектов бюджетных программ и бюджетных заявок администраторов местных бюджетных программ, финансируемых из областного бюджета, бюджетов города республиканского значения, столицы</w:t>
      </w:r>
    </w:p>
    <w:bookmarkEnd w:id="20"/>
    <w:bookmarkStart w:name="z28" w:id="21"/>
    <w:p>
      <w:pPr>
        <w:spacing w:after="0"/>
        <w:ind w:left="0"/>
        <w:jc w:val="both"/>
      </w:pPr>
      <w:r>
        <w:rPr>
          <w:rFonts w:ascii="Times New Roman"/>
          <w:b w:val="false"/>
          <w:i w:val="false"/>
          <w:color w:val="000000"/>
          <w:sz w:val="28"/>
        </w:rPr>
        <w:t>
      5. Для планирования расходов областного бюджета, бюджетов города республиканского значения,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бюджетные заявки и проекты бюджетных программ.</w:t>
      </w:r>
    </w:p>
    <w:bookmarkEnd w:id="21"/>
    <w:bookmarkStart w:name="z29" w:id="22"/>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Правил, прилагаются результаты оценки.</w:t>
      </w:r>
    </w:p>
    <w:bookmarkEnd w:id="22"/>
    <w:bookmarkStart w:name="z30" w:id="23"/>
    <w:p>
      <w:pPr>
        <w:spacing w:after="0"/>
        <w:ind w:left="0"/>
        <w:jc w:val="both"/>
      </w:pPr>
      <w:r>
        <w:rPr>
          <w:rFonts w:ascii="Times New Roman"/>
          <w:b w:val="false"/>
          <w:i w:val="false"/>
          <w:color w:val="000000"/>
          <w:sz w:val="28"/>
        </w:rPr>
        <w:t>
      6. Расходы областного бюджета, бюджетов города республиканского значения, столицы подразделяются на базовые расходы и расходы на новые инициативы.</w:t>
      </w:r>
    </w:p>
    <w:bookmarkEnd w:id="23"/>
    <w:bookmarkStart w:name="z31" w:id="24"/>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24"/>
    <w:bookmarkStart w:name="z32" w:id="25"/>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а также с выплатами трансфертов и другими обязательствами местного исполнительного органа.</w:t>
      </w:r>
    </w:p>
    <w:bookmarkEnd w:id="25"/>
    <w:bookmarkStart w:name="z33" w:id="26"/>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26"/>
    <w:bookmarkStart w:name="z34" w:id="27"/>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27"/>
    <w:bookmarkStart w:name="z35" w:id="28"/>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28"/>
    <w:bookmarkStart w:name="z36" w:id="29"/>
    <w:p>
      <w:pPr>
        <w:spacing w:after="0"/>
        <w:ind w:left="0"/>
        <w:jc w:val="both"/>
      </w:pPr>
      <w:r>
        <w:rPr>
          <w:rFonts w:ascii="Times New Roman"/>
          <w:b w:val="false"/>
          <w:i w:val="false"/>
          <w:color w:val="000000"/>
          <w:sz w:val="28"/>
        </w:rPr>
        <w:t>
      7. Объемы расходов областного бюджета, бюджетов города республиканского значения, столицы на базовые расходы и новые инициативы распределяются между администраторами местных бюджетных программ бюджетной комиссией области, города республиканского значения, столицы на основании предложений местного уполномоченного органа по государственному планированию.</w:t>
      </w:r>
    </w:p>
    <w:bookmarkEnd w:id="29"/>
    <w:bookmarkStart w:name="z37" w:id="30"/>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30"/>
    <w:bookmarkStart w:name="z38" w:id="31"/>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 оценки результатов.</w:t>
      </w:r>
    </w:p>
    <w:bookmarkEnd w:id="31"/>
    <w:bookmarkStart w:name="z39" w:id="32"/>
    <w:p>
      <w:pPr>
        <w:spacing w:after="0"/>
        <w:ind w:left="0"/>
        <w:jc w:val="both"/>
      </w:pPr>
      <w:r>
        <w:rPr>
          <w:rFonts w:ascii="Times New Roman"/>
          <w:b w:val="false"/>
          <w:i w:val="false"/>
          <w:color w:val="000000"/>
          <w:sz w:val="28"/>
        </w:rPr>
        <w:t>
      8. 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города республиканского значения, столицы в предыдущий плановый период.</w:t>
      </w:r>
    </w:p>
    <w:bookmarkEnd w:id="32"/>
    <w:bookmarkStart w:name="z40" w:id="33"/>
    <w:p>
      <w:pPr>
        <w:spacing w:after="0"/>
        <w:ind w:left="0"/>
        <w:jc w:val="both"/>
      </w:pPr>
      <w:r>
        <w:rPr>
          <w:rFonts w:ascii="Times New Roman"/>
          <w:b w:val="false"/>
          <w:i w:val="false"/>
          <w:color w:val="000000"/>
          <w:sz w:val="28"/>
        </w:rPr>
        <w:t>
      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по данным программам (подпрограмм) не составляются.</w:t>
      </w:r>
    </w:p>
    <w:bookmarkEnd w:id="33"/>
    <w:bookmarkStart w:name="z41" w:id="34"/>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34"/>
    <w:bookmarkStart w:name="z42" w:id="35"/>
    <w:p>
      <w:pPr>
        <w:spacing w:after="0"/>
        <w:ind w:left="0"/>
        <w:jc w:val="both"/>
      </w:pPr>
      <w:r>
        <w:rPr>
          <w:rFonts w:ascii="Times New Roman"/>
          <w:b w:val="false"/>
          <w:i w:val="false"/>
          <w:color w:val="000000"/>
          <w:sz w:val="28"/>
        </w:rPr>
        <w:t>
      Если по отдельным бюджетным программам сумма расходов второго и (или) третьего годов предыдущего планового периода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35"/>
    <w:bookmarkStart w:name="z43" w:id="36"/>
    <w:p>
      <w:pPr>
        <w:spacing w:after="0"/>
        <w:ind w:left="0"/>
        <w:jc w:val="both"/>
      </w:pPr>
      <w:r>
        <w:rPr>
          <w:rFonts w:ascii="Times New Roman"/>
          <w:b w:val="false"/>
          <w:i w:val="false"/>
          <w:color w:val="000000"/>
          <w:sz w:val="28"/>
        </w:rPr>
        <w:t>
      10.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p>
    <w:bookmarkEnd w:id="36"/>
    <w:bookmarkStart w:name="z44" w:id="37"/>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программы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37"/>
    <w:bookmarkStart w:name="z45" w:id="38"/>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программы развития территорий,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38"/>
    <w:bookmarkStart w:name="z46" w:id="39"/>
    <w:p>
      <w:pPr>
        <w:spacing w:after="0"/>
        <w:ind w:left="0"/>
        <w:jc w:val="both"/>
      </w:pPr>
      <w:r>
        <w:rPr>
          <w:rFonts w:ascii="Times New Roman"/>
          <w:b w:val="false"/>
          <w:i w:val="false"/>
          <w:color w:val="000000"/>
          <w:sz w:val="28"/>
        </w:rPr>
        <w:t>
      11.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39"/>
    <w:bookmarkStart w:name="z47" w:id="40"/>
    <w:p>
      <w:pPr>
        <w:spacing w:after="0"/>
        <w:ind w:left="0"/>
        <w:jc w:val="both"/>
      </w:pPr>
      <w:r>
        <w:rPr>
          <w:rFonts w:ascii="Times New Roman"/>
          <w:b w:val="false"/>
          <w:i w:val="false"/>
          <w:color w:val="000000"/>
          <w:sz w:val="28"/>
        </w:rPr>
        <w:t>
      1) результаты исполнения областного бюджета, бюджетов города республиканского значения, столицы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40"/>
    <w:bookmarkStart w:name="z48" w:id="41"/>
    <w:p>
      <w:pPr>
        <w:spacing w:after="0"/>
        <w:ind w:left="0"/>
        <w:jc w:val="both"/>
      </w:pPr>
      <w:r>
        <w:rPr>
          <w:rFonts w:ascii="Times New Roman"/>
          <w:b w:val="false"/>
          <w:i w:val="false"/>
          <w:color w:val="000000"/>
          <w:sz w:val="28"/>
        </w:rPr>
        <w:t>
      2)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p>
    <w:bookmarkEnd w:id="41"/>
    <w:bookmarkStart w:name="z49" w:id="42"/>
    <w:p>
      <w:pPr>
        <w:spacing w:after="0"/>
        <w:ind w:left="0"/>
        <w:jc w:val="both"/>
      </w:pPr>
      <w:r>
        <w:rPr>
          <w:rFonts w:ascii="Times New Roman"/>
          <w:b w:val="false"/>
          <w:i w:val="false"/>
          <w:color w:val="000000"/>
          <w:sz w:val="28"/>
        </w:rPr>
        <w:t>
      3) выводы и рекомендации, данные ревизионными комиссиями областей, городов республиканского значения, столицы к отчету об исполнении областного бюджета, бюджетов города республиканского значения, столицы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42"/>
    <w:bookmarkStart w:name="z50" w:id="43"/>
    <w:p>
      <w:pPr>
        <w:spacing w:after="0"/>
        <w:ind w:left="0"/>
        <w:jc w:val="both"/>
      </w:pPr>
      <w:r>
        <w:rPr>
          <w:rFonts w:ascii="Times New Roman"/>
          <w:b w:val="false"/>
          <w:i w:val="false"/>
          <w:color w:val="000000"/>
          <w:sz w:val="28"/>
        </w:rPr>
        <w:t>
      4)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43"/>
    <w:bookmarkStart w:name="z51" w:id="44"/>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44"/>
    <w:bookmarkStart w:name="z52" w:id="45"/>
    <w:p>
      <w:pPr>
        <w:spacing w:after="0"/>
        <w:ind w:left="0"/>
        <w:jc w:val="both"/>
      </w:pPr>
      <w:r>
        <w:rPr>
          <w:rFonts w:ascii="Times New Roman"/>
          <w:b w:val="false"/>
          <w:i w:val="false"/>
          <w:color w:val="000000"/>
          <w:sz w:val="28"/>
        </w:rPr>
        <w:t>
      6) по целевым трансфертам на развитие анализ достижения целей и задач, на решение которых выделяются целевые трансферты на развитие, предусмотренные в проектах соглашений по целевым трансфертам.</w:t>
      </w:r>
    </w:p>
    <w:bookmarkEnd w:id="45"/>
    <w:bookmarkStart w:name="z53" w:id="46"/>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bookmarkEnd w:id="46"/>
    <w:bookmarkStart w:name="z54" w:id="47"/>
    <w:p>
      <w:pPr>
        <w:spacing w:after="0"/>
        <w:ind w:left="0"/>
        <w:jc w:val="both"/>
      </w:pPr>
      <w:r>
        <w:rPr>
          <w:rFonts w:ascii="Times New Roman"/>
          <w:b w:val="false"/>
          <w:i w:val="false"/>
          <w:color w:val="000000"/>
          <w:sz w:val="28"/>
        </w:rPr>
        <w:t>
      12.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47"/>
    <w:bookmarkStart w:name="z55" w:id="48"/>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и проектам бюджетных программ администраторов местных бюджетных программ и направляет их на рассмотрение бюджетной комиссии области, города республиканского значения, столицы.</w:t>
      </w:r>
    </w:p>
    <w:bookmarkEnd w:id="48"/>
    <w:bookmarkStart w:name="z56" w:id="49"/>
    <w:p>
      <w:pPr>
        <w:spacing w:after="0"/>
        <w:ind w:left="0"/>
        <w:jc w:val="both"/>
      </w:pPr>
      <w:r>
        <w:rPr>
          <w:rFonts w:ascii="Times New Roman"/>
          <w:b w:val="false"/>
          <w:i w:val="false"/>
          <w:color w:val="000000"/>
          <w:sz w:val="28"/>
        </w:rPr>
        <w:t>
      13.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области, города республиканского значения, столицы.</w:t>
      </w:r>
    </w:p>
    <w:bookmarkEnd w:id="49"/>
    <w:bookmarkStart w:name="z57" w:id="50"/>
    <w:p>
      <w:pPr>
        <w:spacing w:after="0"/>
        <w:ind w:left="0"/>
        <w:jc w:val="both"/>
      </w:pPr>
      <w:r>
        <w:rPr>
          <w:rFonts w:ascii="Times New Roman"/>
          <w:b w:val="false"/>
          <w:i w:val="false"/>
          <w:color w:val="000000"/>
          <w:sz w:val="28"/>
        </w:rPr>
        <w:t xml:space="preserve">
      Бюджетная комиссия области, города республиканского значения, столицы рассматривает материалы, указанные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и вырабатывает по ним предложения.</w:t>
      </w:r>
    </w:p>
    <w:bookmarkEnd w:id="50"/>
    <w:bookmarkStart w:name="z58" w:id="51"/>
    <w:p>
      <w:pPr>
        <w:spacing w:after="0"/>
        <w:ind w:left="0"/>
        <w:jc w:val="both"/>
      </w:pPr>
      <w:r>
        <w:rPr>
          <w:rFonts w:ascii="Times New Roman"/>
          <w:b w:val="false"/>
          <w:i w:val="false"/>
          <w:color w:val="000000"/>
          <w:sz w:val="28"/>
        </w:rPr>
        <w:t>
      14. Администраторы местных бюджетных программ в соответствии с предложениями бюджетной комиссии области, города республиканского значения, столицы в срок до 1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51"/>
    <w:bookmarkStart w:name="z59" w:id="52"/>
    <w:p>
      <w:pPr>
        <w:spacing w:after="0"/>
        <w:ind w:left="0"/>
        <w:jc w:val="left"/>
      </w:pPr>
      <w:r>
        <w:rPr>
          <w:rFonts w:ascii="Times New Roman"/>
          <w:b/>
          <w:i w:val="false"/>
          <w:color w:val="000000"/>
        </w:rPr>
        <w:t xml:space="preserve"> Глава 3. Разработка проекта решения маслихата об областном бюджете, бюджете города республиканского значения, столицы</w:t>
      </w:r>
    </w:p>
    <w:bookmarkEnd w:id="52"/>
    <w:bookmarkStart w:name="z60" w:id="53"/>
    <w:p>
      <w:pPr>
        <w:spacing w:after="0"/>
        <w:ind w:left="0"/>
        <w:jc w:val="both"/>
      </w:pPr>
      <w:r>
        <w:rPr>
          <w:rFonts w:ascii="Times New Roman"/>
          <w:b w:val="false"/>
          <w:i w:val="false"/>
          <w:color w:val="000000"/>
          <w:sz w:val="28"/>
        </w:rPr>
        <w:t>
      15. Местный уполномоченный орган по государственному планированию на основе прогноза социально-экономического развития области, города республиканского значения, столицы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53"/>
    <w:bookmarkStart w:name="z61" w:id="54"/>
    <w:p>
      <w:pPr>
        <w:spacing w:after="0"/>
        <w:ind w:left="0"/>
        <w:jc w:val="both"/>
      </w:pPr>
      <w:r>
        <w:rPr>
          <w:rFonts w:ascii="Times New Roman"/>
          <w:b w:val="false"/>
          <w:i w:val="false"/>
          <w:color w:val="000000"/>
          <w:sz w:val="28"/>
        </w:rPr>
        <w:t>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p>
    <w:bookmarkEnd w:id="54"/>
    <w:bookmarkStart w:name="z62" w:id="55"/>
    <w:p>
      <w:pPr>
        <w:spacing w:after="0"/>
        <w:ind w:left="0"/>
        <w:jc w:val="both"/>
      </w:pPr>
      <w:r>
        <w:rPr>
          <w:rFonts w:ascii="Times New Roman"/>
          <w:b w:val="false"/>
          <w:i w:val="false"/>
          <w:color w:val="000000"/>
          <w:sz w:val="28"/>
        </w:rPr>
        <w:t>
      16. Местный уполномоченный орган по государственному планированию на основе предложений бюджетной комиссии области, города республиканского значения, столицы по проекту областного бюджета, бюджетов города республиканского значения, столицы разрабатывает проект решения маслихата об областном бюджете, о бюджетах города республиканского значения, столицы и не позднее 1 октября текущего финансового года представляет его на рассмотрение местному исполнительному органу области, города республиканского значения, столицы.</w:t>
      </w:r>
    </w:p>
    <w:bookmarkEnd w:id="55"/>
    <w:bookmarkStart w:name="z63" w:id="56"/>
    <w:p>
      <w:pPr>
        <w:spacing w:after="0"/>
        <w:ind w:left="0"/>
        <w:jc w:val="both"/>
      </w:pPr>
      <w:r>
        <w:rPr>
          <w:rFonts w:ascii="Times New Roman"/>
          <w:b w:val="false"/>
          <w:i w:val="false"/>
          <w:color w:val="000000"/>
          <w:sz w:val="28"/>
        </w:rPr>
        <w:t xml:space="preserve">
      17. Проект решения маслихата об областном бюджете, о бюджетах города республиканского значения, столицы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Кодекса.</w:t>
      </w:r>
    </w:p>
    <w:bookmarkEnd w:id="56"/>
    <w:bookmarkStart w:name="z64" w:id="57"/>
    <w:p>
      <w:pPr>
        <w:spacing w:after="0"/>
        <w:ind w:left="0"/>
        <w:jc w:val="both"/>
      </w:pPr>
      <w:r>
        <w:rPr>
          <w:rFonts w:ascii="Times New Roman"/>
          <w:b w:val="false"/>
          <w:i w:val="false"/>
          <w:color w:val="000000"/>
          <w:sz w:val="28"/>
        </w:rPr>
        <w:t>
      18.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57"/>
    <w:bookmarkStart w:name="z65" w:id="58"/>
    <w:p>
      <w:pPr>
        <w:spacing w:after="0"/>
        <w:ind w:left="0"/>
        <w:jc w:val="both"/>
      </w:pPr>
      <w:r>
        <w:rPr>
          <w:rFonts w:ascii="Times New Roman"/>
          <w:b w:val="false"/>
          <w:i w:val="false"/>
          <w:color w:val="000000"/>
          <w:sz w:val="28"/>
        </w:rPr>
        <w:t xml:space="preserve">
      19.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58"/>
    <w:bookmarkStart w:name="z66" w:id="5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p>
    <w:bookmarkEnd w:id="59"/>
    <w:bookmarkStart w:name="z67" w:id="60"/>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60"/>
    <w:bookmarkStart w:name="z68" w:id="61"/>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61"/>
    <w:bookmarkStart w:name="z69" w:id="62"/>
    <w:p>
      <w:pPr>
        <w:spacing w:after="0"/>
        <w:ind w:left="0"/>
        <w:jc w:val="both"/>
      </w:pPr>
      <w:r>
        <w:rPr>
          <w:rFonts w:ascii="Times New Roman"/>
          <w:b w:val="false"/>
          <w:i w:val="false"/>
          <w:color w:val="000000"/>
          <w:sz w:val="28"/>
        </w:rPr>
        <w:t>
      3)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62"/>
    <w:bookmarkStart w:name="z70" w:id="63"/>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63"/>
    <w:bookmarkStart w:name="z71" w:id="64"/>
    <w:p>
      <w:pPr>
        <w:spacing w:after="0"/>
        <w:ind w:left="0"/>
        <w:jc w:val="both"/>
      </w:pPr>
      <w:r>
        <w:rPr>
          <w:rFonts w:ascii="Times New Roman"/>
          <w:b w:val="false"/>
          <w:i w:val="false"/>
          <w:color w:val="000000"/>
          <w:sz w:val="28"/>
        </w:rPr>
        <w:t>
      краткое описание текущей ситуации, имеющихся проблем;</w:t>
      </w:r>
    </w:p>
    <w:bookmarkEnd w:id="64"/>
    <w:bookmarkStart w:name="z72" w:id="65"/>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65"/>
    <w:bookmarkStart w:name="z73" w:id="66"/>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66"/>
    <w:bookmarkStart w:name="z74" w:id="67"/>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67"/>
    <w:bookmarkStart w:name="z75" w:id="68"/>
    <w:p>
      <w:pPr>
        <w:spacing w:after="0"/>
        <w:ind w:left="0"/>
        <w:jc w:val="left"/>
      </w:pPr>
      <w:r>
        <w:rPr>
          <w:rFonts w:ascii="Times New Roman"/>
          <w:b/>
          <w:i w:val="false"/>
          <w:color w:val="000000"/>
        </w:rPr>
        <w:t xml:space="preserve"> Глава 4. Разработка проектов бюджетных программ и бюджетных заявок администраторов местных бюджетных программ, финансируемых из районного (города областного значения) бюджета</w:t>
      </w:r>
    </w:p>
    <w:bookmarkEnd w:id="68"/>
    <w:bookmarkStart w:name="z76" w:id="69"/>
    <w:p>
      <w:pPr>
        <w:spacing w:after="0"/>
        <w:ind w:left="0"/>
        <w:jc w:val="both"/>
      </w:pPr>
      <w:r>
        <w:rPr>
          <w:rFonts w:ascii="Times New Roman"/>
          <w:b w:val="false"/>
          <w:i w:val="false"/>
          <w:color w:val="000000"/>
          <w:sz w:val="28"/>
        </w:rPr>
        <w:t>
      20. Для планирования расходов районного (города областного значения) бюджета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проекты бюджетных программ администраторов местных бюджетных программ.</w:t>
      </w:r>
    </w:p>
    <w:bookmarkEnd w:id="69"/>
    <w:bookmarkStart w:name="z77" w:id="70"/>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bookmarkEnd w:id="70"/>
    <w:bookmarkStart w:name="z78" w:id="71"/>
    <w:p>
      <w:pPr>
        <w:spacing w:after="0"/>
        <w:ind w:left="0"/>
        <w:jc w:val="both"/>
      </w:pPr>
      <w:r>
        <w:rPr>
          <w:rFonts w:ascii="Times New Roman"/>
          <w:b w:val="false"/>
          <w:i w:val="false"/>
          <w:color w:val="000000"/>
          <w:sz w:val="28"/>
        </w:rPr>
        <w:t>
      21. Расходы районного (города областного значения) бюджета подразделяются на базовые расходы и расходы на новые инициативы.</w:t>
      </w:r>
    </w:p>
    <w:bookmarkEnd w:id="71"/>
    <w:bookmarkStart w:name="z79" w:id="72"/>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72"/>
    <w:bookmarkStart w:name="z80" w:id="73"/>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и другими обязательствами местного исполнительного органа.</w:t>
      </w:r>
    </w:p>
    <w:bookmarkEnd w:id="73"/>
    <w:bookmarkStart w:name="z81" w:id="74"/>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74"/>
    <w:bookmarkStart w:name="z82" w:id="75"/>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75"/>
    <w:bookmarkStart w:name="z83" w:id="76"/>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76"/>
    <w:bookmarkStart w:name="z84" w:id="77"/>
    <w:p>
      <w:pPr>
        <w:spacing w:after="0"/>
        <w:ind w:left="0"/>
        <w:jc w:val="both"/>
      </w:pPr>
      <w:r>
        <w:rPr>
          <w:rFonts w:ascii="Times New Roman"/>
          <w:b w:val="false"/>
          <w:i w:val="false"/>
          <w:color w:val="000000"/>
          <w:sz w:val="28"/>
        </w:rPr>
        <w:t>
      22. Объемы расходов районного (города областного значения) бюджета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w:t>
      </w:r>
    </w:p>
    <w:bookmarkEnd w:id="77"/>
    <w:bookmarkStart w:name="z85" w:id="78"/>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78"/>
    <w:bookmarkStart w:name="z86" w:id="79"/>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 оценки результатов.</w:t>
      </w:r>
    </w:p>
    <w:bookmarkEnd w:id="79"/>
    <w:bookmarkStart w:name="z87" w:id="80"/>
    <w:p>
      <w:pPr>
        <w:spacing w:after="0"/>
        <w:ind w:left="0"/>
        <w:jc w:val="both"/>
      </w:pPr>
      <w:r>
        <w:rPr>
          <w:rFonts w:ascii="Times New Roman"/>
          <w:b w:val="false"/>
          <w:i w:val="false"/>
          <w:color w:val="000000"/>
          <w:sz w:val="28"/>
        </w:rPr>
        <w:t>
      23. Планирование расходов на новые инициативы администратора местных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 районном (города областного значения) бюджете в предыдущий плановый период.</w:t>
      </w:r>
    </w:p>
    <w:bookmarkEnd w:id="80"/>
    <w:bookmarkStart w:name="z88" w:id="81"/>
    <w:p>
      <w:pPr>
        <w:spacing w:after="0"/>
        <w:ind w:left="0"/>
        <w:jc w:val="both"/>
      </w:pPr>
      <w:r>
        <w:rPr>
          <w:rFonts w:ascii="Times New Roman"/>
          <w:b w:val="false"/>
          <w:i w:val="false"/>
          <w:color w:val="000000"/>
          <w:sz w:val="28"/>
        </w:rPr>
        <w:t>
      24.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по данным программам (подпрограммам) не составляются.</w:t>
      </w:r>
    </w:p>
    <w:bookmarkEnd w:id="81"/>
    <w:bookmarkStart w:name="z89" w:id="82"/>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82"/>
    <w:bookmarkStart w:name="z90" w:id="83"/>
    <w:p>
      <w:pPr>
        <w:spacing w:after="0"/>
        <w:ind w:left="0"/>
        <w:jc w:val="both"/>
      </w:pPr>
      <w:r>
        <w:rPr>
          <w:rFonts w:ascii="Times New Roman"/>
          <w:b w:val="false"/>
          <w:i w:val="false"/>
          <w:color w:val="000000"/>
          <w:sz w:val="28"/>
        </w:rPr>
        <w:t>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составляются и представляются по данным программам (подпрограммам) в разрезе годов планируемого планового периода.</w:t>
      </w:r>
    </w:p>
    <w:bookmarkEnd w:id="83"/>
    <w:bookmarkStart w:name="z91" w:id="84"/>
    <w:p>
      <w:pPr>
        <w:spacing w:after="0"/>
        <w:ind w:left="0"/>
        <w:jc w:val="both"/>
      </w:pPr>
      <w:r>
        <w:rPr>
          <w:rFonts w:ascii="Times New Roman"/>
          <w:b w:val="false"/>
          <w:i w:val="false"/>
          <w:color w:val="000000"/>
          <w:sz w:val="28"/>
        </w:rPr>
        <w:t>
      25.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p>
    <w:bookmarkEnd w:id="84"/>
    <w:bookmarkStart w:name="z92" w:id="85"/>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программы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85"/>
    <w:bookmarkStart w:name="z93" w:id="86"/>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программы развития территорий,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86"/>
    <w:bookmarkStart w:name="z94" w:id="87"/>
    <w:p>
      <w:pPr>
        <w:spacing w:after="0"/>
        <w:ind w:left="0"/>
        <w:jc w:val="both"/>
      </w:pPr>
      <w:r>
        <w:rPr>
          <w:rFonts w:ascii="Times New Roman"/>
          <w:b w:val="false"/>
          <w:i w:val="false"/>
          <w:color w:val="000000"/>
          <w:sz w:val="28"/>
        </w:rPr>
        <w:t>
      26.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87"/>
    <w:bookmarkStart w:name="z95" w:id="88"/>
    <w:p>
      <w:pPr>
        <w:spacing w:after="0"/>
        <w:ind w:left="0"/>
        <w:jc w:val="both"/>
      </w:pPr>
      <w:r>
        <w:rPr>
          <w:rFonts w:ascii="Times New Roman"/>
          <w:b w:val="false"/>
          <w:i w:val="false"/>
          <w:color w:val="000000"/>
          <w:sz w:val="28"/>
        </w:rPr>
        <w:t>
      1) результаты исполнения районного (города областного значения)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88"/>
    <w:bookmarkStart w:name="z96" w:id="89"/>
    <w:p>
      <w:pPr>
        <w:spacing w:after="0"/>
        <w:ind w:left="0"/>
        <w:jc w:val="both"/>
      </w:pPr>
      <w:r>
        <w:rPr>
          <w:rFonts w:ascii="Times New Roman"/>
          <w:b w:val="false"/>
          <w:i w:val="false"/>
          <w:color w:val="000000"/>
          <w:sz w:val="28"/>
        </w:rPr>
        <w:t>
      2) выводы и рекомендации, данные ревизионными комиссиями областей к отчету об исполнении районного (города областного значения) бюджета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89"/>
    <w:bookmarkStart w:name="z97" w:id="90"/>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90"/>
    <w:bookmarkStart w:name="z98" w:id="91"/>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bookmarkEnd w:id="91"/>
    <w:bookmarkStart w:name="z99" w:id="92"/>
    <w:p>
      <w:pPr>
        <w:spacing w:after="0"/>
        <w:ind w:left="0"/>
        <w:jc w:val="both"/>
      </w:pPr>
      <w:r>
        <w:rPr>
          <w:rFonts w:ascii="Times New Roman"/>
          <w:b w:val="false"/>
          <w:i w:val="false"/>
          <w:color w:val="000000"/>
          <w:sz w:val="28"/>
        </w:rPr>
        <w:t>
      27.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92"/>
    <w:bookmarkStart w:name="z100" w:id="93"/>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проектам бюджетных программ администраторов местных бюджетных программ и направляет их на рассмотрение бюджетной комиссии района (города областного значения).</w:t>
      </w:r>
    </w:p>
    <w:bookmarkEnd w:id="93"/>
    <w:bookmarkStart w:name="z101" w:id="94"/>
    <w:p>
      <w:pPr>
        <w:spacing w:after="0"/>
        <w:ind w:left="0"/>
        <w:jc w:val="both"/>
      </w:pPr>
      <w:r>
        <w:rPr>
          <w:rFonts w:ascii="Times New Roman"/>
          <w:b w:val="false"/>
          <w:i w:val="false"/>
          <w:color w:val="000000"/>
          <w:sz w:val="28"/>
        </w:rPr>
        <w:t>
      28.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района (города областного значения).</w:t>
      </w:r>
    </w:p>
    <w:bookmarkEnd w:id="94"/>
    <w:bookmarkStart w:name="z102" w:id="95"/>
    <w:p>
      <w:pPr>
        <w:spacing w:after="0"/>
        <w:ind w:left="0"/>
        <w:jc w:val="both"/>
      </w:pPr>
      <w:r>
        <w:rPr>
          <w:rFonts w:ascii="Times New Roman"/>
          <w:b w:val="false"/>
          <w:i w:val="false"/>
          <w:color w:val="000000"/>
          <w:sz w:val="28"/>
        </w:rPr>
        <w:t xml:space="preserve">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 и вырабатывает по ним предложения.</w:t>
      </w:r>
    </w:p>
    <w:bookmarkEnd w:id="95"/>
    <w:bookmarkStart w:name="z103" w:id="96"/>
    <w:p>
      <w:pPr>
        <w:spacing w:after="0"/>
        <w:ind w:left="0"/>
        <w:jc w:val="both"/>
      </w:pPr>
      <w:r>
        <w:rPr>
          <w:rFonts w:ascii="Times New Roman"/>
          <w:b w:val="false"/>
          <w:i w:val="false"/>
          <w:color w:val="000000"/>
          <w:sz w:val="28"/>
        </w:rPr>
        <w:t>
      29. Администраторы местных бюджетных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96"/>
    <w:bookmarkStart w:name="z104" w:id="97"/>
    <w:p>
      <w:pPr>
        <w:spacing w:after="0"/>
        <w:ind w:left="0"/>
        <w:jc w:val="left"/>
      </w:pPr>
      <w:r>
        <w:rPr>
          <w:rFonts w:ascii="Times New Roman"/>
          <w:b/>
          <w:i w:val="false"/>
          <w:color w:val="000000"/>
        </w:rPr>
        <w:t xml:space="preserve"> Глава 5. Разработка проекта решения маслихата о районном (города областного значения) бюджете</w:t>
      </w:r>
    </w:p>
    <w:bookmarkEnd w:id="97"/>
    <w:bookmarkStart w:name="z105" w:id="98"/>
    <w:p>
      <w:pPr>
        <w:spacing w:after="0"/>
        <w:ind w:left="0"/>
        <w:jc w:val="both"/>
      </w:pPr>
      <w:r>
        <w:rPr>
          <w:rFonts w:ascii="Times New Roman"/>
          <w:b w:val="false"/>
          <w:i w:val="false"/>
          <w:color w:val="000000"/>
          <w:sz w:val="28"/>
        </w:rPr>
        <w:t>
      30. Местный уполномоченный орган по государственному планированию на основе прогноза социально-экономического развития области составляет проект районного (города областного значения) бюджета на плановый период и вносит его на рассмотрение бюджетной комиссии района (города областного значения).</w:t>
      </w:r>
    </w:p>
    <w:bookmarkEnd w:id="98"/>
    <w:bookmarkStart w:name="z106" w:id="99"/>
    <w:p>
      <w:pPr>
        <w:spacing w:after="0"/>
        <w:ind w:left="0"/>
        <w:jc w:val="both"/>
      </w:pPr>
      <w:r>
        <w:rPr>
          <w:rFonts w:ascii="Times New Roman"/>
          <w:b w:val="false"/>
          <w:i w:val="false"/>
          <w:color w:val="000000"/>
          <w:sz w:val="28"/>
        </w:rPr>
        <w:t>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99"/>
    <w:bookmarkStart w:name="z107" w:id="100"/>
    <w:p>
      <w:pPr>
        <w:spacing w:after="0"/>
        <w:ind w:left="0"/>
        <w:jc w:val="both"/>
      </w:pPr>
      <w:r>
        <w:rPr>
          <w:rFonts w:ascii="Times New Roman"/>
          <w:b w:val="false"/>
          <w:i w:val="false"/>
          <w:color w:val="000000"/>
          <w:sz w:val="28"/>
        </w:rPr>
        <w:t>
      31. Местный уполномоченный орган по государственному планированию на основе предложений бюджетной комиссии района (города областного значения) по проекту районного (города областного значения) бюджета разрабатывает проект решения маслихата о районном (города областного значения) бюджете на плановый период и не позднее 15 октября текущего финансового года представляет его на рассмотрение местному исполнительному органу района (города областного значения).</w:t>
      </w:r>
    </w:p>
    <w:bookmarkEnd w:id="100"/>
    <w:bookmarkStart w:name="z108" w:id="101"/>
    <w:p>
      <w:pPr>
        <w:spacing w:after="0"/>
        <w:ind w:left="0"/>
        <w:jc w:val="both"/>
      </w:pPr>
      <w:r>
        <w:rPr>
          <w:rFonts w:ascii="Times New Roman"/>
          <w:b w:val="false"/>
          <w:i w:val="false"/>
          <w:color w:val="000000"/>
          <w:sz w:val="28"/>
        </w:rPr>
        <w:t>
      32. Проект решения маслихата о районном (города областного значения) бюджете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Кодекса.</w:t>
      </w:r>
    </w:p>
    <w:bookmarkEnd w:id="101"/>
    <w:bookmarkStart w:name="z109" w:id="102"/>
    <w:p>
      <w:pPr>
        <w:spacing w:after="0"/>
        <w:ind w:left="0"/>
        <w:jc w:val="both"/>
      </w:pPr>
      <w:r>
        <w:rPr>
          <w:rFonts w:ascii="Times New Roman"/>
          <w:b w:val="false"/>
          <w:i w:val="false"/>
          <w:color w:val="000000"/>
          <w:sz w:val="28"/>
        </w:rPr>
        <w:t>
      33.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02"/>
    <w:bookmarkStart w:name="z110" w:id="103"/>
    <w:p>
      <w:pPr>
        <w:spacing w:after="0"/>
        <w:ind w:left="0"/>
        <w:jc w:val="both"/>
      </w:pPr>
      <w:r>
        <w:rPr>
          <w:rFonts w:ascii="Times New Roman"/>
          <w:b w:val="false"/>
          <w:i w:val="false"/>
          <w:color w:val="000000"/>
          <w:sz w:val="28"/>
        </w:rPr>
        <w:t xml:space="preserve">
      34. Проект районного (города областного значения) бюджета на плановый период вносится местным исполнительным органом района (города областного значения)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03"/>
    <w:bookmarkStart w:name="z111" w:id="104"/>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районного (города областного значения) бюджета представляет следующие документы и материалы:</w:t>
      </w:r>
    </w:p>
    <w:bookmarkEnd w:id="104"/>
    <w:bookmarkStart w:name="z112" w:id="105"/>
    <w:p>
      <w:pPr>
        <w:spacing w:after="0"/>
        <w:ind w:left="0"/>
        <w:jc w:val="both"/>
      </w:pPr>
      <w:r>
        <w:rPr>
          <w:rFonts w:ascii="Times New Roman"/>
          <w:b w:val="false"/>
          <w:i w:val="false"/>
          <w:color w:val="000000"/>
          <w:sz w:val="28"/>
        </w:rPr>
        <w:t>
      1) прогноз социально-экономического развития области;</w:t>
      </w:r>
    </w:p>
    <w:bookmarkEnd w:id="105"/>
    <w:bookmarkStart w:name="z113" w:id="106"/>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106"/>
    <w:bookmarkStart w:name="z114" w:id="107"/>
    <w:p>
      <w:pPr>
        <w:spacing w:after="0"/>
        <w:ind w:left="0"/>
        <w:jc w:val="both"/>
      </w:pPr>
      <w:r>
        <w:rPr>
          <w:rFonts w:ascii="Times New Roman"/>
          <w:b w:val="false"/>
          <w:i w:val="false"/>
          <w:color w:val="000000"/>
          <w:sz w:val="28"/>
        </w:rPr>
        <w:t>
      3)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107"/>
    <w:bookmarkStart w:name="z115" w:id="108"/>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108"/>
    <w:bookmarkStart w:name="z116" w:id="109"/>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09"/>
    <w:bookmarkStart w:name="z117" w:id="110"/>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110"/>
    <w:bookmarkStart w:name="z118" w:id="111"/>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11"/>
    <w:bookmarkStart w:name="z119" w:id="112"/>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12"/>
    <w:bookmarkStart w:name="z120" w:id="113"/>
    <w:p>
      <w:pPr>
        <w:spacing w:after="0"/>
        <w:ind w:left="0"/>
        <w:jc w:val="left"/>
      </w:pPr>
      <w:r>
        <w:rPr>
          <w:rFonts w:ascii="Times New Roman"/>
          <w:b/>
          <w:i w:val="false"/>
          <w:color w:val="000000"/>
        </w:rPr>
        <w:t xml:space="preserve"> Глава 6. Разработка проектов бюджетных программ и бюджетных заявок администраторов бюджетных программ, финансируемых из бюджета города районного значения, села, поселка, сельского округа</w:t>
      </w:r>
    </w:p>
    <w:bookmarkEnd w:id="113"/>
    <w:bookmarkStart w:name="z121" w:id="114"/>
    <w:p>
      <w:pPr>
        <w:spacing w:after="0"/>
        <w:ind w:left="0"/>
        <w:jc w:val="both"/>
      </w:pPr>
      <w:r>
        <w:rPr>
          <w:rFonts w:ascii="Times New Roman"/>
          <w:b w:val="false"/>
          <w:i w:val="false"/>
          <w:color w:val="000000"/>
          <w:sz w:val="28"/>
        </w:rPr>
        <w:t xml:space="preserve">
      35. Для планирования расходов бюджета города районного значения, села, поселка, сельского округа администраторы местных бюджетных программ разрабатывают и представляют в местный уполномоченный орган по государственному планированию района (города областного значения) в срок до 15 мая текущего финансового года - бюджетные заявки, проекты бюджетных программ. </w:t>
      </w:r>
    </w:p>
    <w:bookmarkEnd w:id="114"/>
    <w:bookmarkStart w:name="z122" w:id="115"/>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bookmarkEnd w:id="115"/>
    <w:bookmarkStart w:name="z123" w:id="116"/>
    <w:p>
      <w:pPr>
        <w:spacing w:after="0"/>
        <w:ind w:left="0"/>
        <w:jc w:val="both"/>
      </w:pPr>
      <w:r>
        <w:rPr>
          <w:rFonts w:ascii="Times New Roman"/>
          <w:b w:val="false"/>
          <w:i w:val="false"/>
          <w:color w:val="000000"/>
          <w:sz w:val="28"/>
        </w:rPr>
        <w:t>
      36. Расходы бюджета города районного значения, села, поселка, сельского округа подразделяются на базовые расходы и расходы на новые инициативы.</w:t>
      </w:r>
    </w:p>
    <w:bookmarkEnd w:id="116"/>
    <w:bookmarkStart w:name="z124" w:id="117"/>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w:t>
      </w:r>
    </w:p>
    <w:bookmarkEnd w:id="117"/>
    <w:bookmarkStart w:name="z125" w:id="118"/>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и другими обязательствами аппарата акима города районного значения, села, поселка, сельского округа.</w:t>
      </w:r>
    </w:p>
    <w:bookmarkEnd w:id="118"/>
    <w:bookmarkStart w:name="z126" w:id="119"/>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119"/>
    <w:bookmarkStart w:name="z127" w:id="120"/>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120"/>
    <w:bookmarkStart w:name="z128" w:id="121"/>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121"/>
    <w:bookmarkStart w:name="z129" w:id="122"/>
    <w:p>
      <w:pPr>
        <w:spacing w:after="0"/>
        <w:ind w:left="0"/>
        <w:jc w:val="both"/>
      </w:pPr>
      <w:r>
        <w:rPr>
          <w:rFonts w:ascii="Times New Roman"/>
          <w:b w:val="false"/>
          <w:i w:val="false"/>
          <w:color w:val="000000"/>
          <w:sz w:val="28"/>
        </w:rPr>
        <w:t xml:space="preserve">
      37. Объемы расходов бюджета города районного значения, села, поселка, сельского округа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 района (города областного значения). </w:t>
      </w:r>
    </w:p>
    <w:bookmarkEnd w:id="122"/>
    <w:bookmarkStart w:name="z130" w:id="123"/>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123"/>
    <w:bookmarkStart w:name="z131" w:id="124"/>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w:t>
      </w:r>
    </w:p>
    <w:bookmarkEnd w:id="124"/>
    <w:bookmarkStart w:name="z132" w:id="125"/>
    <w:p>
      <w:pPr>
        <w:spacing w:after="0"/>
        <w:ind w:left="0"/>
        <w:jc w:val="both"/>
      </w:pPr>
      <w:r>
        <w:rPr>
          <w:rFonts w:ascii="Times New Roman"/>
          <w:b w:val="false"/>
          <w:i w:val="false"/>
          <w:color w:val="000000"/>
          <w:sz w:val="28"/>
        </w:rPr>
        <w:t>
      38. Планирование расходов на новые инициативы администратора местных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района (города областного значения) о бюджете города районного значения, села, поселка, сельского округа в предыдущий плановый период.</w:t>
      </w:r>
    </w:p>
    <w:bookmarkEnd w:id="125"/>
    <w:bookmarkStart w:name="z133" w:id="126"/>
    <w:p>
      <w:pPr>
        <w:spacing w:after="0"/>
        <w:ind w:left="0"/>
        <w:jc w:val="both"/>
      </w:pPr>
      <w:r>
        <w:rPr>
          <w:rFonts w:ascii="Times New Roman"/>
          <w:b w:val="false"/>
          <w:i w:val="false"/>
          <w:color w:val="000000"/>
          <w:sz w:val="28"/>
        </w:rPr>
        <w:t>
      39.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по данным программам (подпрограммам) не составляются.</w:t>
      </w:r>
    </w:p>
    <w:bookmarkEnd w:id="126"/>
    <w:bookmarkStart w:name="z134" w:id="127"/>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27"/>
    <w:bookmarkStart w:name="z135" w:id="128"/>
    <w:p>
      <w:pPr>
        <w:spacing w:after="0"/>
        <w:ind w:left="0"/>
        <w:jc w:val="both"/>
      </w:pPr>
      <w:r>
        <w:rPr>
          <w:rFonts w:ascii="Times New Roman"/>
          <w:b w:val="false"/>
          <w:i w:val="false"/>
          <w:color w:val="000000"/>
          <w:sz w:val="28"/>
        </w:rPr>
        <w:t xml:space="preserve">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составляются и представляются по данным программам (подпрограммам) в разрезе годов планируемого планового периода. </w:t>
      </w:r>
    </w:p>
    <w:bookmarkEnd w:id="128"/>
    <w:bookmarkStart w:name="z136" w:id="129"/>
    <w:p>
      <w:pPr>
        <w:spacing w:after="0"/>
        <w:ind w:left="0"/>
        <w:jc w:val="both"/>
      </w:pPr>
      <w:r>
        <w:rPr>
          <w:rFonts w:ascii="Times New Roman"/>
          <w:b w:val="false"/>
          <w:i w:val="false"/>
          <w:color w:val="000000"/>
          <w:sz w:val="28"/>
        </w:rPr>
        <w:t>
      40. Местный уполномоченный орган по государственному планированию района (города областного значения) с учетом результатов анализа исполнения бюджета города районного значения, села, поселка, сельского округа за отчетный финансовый год и оценки эффективности деятельности государственного органа по управлению бюджетными средствами рассматривает:</w:t>
      </w:r>
    </w:p>
    <w:bookmarkEnd w:id="129"/>
    <w:bookmarkStart w:name="z137" w:id="130"/>
    <w:p>
      <w:pPr>
        <w:spacing w:after="0"/>
        <w:ind w:left="0"/>
        <w:jc w:val="both"/>
      </w:pPr>
      <w:r>
        <w:rPr>
          <w:rFonts w:ascii="Times New Roman"/>
          <w:b w:val="false"/>
          <w:i w:val="false"/>
          <w:color w:val="000000"/>
          <w:sz w:val="28"/>
        </w:rPr>
        <w:t xml:space="preserve">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программы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w:t>
      </w:r>
    </w:p>
    <w:bookmarkEnd w:id="130"/>
    <w:bookmarkStart w:name="z138" w:id="131"/>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программы развития территорий,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131"/>
    <w:bookmarkStart w:name="z139" w:id="132"/>
    <w:p>
      <w:pPr>
        <w:spacing w:after="0"/>
        <w:ind w:left="0"/>
        <w:jc w:val="both"/>
      </w:pPr>
      <w:r>
        <w:rPr>
          <w:rFonts w:ascii="Times New Roman"/>
          <w:b w:val="false"/>
          <w:i w:val="false"/>
          <w:color w:val="000000"/>
          <w:sz w:val="28"/>
        </w:rPr>
        <w:t xml:space="preserve">
      41. При рассмотрении бюджетных заявок администраторов местных бюджетных программ, финансируемых из бюджета города районного значения, села, поселка, сельского округа на соответствующий плановый период местный уполномоченный орган по государственному планированию района (города областного значения) учитывает: </w:t>
      </w:r>
    </w:p>
    <w:bookmarkEnd w:id="132"/>
    <w:bookmarkStart w:name="z140" w:id="133"/>
    <w:p>
      <w:pPr>
        <w:spacing w:after="0"/>
        <w:ind w:left="0"/>
        <w:jc w:val="both"/>
      </w:pPr>
      <w:r>
        <w:rPr>
          <w:rFonts w:ascii="Times New Roman"/>
          <w:b w:val="false"/>
          <w:i w:val="false"/>
          <w:color w:val="000000"/>
          <w:sz w:val="28"/>
        </w:rPr>
        <w:t xml:space="preserve">
      1) результаты исполнения бюджета города районного значения, села, поселка, сельского округа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 </w:t>
      </w:r>
    </w:p>
    <w:bookmarkEnd w:id="133"/>
    <w:bookmarkStart w:name="z141" w:id="134"/>
    <w:p>
      <w:pPr>
        <w:spacing w:after="0"/>
        <w:ind w:left="0"/>
        <w:jc w:val="both"/>
      </w:pPr>
      <w:r>
        <w:rPr>
          <w:rFonts w:ascii="Times New Roman"/>
          <w:b w:val="false"/>
          <w:i w:val="false"/>
          <w:color w:val="000000"/>
          <w:sz w:val="28"/>
        </w:rPr>
        <w:t xml:space="preserve">
      2) выводы и рекомендации, данные ревизионными комиссиями областей к отчету об исполнении бюджета города районного значения, села, поселка, сельского округа за истекший финансовый год в части рассмотрения заявленных администраторами местных бюджетных программ расходов на предмет их обоснованности; </w:t>
      </w:r>
    </w:p>
    <w:bookmarkEnd w:id="134"/>
    <w:bookmarkStart w:name="z142" w:id="135"/>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135"/>
    <w:bookmarkStart w:name="z143" w:id="136"/>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района (города областного значения) возвращает ее администратору местных бюджетных программ без рассмотрения.</w:t>
      </w:r>
    </w:p>
    <w:bookmarkEnd w:id="136"/>
    <w:bookmarkStart w:name="z144" w:id="137"/>
    <w:p>
      <w:pPr>
        <w:spacing w:after="0"/>
        <w:ind w:left="0"/>
        <w:jc w:val="both"/>
      </w:pPr>
      <w:r>
        <w:rPr>
          <w:rFonts w:ascii="Times New Roman"/>
          <w:b w:val="false"/>
          <w:i w:val="false"/>
          <w:color w:val="000000"/>
          <w:sz w:val="28"/>
        </w:rPr>
        <w:t xml:space="preserve">
      42. Администраторы местных бюджетных программ, финансируемых из бюджета города районного значения, села, поселка, сельского округа в случае возврата, дорабатывают проекты бюджетных программ, бюджетные заявки и представляют их в местный уполномоченный орган по государственному планированию района (города областного значения) в течение пяти рабочих дней с даты возврата. </w:t>
      </w:r>
    </w:p>
    <w:bookmarkEnd w:id="137"/>
    <w:bookmarkStart w:name="z145" w:id="138"/>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по итогам рассмотрения бюджетных заявок, проектов бюджетных программ администраторов местных бюджетных программ, финансируемых из бюджета города районного значения, села, поселка, сельского округа в течение пятнадцати рабочих дней со дня их поступления формирует заключения по бюджетным заявкам, проектам бюджетных программ и направляет их на рассмотрение бюджетной комиссии района (города областного значения).</w:t>
      </w:r>
    </w:p>
    <w:bookmarkEnd w:id="138"/>
    <w:bookmarkStart w:name="z146" w:id="139"/>
    <w:p>
      <w:pPr>
        <w:spacing w:after="0"/>
        <w:ind w:left="0"/>
        <w:jc w:val="both"/>
      </w:pPr>
      <w:r>
        <w:rPr>
          <w:rFonts w:ascii="Times New Roman"/>
          <w:b w:val="false"/>
          <w:i w:val="false"/>
          <w:color w:val="000000"/>
          <w:sz w:val="28"/>
        </w:rPr>
        <w:t xml:space="preserve">
      43. Разногласия между администраторами местных бюджетных программ, финансируемыми из бюджетов городов районного значения, сел, поселков, сельских округов, и местным уполномоченным органом по государственному планированию района (города областного значения) рассматриваются бюджетной комиссией района (города областного значения). </w:t>
      </w:r>
    </w:p>
    <w:bookmarkEnd w:id="139"/>
    <w:bookmarkStart w:name="z147" w:id="140"/>
    <w:p>
      <w:pPr>
        <w:spacing w:after="0"/>
        <w:ind w:left="0"/>
        <w:jc w:val="both"/>
      </w:pPr>
      <w:r>
        <w:rPr>
          <w:rFonts w:ascii="Times New Roman"/>
          <w:b w:val="false"/>
          <w:i w:val="false"/>
          <w:color w:val="000000"/>
          <w:sz w:val="28"/>
        </w:rPr>
        <w:t>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настоящих Правил, и вырабатывает по ним предложения.</w:t>
      </w:r>
    </w:p>
    <w:bookmarkEnd w:id="140"/>
    <w:bookmarkStart w:name="z148" w:id="141"/>
    <w:p>
      <w:pPr>
        <w:spacing w:after="0"/>
        <w:ind w:left="0"/>
        <w:jc w:val="both"/>
      </w:pPr>
      <w:r>
        <w:rPr>
          <w:rFonts w:ascii="Times New Roman"/>
          <w:b w:val="false"/>
          <w:i w:val="false"/>
          <w:color w:val="000000"/>
          <w:sz w:val="28"/>
        </w:rPr>
        <w:t xml:space="preserve">
      44. Администраторы местных бюджетных, финансируемых из бюджета города районного значения, села, поселка, сельского округа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района (города областного значения) доработанные бюджетные заявки, проекты бюджетных программ. </w:t>
      </w:r>
    </w:p>
    <w:bookmarkEnd w:id="141"/>
    <w:bookmarkStart w:name="z149" w:id="142"/>
    <w:p>
      <w:pPr>
        <w:spacing w:after="0"/>
        <w:ind w:left="0"/>
        <w:jc w:val="left"/>
      </w:pPr>
      <w:r>
        <w:rPr>
          <w:rFonts w:ascii="Times New Roman"/>
          <w:b/>
          <w:i w:val="false"/>
          <w:color w:val="000000"/>
        </w:rPr>
        <w:t xml:space="preserve"> Глава 7. Разработка проекта решения маслихата о бюджетах городов районного значения, сел, поселков, сельских округов</w:t>
      </w:r>
    </w:p>
    <w:bookmarkEnd w:id="142"/>
    <w:bookmarkStart w:name="z150" w:id="143"/>
    <w:p>
      <w:pPr>
        <w:spacing w:after="0"/>
        <w:ind w:left="0"/>
        <w:jc w:val="both"/>
      </w:pPr>
      <w:r>
        <w:rPr>
          <w:rFonts w:ascii="Times New Roman"/>
          <w:b w:val="false"/>
          <w:i w:val="false"/>
          <w:color w:val="000000"/>
          <w:sz w:val="28"/>
        </w:rPr>
        <w:t>
      45.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w:t>
      </w:r>
    </w:p>
    <w:bookmarkEnd w:id="143"/>
    <w:bookmarkStart w:name="z151" w:id="144"/>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w:t>
      </w:r>
    </w:p>
    <w:bookmarkEnd w:id="144"/>
    <w:bookmarkStart w:name="z152" w:id="145"/>
    <w:p>
      <w:pPr>
        <w:spacing w:after="0"/>
        <w:ind w:left="0"/>
        <w:jc w:val="both"/>
      </w:pPr>
      <w:r>
        <w:rPr>
          <w:rFonts w:ascii="Times New Roman"/>
          <w:b w:val="false"/>
          <w:i w:val="false"/>
          <w:color w:val="000000"/>
          <w:sz w:val="28"/>
        </w:rPr>
        <w:t>
      Рассмотрение и определение проектов бюджетов городов районного значения, сел, поселков, сельских округов завершаются не позднее 15 октября текущего финансового года.</w:t>
      </w:r>
    </w:p>
    <w:bookmarkEnd w:id="145"/>
    <w:bookmarkStart w:name="z153" w:id="146"/>
    <w:p>
      <w:pPr>
        <w:spacing w:after="0"/>
        <w:ind w:left="0"/>
        <w:jc w:val="both"/>
      </w:pPr>
      <w:r>
        <w:rPr>
          <w:rFonts w:ascii="Times New Roman"/>
          <w:b w:val="false"/>
          <w:i w:val="false"/>
          <w:color w:val="000000"/>
          <w:sz w:val="28"/>
        </w:rPr>
        <w:t>
      46. Проект решения маслихата о бюджетах городов районного значения, сел, поселков, сельских округов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73-1</w:t>
      </w:r>
      <w:r>
        <w:rPr>
          <w:rFonts w:ascii="Times New Roman"/>
          <w:b w:val="false"/>
          <w:i w:val="false"/>
          <w:color w:val="000000"/>
          <w:sz w:val="28"/>
        </w:rPr>
        <w:t xml:space="preserve"> Кодекса.</w:t>
      </w:r>
    </w:p>
    <w:bookmarkEnd w:id="146"/>
    <w:bookmarkStart w:name="z154" w:id="147"/>
    <w:p>
      <w:pPr>
        <w:spacing w:after="0"/>
        <w:ind w:left="0"/>
        <w:jc w:val="both"/>
      </w:pPr>
      <w:r>
        <w:rPr>
          <w:rFonts w:ascii="Times New Roman"/>
          <w:b w:val="false"/>
          <w:i w:val="false"/>
          <w:color w:val="000000"/>
          <w:sz w:val="28"/>
        </w:rPr>
        <w:t>
      47. Аппарат акима города районного значения, села, поселка, сельского округа не позднее 1 ноября текущего финансового года представляет одобренный районной (города областного значения) бюджетной комиссией проект бюджета города районного значения, села, поселка, сельского округа на рассмотрение собрания местного сообщества.</w:t>
      </w:r>
    </w:p>
    <w:bookmarkEnd w:id="147"/>
    <w:bookmarkStart w:name="z155" w:id="148"/>
    <w:p>
      <w:pPr>
        <w:spacing w:after="0"/>
        <w:ind w:left="0"/>
        <w:jc w:val="both"/>
      </w:pPr>
      <w:r>
        <w:rPr>
          <w:rFonts w:ascii="Times New Roman"/>
          <w:b w:val="false"/>
          <w:i w:val="false"/>
          <w:color w:val="000000"/>
          <w:sz w:val="28"/>
        </w:rPr>
        <w:t>
      48.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48"/>
    <w:bookmarkStart w:name="z156" w:id="149"/>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бюджета города районного значения, села, поселка, сельского округа представляет следующие документы и материалы:</w:t>
      </w:r>
    </w:p>
    <w:bookmarkEnd w:id="149"/>
    <w:bookmarkStart w:name="z157" w:id="150"/>
    <w:p>
      <w:pPr>
        <w:spacing w:after="0"/>
        <w:ind w:left="0"/>
        <w:jc w:val="both"/>
      </w:pPr>
      <w:r>
        <w:rPr>
          <w:rFonts w:ascii="Times New Roman"/>
          <w:b w:val="false"/>
          <w:i w:val="false"/>
          <w:color w:val="000000"/>
          <w:sz w:val="28"/>
        </w:rPr>
        <w:t>
      1) прогноз социально-экономического развития области;</w:t>
      </w:r>
    </w:p>
    <w:bookmarkEnd w:id="150"/>
    <w:bookmarkStart w:name="z158" w:id="151"/>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151"/>
    <w:bookmarkStart w:name="z159" w:id="152"/>
    <w:p>
      <w:pPr>
        <w:spacing w:after="0"/>
        <w:ind w:left="0"/>
        <w:jc w:val="both"/>
      </w:pPr>
      <w:r>
        <w:rPr>
          <w:rFonts w:ascii="Times New Roman"/>
          <w:b w:val="false"/>
          <w:i w:val="false"/>
          <w:color w:val="000000"/>
          <w:sz w:val="28"/>
        </w:rPr>
        <w:t>
      3)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152"/>
    <w:bookmarkStart w:name="z160" w:id="153"/>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153"/>
    <w:bookmarkStart w:name="z161" w:id="154"/>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54"/>
    <w:bookmarkStart w:name="z162" w:id="155"/>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155"/>
    <w:bookmarkStart w:name="z163" w:id="156"/>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56"/>
    <w:bookmarkStart w:name="z164" w:id="157"/>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