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46d0" w14:textId="8a74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межведомственных научных исследований в сфере правоохранительной деятельности, их координации и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августа 2017 года № 93. Зарегистрирован в Министерстве юстиции Республики Казахстан 28 сентября 2017 года № 15795. Утратил силу приказом Генерального Прокурора Республики Казахстан от 17 января 2023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№ 81-VI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межведомственных научных исследований в сфере правоохранительной деятельности, их координации и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десяти календарных дней со дня государственной регистрации настоящего приказа в Министерстве юстиции Республики Казахстан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течение десяти календарных дней после государственной регистрации настоящего приказа в Министерстве юстиции Республики Казахстан в структурное подразделение Генеральной прокуратуры Республики Казахстан, ответственное за нормотворческую деятельность,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межведомственных научных исследований в сфере правоохранительной деятельности, их координации и мониторинга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межведомственных научных исследований в сфере правоохранительной деятельности, их координации и мониторинга (далее – Правила) определяют порядок проведения межведомственных научных исследований в сфере правоохранительной деятельности, их координации и мониторинга.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межведомственных научных исследований (субъекты исследований) – организации образования, научные учреждения и структурные подразделения правоохранительных органов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научный результат – продукт научной деятельности (научный продукт), содержащий новые знания или решения конкретной проблемы правоприменения и зафиксированный на любом информационном носителе, который может включать в себя нормативные правовые, организационно-методические, информационно-аналитические, учебные, научные и другие материалы, получившие одобрение Научно-методического совета Академии правоохранительных органов при Генеральной прокуратуре Республики Казахстан (далее – НМС Академии);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прикладное исследование – деятельность, направленная на получение и применение новых знаний для достижения практических целей и решения конкретных задач правоохранительной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научно-исследовательская работа в сфере правоохранительной деятельности (МНИР) – работа, проводимая межведомственной рабочей группой, связанная с научным поиском, проведением исследований, экспериментов в сфере правоохранительной деятельности в целях расширения имеющихся и получения новых знаний, проверки научных гипотез, установления закономерностей социально-правовых явлений, научного обобщения, научного обоснования проектов, в том числе нормативных правовых актов;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межведомственных научных исследований в сфере правоохранительной деятельности – деятельность, направленная на взаимодействие всех субъектов научной и (или) научно-технической деятельности в сфере правоохранительной деятельности в целях совершенствования научно-исследовательской работы и повышения эффективности деятельности правоохранительных органов;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мониторинг межведомственных научных исследований в сфере правоохранительной деятельности – систематическое наблюдение, сбор, обобщение, анализ, оценка, регистрация данных о проводимых межведомственных научных исследованиях для обеспечения качества МНИР и достижения запланированного результата.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стратегические исследования – фундаментальные либо прикладные исследования, направленные на решение стратегических задач правоохранительной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фундаментальное исследование – 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 взаимосвязи.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все виды межведомственных научных исследований (далее – МНИ) правоохранительных органов Республики Казахстан, за исключением исследований, содержащих информацию, составляющую государственные секреты.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МНИ: прикладные, фундаментальные и стратегические.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Академия правоохранительных органов при Генеральной прокуратуре Республики Казахстан (далее – Академия) является координатором МНИ в сфере правоохранительной деятельности.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Взаимодействие Академии с правоохранительными органами и их ведомственными научными учреждениями и организациями образования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Генерального Прокурора РК от 23.12.2020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Сотрудничество Академии с субъектами исследований осуществляется посредством: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единой научной политики в сфере правоохранительной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осуществления научного, научно-методического, аналитического и информационного обеспечения деятельности правоохранительных органов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совместных фундаментальных, прикладных и стратегических научных исследований по актуальным проблемам деятельности правоохранительных органов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предложений по совершенствованию, формированию перспективных и приоритетных направлений научных исследований, нормативному правовому регулированию научной деятельности.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формами сотрудничества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работе НМС Академии;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работе межведомственной рабочей группы;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совместных научно-практических и научно-методических мероприятий;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совместное использование материально-технических ресурсов (лабораторий, полигонов, аудиторий, конференц-залов, оборудования и специальных средств и т.п.), программного обеспечения;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взаимный обмен аналитическими и отчетными материалами, предоставление информации по запросу с учетом ограничений, предусмотренных законодательством о государственных секретах.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Результатами сотрудничества являются подготовка методических рекомендаций, учебных, учебно-методических и справочных пособий, сборников, иных научных изданий, аналитических документов, проектов правовых актов и других материалов.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межведомственных научных исследований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проведения МНИ представляет собой совокупность этапов и действий, подлежащих выполнению для достижения конечного результата исследований.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проведения МНИ состоит из следующих этапов: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исследовательский этап;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 этап.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Подготовительный этап включает выявление проблемы практики, выбор темы исследования, построение гипотезы, исследование условий и ресурсных возможностей, формирование пула актуальных тем исследований, утверждение темы исследования, формирование межведомственной рабочей группы.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работ, подлежащих выполнению в процессе подготовительного этапа МНИ: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анализируются законодательство, правоприменительная практика, научные работы в разрезе Республики Казахстан, ближнего и дальнего зарубежья, в целях выявления проблем правоприменительной практики и ее структуризации определяются ключевые проблемы и ряд составляющих, формулируются темы исследования и вопросы, подлежащие исследованию;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проводится анализ публикаций в средствах массовой информации, программных документов, поручений Главы государства, Администрации Президента Республики Казахстан, Правительства Республики Казахстан, материалов Координационного совета по обеспечению законности, правопорядка и борьбы с преступностью, иных консультативно-совещательных органов правоохранительных и государственных органов, решений коллегий, совещаний органов прокуратуры в целях выбора темы исследования;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определяются объект, предмет, цель и задачи исследования для построения гипотезы исследования;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исследования условий, ресурсных возможностей (кадровых, финансовых, нормативных правовых, материально-технических) осуществляется: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рабочего места, необходимой техники, программного обеспечения, расходных материалов;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сметы исследования (научные командировки, услуги сторонних организаций и лиц, в том числе национальных и зарубежных экспертов, научных консультантов, расходы на научно-организационное сопровождение, приобретение материалов и оборудования, аренда и др.);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программы исследования, содержащей календарный план (с указанием конкретных мероприятий, ответственных исполнителей, сроков и форм завершения);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формирования пула актуальных тем исследований Академия изучает предложения правоохранительных органов Республики Казахстан, представляемые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утверждения темы МНИ ежегодно в четвертом квартале, не позднее 25 декабря организуется и проводится заседание НМС Академии, субъекты исследования информируются о результатах работы НМС.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Исследовательский этап включает в себя стадии методологической подготовки исследования, проведения исследования и оформления результатов.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Стадия методологической подготовки межведомственных научных исследований включает в себя: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ряда условий проведения исследования, таких как организация рабочего места и исследовательской среды;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соответствующей обстановки, техники, приборов, средств, инструктаж;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особенностей эмпирической и экспериментальной базы;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бланков анкет, программ и материалов наблюдений (в произвольной форме).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Стадия проведения межведомственных научных исследований предусматривает: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систематизацию материалов исследования, отработку понятийного аппарата, построение логической структуры теоретической части исследования;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статистических данных, обобщения правовых актов, практики противодействия преступности и профилактики правонарушений, материалов гражданских, административных и уголовных дел, прокурорских проверок применения законодательства, зарубежного опыта, результатов ранее проведенных социологических исследований;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командировок в научные организации или территориальные подразделения правоохранительных органов различных регионов страны и зарубежья;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анкетирования, социологического опроса и обобщение полученных данных;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опытно-экспериментальной работы (по необходимости);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заседаний научно-исследовательской группы (авторского коллектива), межведомственных рабочих групп, НМС Академии;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подготовку информационно-аналитических, методических и научных материалов, предложений по совершенствованию нормативной правовой базы и правоприменительной практики;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промежуточного отчета о МНИР (анализ текущей ситуации, проблем в разрезе национальной и зарубежной) практики, предложения нормативного и организационного характера, выводы о продолжении исследования либо частичном или полном его прекращении, либо определении новых направлений).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Стадия оформления результатов включает апробацию и внедрение результатов исследований, обобщение и сопоставление с результатами апробации.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Апробация и внедрение результатов исследований осуществляется путем: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конференций, круглых столов и иных научных мероприятий;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консультирования, рецензирования и публикации научных статей, в том числе в международных изданиях;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использование в нормотворчестве, учебном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практической деятельности, а также при научно-методическом сопровождении процесса внедрения результатов.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обобщении результатов и сопоставлении с результатами апробации составляется заключительный отчет о МНИР (в произвольной форме) и разрабатываются научные, методические или учебные издания.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рассмотрения результатов МНИ на заседании НМС Академии и получения одобрения, результаты направляются для внедрения в: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практическую деятельность правоохранительных и других государственных органов, организаций;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нормотворческую деятельность.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формы внедрения научных результатов: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в практике правоохранительных и других органов, ведомств;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сотрудниками при выполнении своих служебных обязанностей;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 учебном процессе;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методических рекомендаций, пособий, монографий и тематических памяток.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в подготовке проектов нормативных правовых актов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при подготовке и реализации ведомственных и иных программ;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в подготовке и принятии ведомственных актов правоохранительных органов Республики Казахстан.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Научная продукция, как результат МНИ, подлежит распространению следующими способами: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в ведомственных периодических изданиях, на сайтах правоохранительных органов и субъектов исследований;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информационных фондах научно-технической информации республиканского, ведомственного или регионального уровней, межведомственной научно-информационной системе Академии в порядке, определяемом правоохранительными органами, и тиражирование ее для конкретных потребителей;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апробирование научных результатов на научных конференциях, семинарах, круглых столах, совещаниях, выездных заседаниях, читательских конференциях по монографиям и учебным пособиям.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за внедрение результатов МНИ являются субъекты, проводившие исследование.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Внедрение результатов МНИ в учебный процесс, практическую и нормотворческую деятельность оформляется актом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Заключительный этап проведения исследований сводится к оценке результатов исследования на заседании НМС Академии.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МНИ рассматриваются на заседании НМС Академии, по итогам обсуждения принимается решение о признании плана исследования выполненным либо невыполненным.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выполнения плана исследования отчет об исследовании направляется в организации образования, научные учреждения и структурные подразделения правоохранительных органов Республики Казахстан.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Сроки исполнения плановых мероприятий по каждому этапу МНИ устанавливаются в рабочей программе исследования, проект которой рассматривается на заседании НМС Академии и утверждается ректором Академии.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МНИ не могут устанавливаться меньше одного года и свыше трех лет. Сроки исследований могут быть продлены руководством Академии на основании мотивированного рапорта руководителя межведомственной рабочей группы.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межведомственных научных исследований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Согласно запросу Академии для проведения мониторинга МНИ правоохранительные органы и их ведомственные научные учреждения и организации образования направляют результаты МНИ (с отражением сведений по индикаторам научных исследований), заключительные отчеты о МНИР, материалы исследований и акты внедрения в Академию к 25 января.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мониторинга осуществляется оценка эффективности МНИ как показателя достижения научного результата в соответствующей правоохранительной сфере.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Определение эффективности проводимых МНИ осуществляется на основе суммирования баллов рейтинговой системы по показателям измеряемых таблицей индикаторов МНИ, согласно приложению 3 к настоящим Правилам.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МНИ осуществляется Академией ежегодно в первом квартале, не позднее 25 марта.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мониторинга МНИ Академией составляется справка с отражением сведений по индикаторам МНИ, информации о целесообразности дальнейшего проведения исследования либо о завершении научного проекта, иные сведения, в том числе предложения, направленные на совершенствование научных исследований.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мониторинга рассматриваются на заседании НМС Академии во втором квартале, где оценивается эффективность проводимых исследований, работы авторских коллективов либо отдельных исполнителей.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НМС Академии принимает следующие решения: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продолжении исследования;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работ по проведению исследования;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отдельных направлений исследования;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необходимости введения новых направлений исследования или новых тем исследований;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мерах по совершенствованию действующего законодательства, регулирующего деятельность правоохранительных органов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мерах по повышению эффективности исследований;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проведении разъяснительных и информационных мероприятий по полученным результатам исследований;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внедрении результатов исследований в практическую, нормотворческую деятельность и учебный процесс;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решения, направленные на совершенствование научной деятельности и правоприменительной практики.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 о результатах мониторинга с приложением копии протокольного решения НМС направляется правоохранительным органам, ведомственным научным учреждениям и организациям образования в срок не позднее 3 (трех) рабочих дней с момента подписания протокола.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мониторинга МНИ размещаются на официальном сайте Академии в течение 5 (пяти) дней после утверждения на заседании НМС Академии.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Генерального Прокурора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координации и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 актуальных тем исследований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тема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актуальности исследования (прикладного, фундаментального, стратегического)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исследования (указывается, что конкретно необходимо разработать и какие вопросы исследовать)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выходных (ожидаемых) результатов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назначение результатов исследования (для каких подразделений, категорий сотрудников)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координации и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г.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внедрении ___________________</w:t>
      </w:r>
    </w:p>
    <w:bookmarkEnd w:id="123"/>
    <w:p>
      <w:pPr>
        <w:spacing w:after="0"/>
        <w:ind w:left="0"/>
        <w:jc w:val="both"/>
      </w:pPr>
      <w:bookmarkStart w:name="z135" w:id="124"/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 (председатель), 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(руководитель учреждения, самостоятельного подразделения,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наличии), ученое звание/степень, воинское звание, классный чин)</w:t>
      </w:r>
    </w:p>
    <w:p>
      <w:pPr>
        <w:spacing w:after="0"/>
        <w:ind w:left="0"/>
        <w:jc w:val="both"/>
      </w:pPr>
      <w:bookmarkStart w:name="z136" w:id="125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(члены комиссии)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(члены комиссии: руководители подразделений, сотрудники из числа</w:t>
      </w:r>
    </w:p>
    <w:p>
      <w:pPr>
        <w:spacing w:after="0"/>
        <w:ind w:left="0"/>
        <w:jc w:val="both"/>
      </w:pPr>
      <w:bookmarkStart w:name="z137" w:id="126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профессорско-преподавательского состава)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составила настоящий акт о том, что подготовленные</w:t>
      </w:r>
    </w:p>
    <w:bookmarkEnd w:id="127"/>
    <w:p>
      <w:pPr>
        <w:spacing w:after="0"/>
        <w:ind w:left="0"/>
        <w:jc w:val="both"/>
      </w:pPr>
      <w:bookmarkStart w:name="z139" w:id="128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данные разработчика, подразделение и наименование внедряемых</w:t>
      </w:r>
    </w:p>
    <w:p>
      <w:pPr>
        <w:spacing w:after="0"/>
        <w:ind w:left="0"/>
        <w:jc w:val="both"/>
      </w:pPr>
      <w:bookmarkStart w:name="z140" w:id="129"/>
      <w:r>
        <w:rPr>
          <w:rFonts w:ascii="Times New Roman"/>
          <w:b w:val="false"/>
          <w:i w:val="false"/>
          <w:color w:val="000000"/>
          <w:sz w:val="28"/>
        </w:rPr>
        <w:t>
             материалов) использованы 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(указать, где конкретно, дисциплина, тема и т.д.)</w:t>
      </w:r>
    </w:p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Настоящее внедрение предусмотрено п. ___ Плана ____ на 20___ г.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(при внедрении сверх плана указать инициатора).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Председатель комиссии _____________________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Члены комиссии       _____________________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</w:t>
      </w:r>
    </w:p>
    <w:bookmarkEnd w:id="134"/>
    <w:p>
      <w:pPr>
        <w:spacing w:after="0"/>
        <w:ind w:left="0"/>
        <w:jc w:val="both"/>
      </w:pPr>
      <w:bookmarkStart w:name="z146" w:id="13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их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индикаторов межведомственного научного исследования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индикаторов - в редакции приказа Генерального Прокурора РК от 23.12.2020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индикатора (в т.ч. материалы, подготовленные и используемые в рамках проводимого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Состав авторского коллектива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Остепененные участники авторского коллектива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участники авторского коллектива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Издание научных трудов (за ед.):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криминологического форума, круглого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Диссертация, методические 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Монография,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Научная статья (за ед.):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казахстанских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 стран СНГ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зарубежном издании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изданиях, рекомендованных Министерством образования и науки Республики Казахстан для публикаций основных результатов научной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изданиях, входящих в базу РИНЦ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изданиях, входящих в базу Web of Science Core Collection, Science Citation Index Expanded, Social Sciences Citation Index, Scopus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Научные мероприятия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конференциях, круглых столах, семинарах по научным исследованиям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конференциях, круглых столах, семинарах по научным исследованиям (за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конференции, круглого стола, научного семинара и др.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конференции, круглого стола, научного семинара с участием экспертов из стран СНГ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научных мероприятий (конференции, круглые столы, научные семинары и др.) с участием зарубежных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 практической информации: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материалов гражданских, административных и уголовных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обобщение результатов интервьюирования, научного эксперимента, моделирования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Внедрение результатов межведомственных научных исследований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практическую деятельность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нормотворчество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балл: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15-54 Средний балл: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55-129 Высокий балл: 130 и более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