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7b8" w14:textId="2064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18 мая 2015 года № 19-1/446 "Об утверждении Правил установления водоохранных зон и полос"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Казахстан-Министра сельского хозяйства Республики Казахстан от 6 сентября 2017 года № 379. Зарегистрирован в Министерстве юстиции Республики Казахстан 5 октября 2017 года № 15849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(зарегистрированый в Реестре государственной регистрации нормативных правовых актов № 11838, опубликованный 21 августа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___________Е. Биртанов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2017 года № 379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19-1/446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установления водоохранных зон и полос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водоохранных зон и полос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 (далее – Кодекс) и определяют порядок установления водоохранных зон и полос.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 устанавливаются водоохранные зоны и полосы с особыми условиями пользования, за исключением водных объектов, входящих в состав земель особо охраняемых природных территорий и государственного лесного фонда.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Водоохранной зоной является территория, примыкающая к водным объектам, на которой устанавливается специальный режим хозяйственной деятельности для предотвращения загрязнения, засорения и истощения вод.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пределах водоохранных зон выделяются водоохранные полосы, шириной не менее тридцати пяти метров, прилегающие к водному объекту, на территории которых устанавливается режим ограниченной хозяйственной деятельности.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Водоохранные зоны, полосы и режим их хозяйственного использования устанавливаются местными исполнительными органами областей, городов республиканского значения, столицы на основании утвержденной проектной документации, согласованной с уполномоченным органом в области использования и охраны водного фонда, водоснабжения, водоотведения, уполномоченным органом в области санитарно-эпидемиологического благополучия населения, уполномоченным государственным органом в области охраны окружающей среды, а в селеопасных районах – дополнительно и с уполномоченным органом в сфере гражданской защиты.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Проектирование водоохранных зон и полос водных объектов осуществляется специализированными проектными организациями.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Заказчиками проектов водоохранных зон и полос являются местные исполнительные органы, а по отдельным водным объектам (или их участкам) выступают также физические и юридические лица, заинтересованные в необходимости установления водоохранных зон и полос по конкретному объекту.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разработке проектной документации по установлению водоохраных зон и полос (далее – проектная документация) предварительно проводятся обследования водных объектов и прилегающих к ним территорий, физико-географических, почвенных, гидрологических и других условий с учетом прогноза изменения береговой линии водных объектов.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зависимости от вида водного объекта (объектов) в качестве исходных данных приводятся следующие характеристики: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реке (рекам):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 основной реки (основных рек);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протяженность притока (притоков);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формирования стока;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расходов и уровней воды за многолетний период, но не менее 5 лет;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прудов, водохранилищ и других гидротехнических сооружений;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состояния руслообразующих процессов (абразия, оползни, суффозия, аккумуляция, характер меандрирования, наличие стариц и другие процессы преобразования берегов) с учетом данных национальной гидрометеорологической службы для года 95 % расчетной обеспеченности стока;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околоводной и водной флоры и фауны;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морю (морям):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 - административное местоположение побережья моря;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берега;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зоны (зона современного постоянного взаимодействия суши и моря, берега и подводного берегового склона);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море рек и их дельт;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приливов и отливов (максимальные, минимальные, средние);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берега (абразионные и аккумулятивные процессы);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водосборного бассейна;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морской флоры и фауны, в том числе биоценозов литорали;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береговой флоры и фауны;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озеру (озерам):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зеркала в меженный и паводковый периоды;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уровенного режима;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использование озер, в том числе наличие водозаборов и водосбросов, объем забираемой воды по водопотребителям;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период не менее 5 лет;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впадающих в озеро рек и их дельт;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характеристика использования в лечебных, курортных, оздоровительных и (или) рекреационных целях;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водохранилищу (водохранилищам):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 водохранилища, в том числе наличие водозаборов и водосбросов, объем забираемой воды по водопотребителям;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подпорного сооружения и его принадлежность;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водосборная площадь;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акватории при нормальном подпорном уровне;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форсированный уровень и уровень мертвого объема;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и полезный объем водохранилища;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мелководий и их площадь;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волновых и ветровых течений, сгонно-нагонных явлений;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водной флоры и фауны, в том числе биоценозов мелководий;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 интенсивность зарастания и евтрофирование;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нерестилищ, нагула и зимовальных ям рыбы;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изменения берегов (абразия, оползневые и суффозионные процессы, аккумуляция и другие процессы преобразования берегов);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качественная характеристика вод по химическому составу за многолетний период, но не менее 5 лет;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водоснабжения, мест нерестилищ, нагула и зимовальных ям рыбы;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в лечебных, курортных, оздоровительных и (или) рекреационных целях;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болоту (болотам):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болота (верховое, низинное, переходное; источник водного питания и другие);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болот;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фауны и флоры болота и прилегающей территории;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роднику (группе родников):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 истока (восходящий, нисходящий), дебит;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качественная характеристика вод по химическому составу;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зон санитарной охраны источников хозяйственно-питьевого водоснабжения;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хозяйственного использования;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каналу, приравненному к реке (каналам, приравненным к рекам):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территориально-административное местоположение;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протяженность;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питания;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хозяйственное назначение;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плотин, шлюзов-регуляторов, насосных станций и других гидротехнических сооружений;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водозаборов, зон санитарной охраны при насосных станциях хозяйственно-питьевого водоснабжения.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прилегающей к водному объекту территории в качестве исходных данных приводятся следующие характеристики: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ландшафтной характеристике: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геологическое строение (генезис, механический и минералогический состав подстилающих почвы горных пород);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рельеф (поймы, террасы, прилегающие склоны и другие формы рельефа);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почвы, грунты;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и животный мир;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особенности и микроклимат;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основным рельефообразующим процессам, в том числе плоскостной и линейной эрозия: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оврагов и балок (длина, ширина, глубина, густота) и динамика их развития;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залесенность и закустаренность склонов оврагов и балок;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интенсивность смыва почвы с прилегающих к водным объектам территорий;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интенсивности антропогенного воздействия: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использования земель (для сельского хозяйства, промышленности, транспорта и других целей в зависимости от категории земель);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имеющихся водовыпусков сточных вод, точек контрольных створов и потенциальных источников сосредоточенных и рассеянных загрязнений;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влияния загрязняющих веществ, смываемых с прилегающих территорий, на качество вод и биоту водоемов.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Подробные данные по результатам обследования водных объектов и прилегающих к ним территорий приводятся в пояснительной записке к проектной документации, с указанием объектов, имеющих источники загрязнения окружающей среды.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рамках составления проектной документации проводится: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экспликации земель, расположенных в пределах проектируемых границ водоохранных зон и полос, на неурбанизируемой и (или) урбанизируемой территории по формам согласно приложениям 1 и 2 к настоящим Правилам;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перечня и краткой характеристики объектов, в том числе объектов, имеющих источники загрязнения окружающей среды, расположенных в пределах проектируемых границ водоохранных зон и полос, по форме согласно приложению 3 к настоящим Правилам;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планово-топографических материалов;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рекомендаций по хозяйственному использованию земель, хозяйственных, промышленных, жилых, рекреационных и других объектов;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необходимых водоохранных мероприятий, в том числе мероприятий, направленных на предотвращение, исключение загрязнения водных ресурсов, при установлении водоохранных зон и полос.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планово-топографических материалах указывается размещение площадей сельскохозяйственных культур, объектов, расположенных на территории водоохранных зон и полос, границы максимальных разливов воды, места и контуры земель под облесение и залужение, места установки водоохраных знаков. Объекты,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условий, указанных в статье 145-1 Кодекса, отмечаются как подлежащие выносу или ликвидации.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водоохранной зоны отмечаются сплошной линией синего цвета, водоохраной полосы сплошной линией красного цвета.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планово-топографических материалов также включаются: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обзорная карта водосборного бассейна в масштабе от 1:500000 до 1:50000;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 землепользования (по каждому землепользователю) в масштабе землеустройства (1:25000 или 1:10000) (для садово-дачных и личных подсобных хозяйств в масштабе 1:5000-1:1000 и 1:500);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профиль водной поверхности реки с километровой разбивкой по длине плана М 1:25000, а при отсутствии – по плану М 1:100000;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поперечные профили водной поверхности реки – по плану М 1:10000, а при отсутствии - на основе полевого нивелирования в характерных по топоусловиям в створах не реже чем через 10 – 20 километров в зависимости от протяженности рек.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разработке необходимых водоохранных мероприятий по улучшению экологического и санитарного состояния и гидрологического режима водных объектов следует учитывать: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специфику использования водного объекта;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антропогенные воздействия на водные объекты в связи с развитием и интенсификацией сельского хозяйства или иной деятельности на водосборном бассейне;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загрязняющих веществ (особенно превышающих самоочищающую способность водного объекта);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существующие нарушения режима хозяйственной и иной деятельности в водоохранных зонах и полосах;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агротехнических мероприятий по борьбе с эрозией почв и грунтов и для задержания твердого стока, содержащего загрязняющие вещества;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предупреждению и исключению попадания в водные объекты сосредоточенных и рассеянных загрязнений с водосборной площади;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залужение водоохранной полосы многолетними травами;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агролесомелиорации с посадкой кустарниковых и древесных пород в зависимости от климатических, топографических и почвенных условий;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или ликвидация объектов, функциональное предназначение которых не попадает под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пунктов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Кодекса, за исключением условий указанных в статье 145-1 Кодекса.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проведению необходимых водоохранных мероприятий в пределах проектируемых границ водоохранных зон и полос отражаются в перечне по форме согласно приложению 4 к настоящим Правилам.</w:t>
      </w:r>
    </w:p>
    <w:bookmarkEnd w:id="140"/>
    <w:bookmarkStart w:name="z14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установления водоохранных зон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Минимальная ширина водоохранных зон по каждому берегу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следующие дополнительные расстояния: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малых рек (длиной до 200 километров) – 500 метров;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остальных рек: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простыми условиями хозяйственного использования и благоприятной экологической обстановкой на водосборе – 500 метров;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сложными условиями хозяйственного использования и при напряженной экологической обстановке на водосборе – 1000 метров.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протоков рек, охватывающие высокоподнятое междуречье шириной более 1 километра, минимальная ширина водоохранных зон по берегам каждой протоки устанавливается такая же, как и по остальной части этой реки.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интенсивном меандрировании русел рек водоохранная зона устанавливается от пояса меандрирования (линия, соединяющая вершины меандр).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русловых водохранилищ минимальная ширина водоохранной зоны принимается как для реки, на которой оно расположено. Внутренняя граница водоохранной зоны проходит по урезу воды при нормальном подпертом уровне.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наливных водохранилищ и озер минимальная ширина водоохранной зоны принимается 300 метров – при акватории водоема до двух квадратных километров и 500 метров – при акватории свыше двух квадратных километров.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граница водоохранной зоны для озер проходит по береговой линии среднемноголетнего уровня воды.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Окончательные размеры водоохранной зоны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границы водоохранных зон включаются пойма реки, отшнурованные от реки протоки, старицы, подтопленные и заболоченные территории, участки оползней, просадок, карста, эродированных земель и другие неудобья, не представляющие сельскохозяйственной ценности.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Устья развивающихся оврагов и балок, непосредственно впадающих в водный объект, включаются в водоохранную зону на участке до 1,5 километров в зависимости от интенсивности эрозионных процессов в овражной сети и влияния ее на водный объект.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 состав водоохранных зон лесных территорий, расположенных по берегам водных объектов,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ширины запретных полос лесов по берегам рек, озер, водохранилищ, каналов и других водных объектов, утвержденными приказом Министра сельского хозяйства Республики Казахстан от 27 января 2015 года № 18-02/43 (зарегистрированный в Реестре государственной регистрации нормативных правовых актов № 10360).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селеопасных рек граница водоохранных зон определяется с учетом наличия селезащитных сооружений (плотины, дамбы, стабилизированные русла рек) и прогнозных границ селевого паводка.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дельтах рек водоохранные зоны устанавливаются по берегам проток и дельтовых озер, независимо от режима их питания.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малых расстояниях между протоками (1000 метров) вся дельтовая часть реки включается в водоохранную зону.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истоке рек от группы родников размеры водоохраной зоны устанавливаются по роднику наиболее удаленному от места образования водотока.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ширина речного или озерного острова меньше ширины водоохраной зоны устанавливаемой для соответствующего водного объекта, то территория острова полностью включается в водоохранную зону, в пределах которой выделяется водоохранная полоса как и для данной реки или озера.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Внешними границами водоохранной зоны служат естественные и искусственные рубежи или препятствия, исключающие возможность поступления в водные объекты поверхностного стока с вышележащих территорий (бровки речных долин и балок, дорожно-транспортная сеть, дамбы, опушки лесных массивов и другие).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городов республиканского, областного и районного значения допускается уменьшение ширины водоохраной зоны водного объекта до 70 метров по сравнению с указанными в пункте 9 настоящих Правил исходя из конкретных условий планировки и в пределах существующей застройки в соответствии с утвержденными генеральными планами развития населенных пунктом при соблюдении следующих условий: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обустройстве искусственных рубежей или препятствий, исключающих возможность поступления в водные объекты поверхностного стока с вышележащих территорий;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использования технологических систем, исключающих загрязнение поверхностных и подземных вод, ориентированных на ресурсосберегающие технологические процессы, комплексное использование и переработку сырья и технологических отходов, применение безотходных, маловодных или безводных технологических процессов, создание замкнутых систем технического водоснабжения, комплексный подход при обработке твердых, жидких и газообразных отходов;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хозяйственного использования земель с учетом соблюдения мер, предотвращающих загрязнение, засорение и истощение их водных ресурсов, исключения увеличения донных отложений или накоплений в них вредных веществ, приводящих, как следствие, к загрязнению водных объектов, а также к загрязнению газовыми и аэрозольными выбросами через атмосферу;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организованной централизованной канализации или иной системы отвода и очистки загрязненных сточных вод.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систем канализации и сооружений очистки возвратных (сточных) вод должны быть рассмотрены в зависимости от конкретных условий, возможность и целесообразность: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возвратных (сточных) вод для подпитки систем водоснабжения;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очищенных и обеззараженных хозяйственно-бытовых сточных вод, в техническом водоснабжении;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очистки производственных сточных вод совместно с дождевыми и талыми водами, отводимыми с территории с целью использования очищенных вод для технического водоснабжения; 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накопления на судах и других плавучих средствах сточных вод и мусора в течение рейса между портами, оборудованными сооружениями для приема с судов загрязненных вод и мусора.</w:t>
      </w:r>
    </w:p>
    <w:bookmarkEnd w:id="171"/>
    <w:bookmarkStart w:name="z18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водоохранных полос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Минимальная ширина водоохранных полос водных объектов устанавливается в зависимости от топографических условий и видов угодий согласно приложению 5 к настоящим Правилам.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водоохранных полос для участков водоемов, имеющих особо ценное рыбохозяйственное значение (места нереста, зимовальные ямы, нагульные участки) устанавливается не менее 100 метров, независимо от уклона и характера прилегающих земель.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Прибрежные водоохранные полосы на островах, за исключением морских искусственных островов, созданных в целях добычи углеводородов, устанавливаются по тем же положениям, как и для рек или озер на которых они расположены.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Окончательные размеры водоохранной полосы определяются по итогам проектирования на основании проведенного обследования водного объекта и прилегающей к нему территорий.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водоохранных полос увеличиваются на ширину естественного изменения берегов за десятилетний период.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участках интенсивной переработки берегов ширина водоохраной полосы увеличивается на расстояние прогнозируемого отступления берега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лет. На участках намываемых пляжей ширина водоохраной полосы устанавливается от внешней (коренной) границы пляжа.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населенных пунктов границы водоохранных полос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 и другое), исключающем засорение и загрязнение водного объекта. При этом ширина водоохраной полосы не может быть принята меньше размеров, указанных в приложении 5 к настоящим Правилам.</w:t>
      </w:r>
    </w:p>
    <w:bookmarkEnd w:id="179"/>
    <w:bookmarkStart w:name="z18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Особые положения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Организация водоохранных зон и полос сопровождаются комплексом водоохранных мероприятий, предусмотренных в проектной документации и установкой водоохранных знаков.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в первую очередь устанавливаются в местах возможного купания, установки палаточных городков, кошения травы и тростника, выпаса скота и на других территориях подверженных антропогенному возмдействию.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Водоохранные знаки изготавливаются в соответствии с Государственным стандартом Республики Казахстан "СТ РК 1742-2008 Знаки водоохранные. Технические условия.".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Режим хозяйственного использования водоохранных зон и полос определяется с учетом запретов и условий, определенных в пунктах 1 и 2 статьи 125 Кодекса, за исключением условий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водоохранных зон не исключает необходимость создания зон санитарной охраны водных источников, используемых для питьевого водоснабжения, лечебных, курортных и иных оздоровительных нужд населения, границы и размеры которых устанавливаются в соответствии с санитарными правилами, утверждаемыми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Разработка проектной документации, ее согласование и утверждение, а также установление водоохранных зон и полос осуществляется в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 xml:space="preserve">пределах </w:t>
      </w:r>
      <w:r>
        <w:rPr>
          <w:rFonts w:ascii="Times New Roman"/>
          <w:b/>
          <w:i w:val="false"/>
          <w:color w:val="000000"/>
          <w:sz w:val="28"/>
        </w:rPr>
        <w:t>проектируемых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водоохранных зон и полос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на неурбанизированной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водного объекта)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937"/>
        <w:gridCol w:w="937"/>
        <w:gridCol w:w="937"/>
        <w:gridCol w:w="937"/>
        <w:gridCol w:w="1369"/>
        <w:gridCol w:w="937"/>
        <w:gridCol w:w="938"/>
        <w:gridCol w:w="938"/>
        <w:gridCol w:w="1456"/>
        <w:gridCol w:w="1456"/>
      </w:tblGrid>
      <w:tr>
        <w:trPr>
          <w:trHeight w:val="30" w:hRule="atLeast"/>
        </w:trPr>
        <w:tc>
          <w:tcPr>
            <w:tcW w:w="1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зоне (гектар)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угодий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 и сенокосы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 xml:space="preserve">Экспликация земель, расположенных в </w:t>
      </w:r>
      <w:r>
        <w:rPr>
          <w:rFonts w:ascii="Times New Roman"/>
          <w:b/>
          <w:i w:val="false"/>
          <w:color w:val="000000"/>
          <w:sz w:val="28"/>
        </w:rPr>
        <w:t>пределах проектируемых границ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</w:t>
      </w:r>
      <w:r>
        <w:rPr>
          <w:rFonts w:ascii="Times New Roman"/>
          <w:b/>
          <w:i w:val="false"/>
          <w:color w:val="000000"/>
          <w:sz w:val="28"/>
        </w:rPr>
        <w:t>водоохранных зон и полос, на урбанизированной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(наименование водного объекта)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1580"/>
        <w:gridCol w:w="3339"/>
        <w:gridCol w:w="1581"/>
        <w:gridCol w:w="334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 в водоохраной зоне 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Площади, занимаемые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водоохраной полосе (гектар)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 зданиями и сооружениями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Перечень и краткая характеристика объектов, расположенных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</w:t>
      </w:r>
      <w:r>
        <w:rPr>
          <w:rFonts w:ascii="Times New Roman"/>
          <w:b/>
          <w:i w:val="false"/>
          <w:color w:val="000000"/>
          <w:sz w:val="28"/>
        </w:rPr>
        <w:t>в пределах проектируемых границ водоохранных зон и полос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водного объекта)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2125"/>
        <w:gridCol w:w="1366"/>
        <w:gridCol w:w="7443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4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административного района и землепользователя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Краткая характеристика технического состояния объекта и влияния его на поверхностный водный объект, с указанием источников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       </w:t>
      </w:r>
      <w:r>
        <w:rPr>
          <w:rFonts w:ascii="Times New Roman"/>
          <w:b/>
          <w:i w:val="false"/>
          <w:color w:val="000000"/>
          <w:sz w:val="28"/>
        </w:rPr>
        <w:t>Перечень рекомендаций по пров</w:t>
      </w:r>
      <w:r>
        <w:rPr>
          <w:rFonts w:ascii="Times New Roman"/>
          <w:b/>
          <w:i w:val="false"/>
          <w:color w:val="000000"/>
          <w:sz w:val="28"/>
        </w:rPr>
        <w:t>едению необходимых водоохранных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/>
          <w:i w:val="false"/>
          <w:color w:val="000000"/>
          <w:sz w:val="28"/>
        </w:rPr>
        <w:t>мероприятий в пределах проектируемых границ водоохранных зон и полос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водного объекта)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674"/>
        <w:gridCol w:w="1310"/>
        <w:gridCol w:w="1310"/>
        <w:gridCol w:w="2038"/>
        <w:gridCol w:w="1310"/>
        <w:gridCol w:w="1310"/>
        <w:gridCol w:w="2039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197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административного района и землепользователя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 или сооружения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Рекомендуемые мероприятия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выполнения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предусмотренные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проектом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Общая сметная стоимость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экологический эффект от мероприятия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водоохранных зон и полос</w:t>
            </w:r>
          </w:p>
        </w:tc>
      </w:tr>
    </w:tbl>
    <w:bookmarkStart w:name="z219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полос водных объектов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1"/>
        <w:gridCol w:w="3380"/>
        <w:gridCol w:w="2292"/>
        <w:gridCol w:w="3107"/>
      </w:tblGrid>
      <w:tr>
        <w:trPr>
          <w:trHeight w:val="30" w:hRule="atLeast"/>
        </w:trPr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угодий, прилегающих к берегам водных объектов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Минимальная ширина водоохранной полосы (метр) при крутизне склонов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от берега (нулевой уклон)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 к берегу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градусов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 градусов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  <w:bookmarkEnd w:id="201"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Луга, сенокосы</w:t>
            </w:r>
          </w:p>
          <w:bookmarkEnd w:id="202"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Лес, кустарник</w:t>
            </w:r>
          </w:p>
          <w:bookmarkEnd w:id="203"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(неудобья)</w:t>
            </w:r>
          </w:p>
          <w:bookmarkEnd w:id="204"/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