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c0fd" w14:textId="214c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информации о категории субъекта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сентября 2017 года № 340. Зарегистрирован в Министерстве юстиции Республики Казахстан 11 октября 2017 года № 15882. Утратил силу приказом Министра национальной экономики Республики Казахстан от 29 мая 2020 года № 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 категории субъекта предпринимательства".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340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 категории субъекта предпринимательства"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информации о категории субъекта предпринимательства" (далее – Регламент) разработан в соответствии со Стандартом государственной услуги "Предоставление информации о категории субъекта предпринимательства",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июля 2017 года № 268, зарегистрированным в Реестре государственной регистрации нормативных правовых актов Республики Казахстан за № 15459 (далее – Стандарт).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национальной экономики Республики Казахстан (далее –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электронная. 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справки о категории субъекта предпринимательства либо мотивированный ответ услугодателя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2.Порядок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услугодатель корректирует сведения услугополучателя при выявлении их несоответствия Правилам ведения и использования реестра субъектов предпринимательства,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1091 и Правилам расчета среднегодовой численности работников и среднегодового дохода субъектов предпринимательства,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1128.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с иными услугодателями, а также порядок использования информационных систем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(далее – ШЭП);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"Физических лиц" (далее – ГБД ФЛ);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"Юридические лица" (далее – ГБД ЮЛ);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государственная база данных "Е-лицензирование".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 – браузере компьютера услугополучателя, при этом системой автоматически подтягиваются и сохраняются сведения об услугополучателе с ГБД ФЛ / ГБД ЮЛ;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 с помощью регистрационного свидетельства ЭЦП на портале для получения государственной услуги;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на портале сообщения об отказе в авторизации в связи с имеющимися нарушениями в данных услугополучателя;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субъектов предпринимательства по наименованию и (или) бизнес-идентификационный номер (далее – БИН)/индивидуальный идентификационный номер (далее– ИИН);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сообщения об отказе в запрашиваемой государственной услуге в связи с не подтверждением наименования и (или) БИН/ИИН;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услугополучателем регистрационного свидетельства ЭЦП для удостоверения, подписания запроса;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получение услугополучателем результата государственной услуги сформированного в Реестре субъектов предпринимательства.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Регламенту.Справочник бизнес-процессов оказания государственной услуги размещается на портале и интернет-ресурсе услугодателя.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предпринимательства"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информации о категории субъекта предпринимательства"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7597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