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4152" w14:textId="0b74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8 июля 2015 года № 108 "Об утверждении Методики по организации и проведению обследования урожайности зерновых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27 ноября 2017 года № 187. Зарегистрирован в Министерстве юстиции Республики Казахстан 11 декабря 2017 года № 16069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8 июля 2015 года № 108 "Об утверждении Методики по организации и проведению обследования урожайности зерновых культур" (зарегистрирован в Реестре государственной регистрации нормативных правовых актов под № 11830, опубликован 20 августа 2015 года в информационно-правовой системе "Әділет")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 целью контроля качества данных, получаемых от респондентов, о сборе урожая зерновых культур, Комитетом по статистике Министерства национальной экономики Республики Казахстан (далее – Комитет) и его территориальными органами проводится общегосударственное статистическое наблюдение по обследованию урожайности зерновых культур (далее – обследование урожайности) в сельскохозяйственных предприятиях, крестьянских или фермерских хозяйствах и у индивидуальных предпринимателей";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сельскохозяйственный производитель – физическое или юридическое лицо, занимающееся производством сельскохозяйственной продукции;";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Республике Казахстан выращиванием различных видов сельскохозяйственных культур занимаются сельскохозяйственные предприятия (далее – сельхозпредприятия), крестьянские или фермерские хозяйства, индивидуальные предприниматели и хозяйства населения (производящие продукцию на приусадебных и дачных участках).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зерновые культуры, в частности пшеница и рис, выращиваются в основном сельхозпредприятиями, крестьянскими или фермерскими хозяйствами и индивидуальными предпринимателями, в связи, с чем в качестве объектов обследования урожайности зерновых культур определены именно эти категории сельхозпроизводителей.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обследования урожайности предварительно на основе данных административных источников формируется генеральная совокупность, включающая сельхозпроизводителей, посеявших в отчетном году пшеницу и рис. Затем на основе генеральной совокупности формируется выборочная совокупность, в которую отбираются все сельскохозяйственные предприятия и 30% крестьянских или фермерских хозяйств и индивидуальных предпринимателей.";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"бланки проведения лабораторных исследований веса и влажности.";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того, чтобы прийти на поле сельхозпроизводителя для взятия проб непосредственно перед уборкой, когда зерно достаточно созрело, но уборка еще не начата, в анкету включается вопрос о планируемой дате прихода интервьюера для взятия пробы по урожайности. Также в анкете указывается планируемая дата прихода интервьюера на поле во второй раз после уборки урожая для взятия проб по потерям. После проведения обследования в анкете указываются фактические даты взятия проб.";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отражения результатов лабораторных исследований веса и влажности пшеницы и риса в статистическом инструментарии предусмотрены два бланка – один для пробы перед уборкой урожая (В-1), второй для пробы после уборки (В-2). В них приводится следующая информация: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лаборатории, которая проводит исследование (наименование лаборатории, ее БИН и местонахождение, данные о лаборанте, проводившем исследование проб и руководителе лаборатории);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сельхозпроизводителе (наименование, признаки (кодовая часть), номер и место выборки);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наименовании и сорте зерновой культуры;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общий вес проб в граммах и влажность в процентах.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Бланки проведения лабораторных исследований веса и влажности пшеницы и риса подписываются экспертом-лаборантом, проводившим исследование и руководителем лаборатории, с указанием даты проведения исследования.";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Для каждой выборки интервьюером выбирается два участка. Второй участок находится от первого на 30 шагов вдоль и на 30 шагов вглубь по тому же направлению, когда был прекращен счет. Пример схемы шагов интервьюера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каждом пакете, на маркировочном ярлыке делаются надписи: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сельхозпроизводителя, его адрес, БИН или ИИН;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сорт зерновой культуры;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выборки;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выборки.";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До отправки отобранных проб в лабораторию интервьюером производится отделение зерен от стеблей (шелушение) и готовое зерно помещяется обратно в пакет для сдачи в лабораторию. Бумажные пакеты с готовым материалом в течение двух рабочих дней направляются в лабораторию для определения влажности и веса. Если лаборатория находится в пределах территории, на которой работает интервьюер, то он сам доставляет пробы в лабораторию. Если лаборатория находится далеко, то интервьюер передает пробы в районное управление статистики, сотрудники которого доставляют пробы в лабораторию. Вместе с пробой интервьюер отправляет в лабораторию бланк В-1, реквизитная часть которой заполняется лаборантом с маркировочного листа пакета с пробой.";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Для расчета стандартной ошибки выборки в целом по обследованию сначала отдельно рассчитываются стандартные ошибки выборки по основной пробе и по потерям. Расчет осуществляется отдельно для каждого района и отдельно по сельскохозяйственным предприятиям, крестьянским или фермерским хозяйствам и индивидуальным предпринимателям.";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"Расчетный объем валового сбора формируется для каждого района отдельно по сельскохозяйственным предприятиям, крестьянским или фермерским хозяйствам и индивидуальным предпринимателям умножением чистой урожайности, полученной по результатам обследования, на посевную или убранную площадь. Посевную площадь используют в расчете для получения предварительных данных о валовом сборе, убранную – для окончательных расчетных данных.".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2018 года и подлежит официальному опубликованию.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