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c31e0" w14:textId="8bc31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допуска на рассмотрение, рассмотрения и отбора инвестиционных программ модернизации, расширения, реконструкции и (или) обновления, заключения инвестиционных соглашений на модернизацию, расширение, реконструкцию и (или) обновление,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w:t>
      </w:r>
    </w:p>
    <w:p>
      <w:pPr>
        <w:spacing w:after="0"/>
        <w:ind w:left="0"/>
        <w:jc w:val="both"/>
      </w:pPr>
      <w:r>
        <w:rPr>
          <w:rFonts w:ascii="Times New Roman"/>
          <w:b w:val="false"/>
          <w:i w:val="false"/>
          <w:color w:val="000000"/>
          <w:sz w:val="28"/>
        </w:rPr>
        <w:t>Приказ Министра энергетики Республики Казахстан от 28 ноября 2017 года № 416. Зарегистрирован в Министерстве юстиции Республики Казахстан 14 декабря 2017 года № 16098.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70-21)</w:t>
      </w:r>
      <w:r>
        <w:rPr>
          <w:rFonts w:ascii="Times New Roman"/>
          <w:b w:val="false"/>
          <w:i w:val="false"/>
          <w:color w:val="000000"/>
          <w:sz w:val="28"/>
        </w:rPr>
        <w:t xml:space="preserve"> статьи 5 Закона Республики Казахстан "Об электроэнергетике"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04.05.2023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прилагаемые Правила допуска на рассмотрение, рассмотрения и отбора инвестиционных программ модернизации, расширения, реконструкции и (или) обновления, заключения инвестиционных соглашений на модернизацию, расширение, реконструкцию и (или) обновление,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w:t>
      </w:r>
    </w:p>
    <w:bookmarkEnd w:id="1"/>
    <w:bookmarkStart w:name="z6" w:id="2"/>
    <w:p>
      <w:pPr>
        <w:spacing w:after="0"/>
        <w:ind w:left="0"/>
        <w:jc w:val="both"/>
      </w:pPr>
      <w:r>
        <w:rPr>
          <w:rFonts w:ascii="Times New Roman"/>
          <w:b w:val="false"/>
          <w:i w:val="false"/>
          <w:color w:val="000000"/>
          <w:sz w:val="28"/>
        </w:rPr>
        <w:t>
      2. Департаменту электроэнергетики и угольной промышленности Министерства энергетики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энергетики Республики Казахстан;</w:t>
      </w:r>
    </w:p>
    <w:bookmarkEnd w:id="6"/>
    <w:bookmarkStart w:name="z11"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3) и 4)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с 1 января 2018 года и подлежит официальному опубликованию.</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2017 года № 416</w:t>
            </w:r>
          </w:p>
        </w:tc>
      </w:tr>
    </w:tbl>
    <w:bookmarkStart w:name="z16" w:id="10"/>
    <w:p>
      <w:pPr>
        <w:spacing w:after="0"/>
        <w:ind w:left="0"/>
        <w:jc w:val="left"/>
      </w:pPr>
      <w:r>
        <w:rPr>
          <w:rFonts w:ascii="Times New Roman"/>
          <w:b/>
          <w:i w:val="false"/>
          <w:color w:val="000000"/>
        </w:rPr>
        <w:t xml:space="preserve"> Правила допуска на рассмотрение, рассмотрения и отбора инвестиционных программ модернизации, расширения, реконструкции и (или) обновления, заключения инвестиционных соглашений на модернизацию, расширение, реконструкцию и (или) обновление,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Правила допуска на рассмотрение, рассмотрения и отбора инвестиционных программ модернизации, расширения, реконструкции и (или) обновления, заключения инвестиционных соглашений на модернизацию, расширение, реконструкцию и (или) обновление,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 (далее – Правила) разработаны в соответствии с </w:t>
      </w:r>
      <w:r>
        <w:rPr>
          <w:rFonts w:ascii="Times New Roman"/>
          <w:b w:val="false"/>
          <w:i w:val="false"/>
          <w:color w:val="000000"/>
          <w:sz w:val="28"/>
        </w:rPr>
        <w:t>подпунктом 70-21)</w:t>
      </w:r>
      <w:r>
        <w:rPr>
          <w:rFonts w:ascii="Times New Roman"/>
          <w:b w:val="false"/>
          <w:i w:val="false"/>
          <w:color w:val="000000"/>
          <w:sz w:val="28"/>
        </w:rPr>
        <w:t xml:space="preserve"> статьи 5 Закона Республики Казахстан "Об электроэнергетике" (далее – Закон) и определяют порядок допуска на рассмотрение, рассмотрения и отбора инвестиционных программ модернизации, расширения, реконструкции и (или) обновления, заключения инвестиционных соглашений на модернизацию, расширение, реконструкцию и (или) обновление,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w:t>
      </w:r>
    </w:p>
    <w:bookmarkEnd w:id="12"/>
    <w:bookmarkStart w:name="z19" w:id="1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15-4 Закона инвестиционные соглашения на модернизацию, расширение, реконструкцию и (или) обновление заключаются только в отношении основного генерирующего оборудования действующих (существующих) электрических станций действующих энергопроизводящих организаций.</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энергетики РК от 04.05.2023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В настоящих Правилах применяются следующие понятия и определения:</w:t>
      </w:r>
    </w:p>
    <w:bookmarkEnd w:id="14"/>
    <w:bookmarkStart w:name="z247" w:id="15"/>
    <w:p>
      <w:pPr>
        <w:spacing w:after="0"/>
        <w:ind w:left="0"/>
        <w:jc w:val="both"/>
      </w:pPr>
      <w:r>
        <w:rPr>
          <w:rFonts w:ascii="Times New Roman"/>
          <w:b w:val="false"/>
          <w:i w:val="false"/>
          <w:color w:val="000000"/>
          <w:sz w:val="28"/>
        </w:rPr>
        <w:t xml:space="preserve">
      1) совпадение баллов – значение количества баллов, которое одновременно набирают две и более инвестиционных программ по результатам выставления баллов, осуществляемого уполномоченным органом в соответствии с </w:t>
      </w:r>
      <w:r>
        <w:rPr>
          <w:rFonts w:ascii="Times New Roman"/>
          <w:b w:val="false"/>
          <w:i w:val="false"/>
          <w:color w:val="000000"/>
          <w:sz w:val="28"/>
        </w:rPr>
        <w:t>пунктом 8</w:t>
      </w:r>
      <w:r>
        <w:rPr>
          <w:rFonts w:ascii="Times New Roman"/>
          <w:b w:val="false"/>
          <w:i w:val="false"/>
          <w:color w:val="000000"/>
          <w:sz w:val="28"/>
        </w:rPr>
        <w:t xml:space="preserve"> настоящих Правил;</w:t>
      </w:r>
    </w:p>
    <w:bookmarkEnd w:id="15"/>
    <w:bookmarkStart w:name="z248" w:id="16"/>
    <w:p>
      <w:pPr>
        <w:spacing w:after="0"/>
        <w:ind w:left="0"/>
        <w:jc w:val="both"/>
      </w:pPr>
      <w:r>
        <w:rPr>
          <w:rFonts w:ascii="Times New Roman"/>
          <w:b w:val="false"/>
          <w:i w:val="false"/>
          <w:color w:val="000000"/>
          <w:sz w:val="28"/>
        </w:rPr>
        <w:t>
      2) инвестиционная программа модернизации, расширения, реконструкции и (или) обновления – программа модернизации, расширения, реконструкции и (или) обновления, мероприятия которой охватывают основное генерирующее оборудование одной действующей (существующей) электрической станции действующей энергопроизводящей организации;</w:t>
      </w:r>
    </w:p>
    <w:bookmarkEnd w:id="16"/>
    <w:bookmarkStart w:name="z249" w:id="17"/>
    <w:p>
      <w:pPr>
        <w:spacing w:after="0"/>
        <w:ind w:left="0"/>
        <w:jc w:val="both"/>
      </w:pPr>
      <w:r>
        <w:rPr>
          <w:rFonts w:ascii="Times New Roman"/>
          <w:b w:val="false"/>
          <w:i w:val="false"/>
          <w:color w:val="000000"/>
          <w:sz w:val="28"/>
        </w:rPr>
        <w:t>
      3) инвестиционное соглашение на модернизацию, расширение, реконструкцию и (или) обновление – соглашение, заключаемое уполномоченным органом с действующей энергопроизводящей организацией, на модернизацию, расширение, реконструкцию и (или) обновление действующих (существующих) электрических станций и включающее в себя одну или более инвестиционных программ модернизации, расширения, реконструкции и (или) обновления;</w:t>
      </w:r>
    </w:p>
    <w:bookmarkEnd w:id="17"/>
    <w:bookmarkStart w:name="z250" w:id="18"/>
    <w:p>
      <w:pPr>
        <w:spacing w:after="0"/>
        <w:ind w:left="0"/>
        <w:jc w:val="both"/>
      </w:pPr>
      <w:r>
        <w:rPr>
          <w:rFonts w:ascii="Times New Roman"/>
          <w:b w:val="false"/>
          <w:i w:val="false"/>
          <w:color w:val="000000"/>
          <w:sz w:val="28"/>
        </w:rPr>
        <w:t xml:space="preserve">
      4) план-график подготовки и реализации проекта (далее - план-график) – детальный график реализации инвестиционного соглашения, определяющий отчетные показатели и предусматривающий сроки реализации изыскательных, логистических, строительно-монтажных и пуско-наладочных работ, утверждаемый первым руководителем энергопроизводящей организации; </w:t>
      </w:r>
    </w:p>
    <w:bookmarkEnd w:id="18"/>
    <w:bookmarkStart w:name="z251" w:id="19"/>
    <w:p>
      <w:pPr>
        <w:spacing w:after="0"/>
        <w:ind w:left="0"/>
        <w:jc w:val="both"/>
      </w:pPr>
      <w:r>
        <w:rPr>
          <w:rFonts w:ascii="Times New Roman"/>
          <w:b w:val="false"/>
          <w:i w:val="false"/>
          <w:color w:val="000000"/>
          <w:sz w:val="28"/>
        </w:rPr>
        <w:t>
      5) уровень необходимого ежегодного возврата – ежегодный годовой доход энергопроизводящей организации, необходимый ей для возврата инвестиционных вложений в реализацию мероприятий инвестиционной программы модернизации, расширения, реконструкции и (или) обновления, который определяется произведением значения индивидуального тарифа на услугу по поддержанию готовности электрической мощности и значения объема услуги по поддержанию готовности электрической мощности данной инвестиционной программы, а также значения длительности года, выраженного в месяцах;</w:t>
      </w:r>
    </w:p>
    <w:bookmarkEnd w:id="19"/>
    <w:bookmarkStart w:name="z252" w:id="20"/>
    <w:p>
      <w:pPr>
        <w:spacing w:after="0"/>
        <w:ind w:left="0"/>
        <w:jc w:val="both"/>
      </w:pPr>
      <w:r>
        <w:rPr>
          <w:rFonts w:ascii="Times New Roman"/>
          <w:b w:val="false"/>
          <w:i w:val="false"/>
          <w:color w:val="000000"/>
          <w:sz w:val="28"/>
        </w:rPr>
        <w:t>
      6) финансовый аудит инвестиционной программы – процедура проводимая специализированной аккредитованной организацией, после проведения которого составляется аудиторское заключение соответствующее Международным стандартам аудита и включающее анализ кредитоспособоности энергопроизводящей организации, целесообразности и требуемого объема финансирования инвестиционной программы;</w:t>
      </w:r>
    </w:p>
    <w:bookmarkEnd w:id="20"/>
    <w:bookmarkStart w:name="z253" w:id="21"/>
    <w:p>
      <w:pPr>
        <w:spacing w:after="0"/>
        <w:ind w:left="0"/>
        <w:jc w:val="both"/>
      </w:pPr>
      <w:r>
        <w:rPr>
          <w:rFonts w:ascii="Times New Roman"/>
          <w:b w:val="false"/>
          <w:i w:val="false"/>
          <w:color w:val="000000"/>
          <w:sz w:val="28"/>
        </w:rPr>
        <w:t>
      7) основное генерирующее оборудование – котельная установка, турбинная установка и электрический генератор;</w:t>
      </w:r>
    </w:p>
    <w:bookmarkEnd w:id="21"/>
    <w:bookmarkStart w:name="z254" w:id="22"/>
    <w:p>
      <w:pPr>
        <w:spacing w:after="0"/>
        <w:ind w:left="0"/>
        <w:jc w:val="both"/>
      </w:pPr>
      <w:r>
        <w:rPr>
          <w:rFonts w:ascii="Times New Roman"/>
          <w:b w:val="false"/>
          <w:i w:val="false"/>
          <w:color w:val="000000"/>
          <w:sz w:val="28"/>
        </w:rPr>
        <w:t>
      8) допустимый объем – разность 400 (четыреста) процентов от объема инвестиций 2015 года и суммы уровней необходимого ежегодного возврата по инвестиционным программам модернизации, расширения, реконструкции и (или) обновления действующих инвестиционных соглашений на модернизацию, расширение, реконструкцию и (или) обновление, заключенных в предыдущих периодах (годах);</w:t>
      </w:r>
    </w:p>
    <w:bookmarkEnd w:id="22"/>
    <w:bookmarkStart w:name="z255" w:id="23"/>
    <w:p>
      <w:pPr>
        <w:spacing w:after="0"/>
        <w:ind w:left="0"/>
        <w:jc w:val="both"/>
      </w:pPr>
      <w:r>
        <w:rPr>
          <w:rFonts w:ascii="Times New Roman"/>
          <w:b w:val="false"/>
          <w:i w:val="false"/>
          <w:color w:val="000000"/>
          <w:sz w:val="28"/>
        </w:rPr>
        <w:t>
      9) технический аудит – процедура проводимая специализированной аккредитованной организацией, после проведения которого составляется аудиторское заключение включающее выявление оптимальной схемы модернизации, расширения, реконструкции и (или) обновления, динамику износа и производительности, анализ технической целесообразности, наличие соответствующей инфрструктуры для реализации проекта и необходимых запасов топлива.</w:t>
      </w:r>
    </w:p>
    <w:bookmarkEnd w:id="23"/>
    <w:bookmarkStart w:name="z256" w:id="24"/>
    <w:p>
      <w:pPr>
        <w:spacing w:after="0"/>
        <w:ind w:left="0"/>
        <w:jc w:val="both"/>
      </w:pPr>
      <w:r>
        <w:rPr>
          <w:rFonts w:ascii="Times New Roman"/>
          <w:b w:val="false"/>
          <w:i w:val="false"/>
          <w:color w:val="000000"/>
          <w:sz w:val="28"/>
        </w:rPr>
        <w:t>
      10) уполномоченный орган – государственный орган, осуществляющий руководство в области электроэнергетики;</w:t>
      </w:r>
    </w:p>
    <w:bookmarkEnd w:id="24"/>
    <w:bookmarkStart w:name="z257" w:id="25"/>
    <w:p>
      <w:pPr>
        <w:spacing w:after="0"/>
        <w:ind w:left="0"/>
        <w:jc w:val="both"/>
      </w:pPr>
      <w:r>
        <w:rPr>
          <w:rFonts w:ascii="Times New Roman"/>
          <w:b w:val="false"/>
          <w:i w:val="false"/>
          <w:color w:val="000000"/>
          <w:sz w:val="28"/>
        </w:rPr>
        <w:t>
      11) объем инвестиций 2015 года - суммарный объем инвестиций (за исключением инвестиций за счет амортизационных отчислений), вложенных энергопроизводящими организациями в 2015 году в рамках соглашений с уполномоченным органом.</w:t>
      </w:r>
    </w:p>
    <w:bookmarkEnd w:id="25"/>
    <w:bookmarkStart w:name="z258" w:id="26"/>
    <w:p>
      <w:pPr>
        <w:spacing w:after="0"/>
        <w:ind w:left="0"/>
        <w:jc w:val="both"/>
      </w:pPr>
      <w:r>
        <w:rPr>
          <w:rFonts w:ascii="Times New Roman"/>
          <w:b w:val="false"/>
          <w:i w:val="false"/>
          <w:color w:val="000000"/>
          <w:sz w:val="28"/>
        </w:rPr>
        <w:t>
      Иные понятия и определения, использованные в настоящих Правилах, применяются в соответствии с законодательством Республики Казахстан в области электроэнергетики.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энергетики РК от 01.04.2024 </w:t>
      </w:r>
      <w:r>
        <w:rPr>
          <w:rFonts w:ascii="Times New Roman"/>
          <w:b w:val="false"/>
          <w:i w:val="false"/>
          <w:color w:val="000000"/>
          <w:sz w:val="28"/>
        </w:rPr>
        <w:t>№ 139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7"/>
    <w:p>
      <w:pPr>
        <w:spacing w:after="0"/>
        <w:ind w:left="0"/>
        <w:jc w:val="left"/>
      </w:pPr>
      <w:r>
        <w:rPr>
          <w:rFonts w:ascii="Times New Roman"/>
          <w:b/>
          <w:i w:val="false"/>
          <w:color w:val="000000"/>
        </w:rPr>
        <w:t xml:space="preserve"> Глава 2. Порядок допуска на рассмотрение инвестиционных программ модернизации, расширения, реконструкции и (или) обновления</w:t>
      </w:r>
    </w:p>
    <w:bookmarkEnd w:id="27"/>
    <w:bookmarkStart w:name="z31" w:id="28"/>
    <w:p>
      <w:pPr>
        <w:spacing w:after="0"/>
        <w:ind w:left="0"/>
        <w:jc w:val="both"/>
      </w:pPr>
      <w:r>
        <w:rPr>
          <w:rFonts w:ascii="Times New Roman"/>
          <w:b w:val="false"/>
          <w:i w:val="false"/>
          <w:color w:val="000000"/>
          <w:sz w:val="28"/>
        </w:rPr>
        <w:t xml:space="preserve">
      3. Действующие энергопроизводящие организации, намеревающиеся заключить с уполномоченным органом инвестиционное соглашение на модернизацию, реконструкцию, расширение и (или) обновление (далее – Соглашение), направляют в Совет рынка инвестиционные программы модернизации, расширения, реконструкции и (или) обновления (далее – инвестиционные программы) на бумажном и электронном носителях вместе с план-графиком и информацией об основных параметрах инвестиционных программ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28"/>
    <w:p>
      <w:pPr>
        <w:spacing w:after="0"/>
        <w:ind w:left="0"/>
        <w:jc w:val="both"/>
      </w:pPr>
      <w:r>
        <w:rPr>
          <w:rFonts w:ascii="Times New Roman"/>
          <w:b w:val="false"/>
          <w:i w:val="false"/>
          <w:color w:val="000000"/>
          <w:sz w:val="28"/>
        </w:rPr>
        <w:t xml:space="preserve">
      Вместе с инвестиционными программами в Совет рынка также вносятся результаты независимых технического и финансового аудитов, проведенных при разработке данных инвестиционных программ и не менее трех коммерческих предложений заводов–изготовителей оборудования и/или EPC подрядчиков (Engineering procurement construction), актуальных на момент подачи инвестиционной программы либо проектная документации (технико-экономические обоснования или проектно-сметная документация) с положительным заключением комплексной государственной вневедомственной экспертизы, проводимой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утвержденных Приказом Министра национальной экономики Республики Казахстан от 1 апреля 2015 года № 299 (зарегистрирован в Реестре государственной регистрации нормативных правовых актов под № 10722).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энергетики РК от 01.04.2024 </w:t>
      </w:r>
      <w:r>
        <w:rPr>
          <w:rFonts w:ascii="Times New Roman"/>
          <w:b w:val="false"/>
          <w:i w:val="false"/>
          <w:color w:val="000000"/>
          <w:sz w:val="28"/>
        </w:rPr>
        <w:t>№ 139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xml:space="preserve">
      4. Совет рынка отдельно по каждой инвестиционной программе, внесенной в соответствии с пунктом 3 настоящих Правил, проверяет на полноту документов и сведений, содержащихся в них, соответствие требованиям статьи 15-4 Закона и критериям допуска,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и готовит рекомендацию о целесообразности либо нецелесообразности ее реализации, обоснованности стоимости и срока реализации.</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энергетики РК от 01.04.2024 </w:t>
      </w:r>
      <w:r>
        <w:rPr>
          <w:rFonts w:ascii="Times New Roman"/>
          <w:b w:val="false"/>
          <w:i w:val="false"/>
          <w:color w:val="000000"/>
          <w:sz w:val="28"/>
        </w:rPr>
        <w:t>№ 139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xml:space="preserve">
      5. Инвестиционные программы, получившие рекомендацию Совета рынка о целесообразности реализации, допускаются на рассмотрение в уполномоченный орган. </w:t>
      </w:r>
    </w:p>
    <w:bookmarkEnd w:id="30"/>
    <w:p>
      <w:pPr>
        <w:spacing w:after="0"/>
        <w:ind w:left="0"/>
        <w:jc w:val="both"/>
      </w:pPr>
      <w:r>
        <w:rPr>
          <w:rFonts w:ascii="Times New Roman"/>
          <w:b w:val="false"/>
          <w:i w:val="false"/>
          <w:color w:val="000000"/>
          <w:sz w:val="28"/>
        </w:rPr>
        <w:t>
      Инвестиционные программы, допущенные на рассмотрение в уполномоченный орган, информация об основных параметрах инвестиционной программы по форме, согласно приложению, указанному в пункте 3 настоящих Правил и соответствующие им рекомендация Совета рынка о целесообразности реализации вносятся Советом рынка в уполномоченный орган в срок не позднее тридцати рабочих дней со дня внесения инвестиционной программы в Совет рынка.</w:t>
      </w:r>
    </w:p>
    <w:p>
      <w:pPr>
        <w:spacing w:after="0"/>
        <w:ind w:left="0"/>
        <w:jc w:val="both"/>
      </w:pPr>
      <w:r>
        <w:rPr>
          <w:rFonts w:ascii="Times New Roman"/>
          <w:b w:val="false"/>
          <w:i w:val="false"/>
          <w:color w:val="000000"/>
          <w:sz w:val="28"/>
        </w:rPr>
        <w:t>
      Заключения по инвестиционным программам, не получившим рекомендацию Совета рынка о целесообразности реализации, вносятся в уполномоченный орган для сведения.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энергетики РК от 01.04.2024 </w:t>
      </w:r>
      <w:r>
        <w:rPr>
          <w:rFonts w:ascii="Times New Roman"/>
          <w:b w:val="false"/>
          <w:i w:val="false"/>
          <w:color w:val="000000"/>
          <w:sz w:val="28"/>
        </w:rPr>
        <w:t>№ 139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1"/>
    <w:p>
      <w:pPr>
        <w:spacing w:after="0"/>
        <w:ind w:left="0"/>
        <w:jc w:val="both"/>
      </w:pPr>
      <w:r>
        <w:rPr>
          <w:rFonts w:ascii="Times New Roman"/>
          <w:b w:val="false"/>
          <w:i w:val="false"/>
          <w:color w:val="000000"/>
          <w:sz w:val="28"/>
        </w:rPr>
        <w:t>
      6. Совет рынка, в срок не позднее тридцати рабочих дней со дня поступления инвестиционной программы на рассмотрение, публикует на своем интернет-ресурсе список инвестиционных программ, допущенных и не допущенных на рассмотрение в уполномоченный орган вместе с пакетом документов инвестиционной программы, проступивших на рассмотрение в Совет рынка.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энергетики РК от 01.04.2024 </w:t>
      </w:r>
      <w:r>
        <w:rPr>
          <w:rFonts w:ascii="Times New Roman"/>
          <w:b w:val="false"/>
          <w:i w:val="false"/>
          <w:color w:val="000000"/>
          <w:sz w:val="28"/>
        </w:rPr>
        <w:t>№ 139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2"/>
    <w:p>
      <w:pPr>
        <w:spacing w:after="0"/>
        <w:ind w:left="0"/>
        <w:jc w:val="left"/>
      </w:pPr>
      <w:r>
        <w:rPr>
          <w:rFonts w:ascii="Times New Roman"/>
          <w:b/>
          <w:i w:val="false"/>
          <w:color w:val="000000"/>
        </w:rPr>
        <w:t xml:space="preserve"> Глава 3. Порядок рассмотрения и отбора инвестиционных программ</w:t>
      </w:r>
    </w:p>
    <w:bookmarkEnd w:id="32"/>
    <w:bookmarkStart w:name="z37" w:id="33"/>
    <w:p>
      <w:pPr>
        <w:spacing w:after="0"/>
        <w:ind w:left="0"/>
        <w:jc w:val="both"/>
      </w:pPr>
      <w:r>
        <w:rPr>
          <w:rFonts w:ascii="Times New Roman"/>
          <w:b w:val="false"/>
          <w:i w:val="false"/>
          <w:color w:val="000000"/>
          <w:sz w:val="28"/>
        </w:rPr>
        <w:t>
      7. При рассмотрении допущенных на рассмотрение инвестиционных программ уполномоченный орган руководствуется одновременно следующими критериями отбора:</w:t>
      </w:r>
    </w:p>
    <w:bookmarkEnd w:id="33"/>
    <w:bookmarkStart w:name="z38" w:id="34"/>
    <w:p>
      <w:pPr>
        <w:spacing w:after="0"/>
        <w:ind w:left="0"/>
        <w:jc w:val="both"/>
      </w:pPr>
      <w:r>
        <w:rPr>
          <w:rFonts w:ascii="Times New Roman"/>
          <w:b w:val="false"/>
          <w:i w:val="false"/>
          <w:color w:val="000000"/>
          <w:sz w:val="28"/>
        </w:rPr>
        <w:t>
      1) индивидуальный тариф на услугу по поддержанию готовности электрической мощности (далее – индивидуальный тариф);</w:t>
      </w:r>
    </w:p>
    <w:bookmarkEnd w:id="34"/>
    <w:bookmarkStart w:name="z39" w:id="35"/>
    <w:p>
      <w:pPr>
        <w:spacing w:after="0"/>
        <w:ind w:left="0"/>
        <w:jc w:val="both"/>
      </w:pPr>
      <w:r>
        <w:rPr>
          <w:rFonts w:ascii="Times New Roman"/>
          <w:b w:val="false"/>
          <w:i w:val="false"/>
          <w:color w:val="000000"/>
          <w:sz w:val="28"/>
        </w:rPr>
        <w:t>
      2) тип электрической станции.</w:t>
      </w:r>
    </w:p>
    <w:bookmarkEnd w:id="35"/>
    <w:bookmarkStart w:name="z40" w:id="36"/>
    <w:p>
      <w:pPr>
        <w:spacing w:after="0"/>
        <w:ind w:left="0"/>
        <w:jc w:val="both"/>
      </w:pPr>
      <w:r>
        <w:rPr>
          <w:rFonts w:ascii="Times New Roman"/>
          <w:b w:val="false"/>
          <w:i w:val="false"/>
          <w:color w:val="000000"/>
          <w:sz w:val="28"/>
        </w:rPr>
        <w:t xml:space="preserve">
      8. Уполномоченный орган для каждой из рассматриваемых инвестиционных программ выставляет по критериям отбора баллы,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6"/>
    <w:bookmarkStart w:name="z41" w:id="37"/>
    <w:p>
      <w:pPr>
        <w:spacing w:after="0"/>
        <w:ind w:left="0"/>
        <w:jc w:val="both"/>
      </w:pPr>
      <w:r>
        <w:rPr>
          <w:rFonts w:ascii="Times New Roman"/>
          <w:b w:val="false"/>
          <w:i w:val="false"/>
          <w:color w:val="000000"/>
          <w:sz w:val="28"/>
        </w:rPr>
        <w:t>
      9. После выставления баллов, уполномоченный орган составляет ранжированный список инвестиционных программ по количеству набранных баллов в порядке убывания количества набранных баллов: от инвестиционной программы с максимальным количеством набранных баллов до инвестиционной программы с минимальным количеством набранных баллов.</w:t>
      </w:r>
    </w:p>
    <w:bookmarkEnd w:id="37"/>
    <w:bookmarkStart w:name="z42" w:id="38"/>
    <w:p>
      <w:pPr>
        <w:spacing w:after="0"/>
        <w:ind w:left="0"/>
        <w:jc w:val="both"/>
      </w:pPr>
      <w:r>
        <w:rPr>
          <w:rFonts w:ascii="Times New Roman"/>
          <w:b w:val="false"/>
          <w:i w:val="false"/>
          <w:color w:val="000000"/>
          <w:sz w:val="28"/>
        </w:rPr>
        <w:t xml:space="preserve">
      При этом, если в результате выставления баллов, осуществляемого уполномоченным органом в соответствии с </w:t>
      </w:r>
      <w:r>
        <w:rPr>
          <w:rFonts w:ascii="Times New Roman"/>
          <w:b w:val="false"/>
          <w:i w:val="false"/>
          <w:color w:val="000000"/>
          <w:sz w:val="28"/>
        </w:rPr>
        <w:t>пунктом 8</w:t>
      </w:r>
      <w:r>
        <w:rPr>
          <w:rFonts w:ascii="Times New Roman"/>
          <w:b w:val="false"/>
          <w:i w:val="false"/>
          <w:color w:val="000000"/>
          <w:sz w:val="28"/>
        </w:rPr>
        <w:t xml:space="preserve"> настоящих Правил, возникают совпадения баллов, то при составлении ранжированного списка в рамках каждого совпадения баллов осуществляется дополнительное ранжирование соответствующих инвестиционных программ.</w:t>
      </w:r>
    </w:p>
    <w:bookmarkEnd w:id="38"/>
    <w:bookmarkStart w:name="z43" w:id="39"/>
    <w:p>
      <w:pPr>
        <w:spacing w:after="0"/>
        <w:ind w:left="0"/>
        <w:jc w:val="both"/>
      </w:pPr>
      <w:r>
        <w:rPr>
          <w:rFonts w:ascii="Times New Roman"/>
          <w:b w:val="false"/>
          <w:i w:val="false"/>
          <w:color w:val="000000"/>
          <w:sz w:val="28"/>
        </w:rPr>
        <w:t>
      Данное дополнительное ранжирование осуществляется по значениям индивидуального тарифа данных инвестиционным программам в порядке возрастания этих значений: от инвестиционной программы с минимальным значением индивидуального тарифа до инвестиционной программы с максимальным значением индивидуального тарифа.</w:t>
      </w:r>
    </w:p>
    <w:bookmarkEnd w:id="39"/>
    <w:bookmarkStart w:name="z44" w:id="40"/>
    <w:p>
      <w:pPr>
        <w:spacing w:after="0"/>
        <w:ind w:left="0"/>
        <w:jc w:val="both"/>
      </w:pPr>
      <w:r>
        <w:rPr>
          <w:rFonts w:ascii="Times New Roman"/>
          <w:b w:val="false"/>
          <w:i w:val="false"/>
          <w:color w:val="000000"/>
          <w:sz w:val="28"/>
        </w:rPr>
        <w:t>
      10. После составления ранжированного списка, уполномоченный орган рассчитывает сумму уровней необходимого ежегодного возврата рассматриваемых инвестиционных программ, включая в нее поочередно, в порядке возрастания очередности данных инвестиционных программ в ранжированном списке, соответствующие им уровни необходимого ежегодного возврата. Инвестиционные программы, сумма уровней необходимого ежегодного возврата которых не превышает допустимого объема, признаются отобранными.</w:t>
      </w:r>
    </w:p>
    <w:bookmarkEnd w:id="40"/>
    <w:bookmarkStart w:name="z45" w:id="41"/>
    <w:p>
      <w:pPr>
        <w:spacing w:after="0"/>
        <w:ind w:left="0"/>
        <w:jc w:val="both"/>
      </w:pPr>
      <w:r>
        <w:rPr>
          <w:rFonts w:ascii="Times New Roman"/>
          <w:b w:val="false"/>
          <w:i w:val="false"/>
          <w:color w:val="000000"/>
          <w:sz w:val="28"/>
        </w:rPr>
        <w:t>
      11. В отношении действующих энергопроизводящих организаций, чьи инвестиционные программы признаны отобранными, уполномоченный орган принимает решение о заключении с ними Соглашений, в которые включаются соответствующие отобранные инвестиционные программы.</w:t>
      </w:r>
    </w:p>
    <w:bookmarkEnd w:id="41"/>
    <w:bookmarkStart w:name="z46" w:id="42"/>
    <w:p>
      <w:pPr>
        <w:spacing w:after="0"/>
        <w:ind w:left="0"/>
        <w:jc w:val="both"/>
      </w:pPr>
      <w:r>
        <w:rPr>
          <w:rFonts w:ascii="Times New Roman"/>
          <w:b w:val="false"/>
          <w:i w:val="false"/>
          <w:color w:val="000000"/>
          <w:sz w:val="28"/>
        </w:rPr>
        <w:t>
      12. Список действующих энергопроизводящих организаций, с которыми будут заключены Соглашения, и сумма уровней необходимого ежегодного возврата по инвестиционным программам данных Соглашений и всех действующих Соглашений, заключенных в предыдущих периодах, уполномоченный орган публикует на своем интернет-ресурсе в срок не позднее сорока календарных дней со дня публикации Советом рынка списка инвестиционных программ, допущенных и не допущенных на рассмотрение в уполномоченный орган.</w:t>
      </w:r>
    </w:p>
    <w:bookmarkEnd w:id="42"/>
    <w:bookmarkStart w:name="z47" w:id="43"/>
    <w:p>
      <w:pPr>
        <w:spacing w:after="0"/>
        <w:ind w:left="0"/>
        <w:jc w:val="left"/>
      </w:pPr>
      <w:r>
        <w:rPr>
          <w:rFonts w:ascii="Times New Roman"/>
          <w:b/>
          <w:i w:val="false"/>
          <w:color w:val="000000"/>
        </w:rPr>
        <w:t xml:space="preserve"> Глава 4. Порядок заключения индивидуальных инвестиционных соглашений на модернизацию, реконструкцию, расширение и (или) обновление, индивидуальных инвестиционных соглашений по введенным в эксплуатацию электростанциям</w:t>
      </w:r>
    </w:p>
    <w:bookmarkEnd w:id="43"/>
    <w:p>
      <w:pPr>
        <w:spacing w:after="0"/>
        <w:ind w:left="0"/>
        <w:jc w:val="both"/>
      </w:pPr>
      <w:r>
        <w:rPr>
          <w:rFonts w:ascii="Times New Roman"/>
          <w:b w:val="false"/>
          <w:i w:val="false"/>
          <w:color w:val="ff0000"/>
          <w:sz w:val="28"/>
        </w:rPr>
        <w:t xml:space="preserve">
      Сноска. Заголовок главы 4 в редакции приказа Министра энергетики РК от 26.07.2019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8" w:id="44"/>
    <w:p>
      <w:pPr>
        <w:spacing w:after="0"/>
        <w:ind w:left="0"/>
        <w:jc w:val="left"/>
      </w:pPr>
      <w:r>
        <w:rPr>
          <w:rFonts w:ascii="Times New Roman"/>
          <w:b/>
          <w:i w:val="false"/>
          <w:color w:val="000000"/>
        </w:rPr>
        <w:t xml:space="preserve"> Параграф 1. Заключение Соглашений</w:t>
      </w:r>
    </w:p>
    <w:bookmarkEnd w:id="44"/>
    <w:bookmarkStart w:name="z49" w:id="45"/>
    <w:p>
      <w:pPr>
        <w:spacing w:after="0"/>
        <w:ind w:left="0"/>
        <w:jc w:val="both"/>
      </w:pPr>
      <w:r>
        <w:rPr>
          <w:rFonts w:ascii="Times New Roman"/>
          <w:b w:val="false"/>
          <w:i w:val="false"/>
          <w:color w:val="000000"/>
          <w:sz w:val="28"/>
        </w:rPr>
        <w:t xml:space="preserve">
      13. Действующие энергопроизводящие организации, включенные в список, опубликованный на интернет-ресурсе уполномоченного органа в соответствии с </w:t>
      </w:r>
      <w:r>
        <w:rPr>
          <w:rFonts w:ascii="Times New Roman"/>
          <w:b w:val="false"/>
          <w:i w:val="false"/>
          <w:color w:val="000000"/>
          <w:sz w:val="28"/>
        </w:rPr>
        <w:t>пунктом 12</w:t>
      </w:r>
      <w:r>
        <w:rPr>
          <w:rFonts w:ascii="Times New Roman"/>
          <w:b w:val="false"/>
          <w:i w:val="false"/>
          <w:color w:val="000000"/>
          <w:sz w:val="28"/>
        </w:rPr>
        <w:t xml:space="preserve"> настоящих Правил, подписывают с уполномоченным органом соответствующие Соглашения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течение тридцати календарных дней со дня указанной публикации.</w:t>
      </w:r>
    </w:p>
    <w:bookmarkEnd w:id="45"/>
    <w:bookmarkStart w:name="z50" w:id="46"/>
    <w:p>
      <w:pPr>
        <w:spacing w:after="0"/>
        <w:ind w:left="0"/>
        <w:jc w:val="both"/>
      </w:pPr>
      <w:r>
        <w:rPr>
          <w:rFonts w:ascii="Times New Roman"/>
          <w:b w:val="false"/>
          <w:i w:val="false"/>
          <w:color w:val="000000"/>
          <w:sz w:val="28"/>
        </w:rPr>
        <w:t>
      14. Включенные в Соглашения инвестиционные программы оформляются приложениями к Соглашениям.</w:t>
      </w:r>
    </w:p>
    <w:bookmarkEnd w:id="46"/>
    <w:bookmarkStart w:name="z51" w:id="47"/>
    <w:p>
      <w:pPr>
        <w:spacing w:after="0"/>
        <w:ind w:left="0"/>
        <w:jc w:val="both"/>
      </w:pPr>
      <w:r>
        <w:rPr>
          <w:rFonts w:ascii="Times New Roman"/>
          <w:b w:val="false"/>
          <w:i w:val="false"/>
          <w:color w:val="000000"/>
          <w:sz w:val="28"/>
        </w:rPr>
        <w:t>
      15. Установленные в Соглашениях индивидуальные тарифы, объемы услуги по поддержанию готовности электрической мощности (далее – объемы услуги) и сроки покупки услуги по поддержанию готовности электрической мощности (далее – сроки покупки услуги) не подлежат корректировке в сторону увеличения.</w:t>
      </w:r>
    </w:p>
    <w:bookmarkEnd w:id="47"/>
    <w:bookmarkStart w:name="z52" w:id="48"/>
    <w:p>
      <w:pPr>
        <w:spacing w:after="0"/>
        <w:ind w:left="0"/>
        <w:jc w:val="left"/>
      </w:pPr>
      <w:r>
        <w:rPr>
          <w:rFonts w:ascii="Times New Roman"/>
          <w:b/>
          <w:i w:val="false"/>
          <w:color w:val="000000"/>
        </w:rPr>
        <w:t xml:space="preserve"> Параграф 2. Заключение индивидуальных инвестиционных соглашений на модернизацию, реконструкцию, расширение и (или) обновление в упрощенном порядке</w:t>
      </w:r>
    </w:p>
    <w:bookmarkEnd w:id="48"/>
    <w:p>
      <w:pPr>
        <w:spacing w:after="0"/>
        <w:ind w:left="0"/>
        <w:jc w:val="both"/>
      </w:pPr>
      <w:r>
        <w:rPr>
          <w:rFonts w:ascii="Times New Roman"/>
          <w:b w:val="false"/>
          <w:i w:val="false"/>
          <w:color w:val="ff0000"/>
          <w:sz w:val="28"/>
        </w:rPr>
        <w:t xml:space="preserve">
      Сноска. Заголовок параграфа 2 в редакции приказа Министра энергетики РК от 26.07.2019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3" w:id="49"/>
    <w:p>
      <w:pPr>
        <w:spacing w:after="0"/>
        <w:ind w:left="0"/>
        <w:jc w:val="both"/>
      </w:pPr>
      <w:r>
        <w:rPr>
          <w:rFonts w:ascii="Times New Roman"/>
          <w:b w:val="false"/>
          <w:i w:val="false"/>
          <w:color w:val="000000"/>
          <w:sz w:val="28"/>
        </w:rPr>
        <w:t>
      16. Энергопроизводящие организации, заключившие с уполномоченным органом соглашения и реализовавшие масштабные инвестиционные программы с 2009 по 2015 годы в период действия программы предельных тарифов на электроэнергию, источником затрат которых, помимо инвестиционной составляющей предельного тарифа, явились значительное дополнительное внешнее финансирование (кредиты, займы), а также кредиты (займы), иные деньги, полученные для целей рефинансирования и погашения основного долга ранее привлеченных обязательств по проектам, включенным в программы развития, утвержденные местными исполнительными органами, заключают с уполномоченным органом индивидуальные инвестиционные соглашения на модернизацию, расширение, реконструкцию и (или) обновление в упрощенном порядке.</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энергетики РК от 26.07.2019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50"/>
    <w:p>
      <w:pPr>
        <w:spacing w:after="0"/>
        <w:ind w:left="0"/>
        <w:jc w:val="both"/>
      </w:pPr>
      <w:r>
        <w:rPr>
          <w:rFonts w:ascii="Times New Roman"/>
          <w:b w:val="false"/>
          <w:i w:val="false"/>
          <w:color w:val="000000"/>
          <w:sz w:val="28"/>
        </w:rPr>
        <w:t>
      17. Упрощенный порядок заключения индивидуальных инвестиционных соглашений на модернизацию, расширение, реконструкцию и (или) обновление подразумевает заключение данных соглашений без направления на рассмотрение в уполномоченный орган инвестиционных программ и прохождения процедур допуска и отбора, при условии предоставления соответствующими энергопроизводящими организациями до 1 апреля 2018 года в уполномоченный орган следующих материалов и информации:</w:t>
      </w:r>
    </w:p>
    <w:bookmarkEnd w:id="50"/>
    <w:p>
      <w:pPr>
        <w:spacing w:after="0"/>
        <w:ind w:left="0"/>
        <w:jc w:val="both"/>
      </w:pPr>
      <w:r>
        <w:rPr>
          <w:rFonts w:ascii="Times New Roman"/>
          <w:b w:val="false"/>
          <w:i w:val="false"/>
          <w:color w:val="000000"/>
          <w:sz w:val="28"/>
        </w:rPr>
        <w:t>
      1) акта (актов) ввода в эксплуатацию объекта (объектов), на приобретение (осуществление) которого (которых) в период с 2009 по 2015 годы привлекалось дополнительное внешнее финансирование (кредиты, займы);</w:t>
      </w:r>
    </w:p>
    <w:p>
      <w:pPr>
        <w:spacing w:after="0"/>
        <w:ind w:left="0"/>
        <w:jc w:val="both"/>
      </w:pPr>
      <w:r>
        <w:rPr>
          <w:rFonts w:ascii="Times New Roman"/>
          <w:b w:val="false"/>
          <w:i w:val="false"/>
          <w:color w:val="000000"/>
          <w:sz w:val="28"/>
        </w:rPr>
        <w:t>
      2) документов, подтверждающих наличие займов, не погашенных по состоянию на 1 января 2018 года;</w:t>
      </w:r>
    </w:p>
    <w:p>
      <w:pPr>
        <w:spacing w:after="0"/>
        <w:ind w:left="0"/>
        <w:jc w:val="both"/>
      </w:pPr>
      <w:r>
        <w:rPr>
          <w:rFonts w:ascii="Times New Roman"/>
          <w:b w:val="false"/>
          <w:i w:val="false"/>
          <w:color w:val="000000"/>
          <w:sz w:val="28"/>
        </w:rPr>
        <w:t>
      3) необходимую для заключения соответствующего индивидуального инвестиционного соглашения на модернизацию, расширение, реконструкцию и (или) обновление информацию о займах и объектах, указанных в подпункте 1) части первой настоящего пункта.</w:t>
      </w:r>
    </w:p>
    <w:p>
      <w:pPr>
        <w:spacing w:after="0"/>
        <w:ind w:left="0"/>
        <w:jc w:val="both"/>
      </w:pPr>
      <w:r>
        <w:rPr>
          <w:rFonts w:ascii="Times New Roman"/>
          <w:b w:val="false"/>
          <w:i w:val="false"/>
          <w:color w:val="000000"/>
          <w:sz w:val="28"/>
        </w:rPr>
        <w:t>
      Упрощенный порядок заключения индивидуальных инвестиционных соглашений на модернизацию, расширение, реконструкцию и (или) обновление для энергопроизводящих организаций, привлекших кредиты (займы), иные деньги, полученные для целей рефинансирования и погашения основного долга ранее привлеченных обязательств по проектам, включенным в программы развития, утвержденные местными исполнительными органами, подразумевает заключение данных соглашений без направления на рассмотрение в уполномоченный орган инвестиционных программ и прохождения процедур допуска и отбора, при условии предоставления соответствующими энергопроизводящими организациями до 1 сентября 2019 года в уполномоченный орган следующих материалов и информации:</w:t>
      </w:r>
    </w:p>
    <w:p>
      <w:pPr>
        <w:spacing w:after="0"/>
        <w:ind w:left="0"/>
        <w:jc w:val="both"/>
      </w:pPr>
      <w:r>
        <w:rPr>
          <w:rFonts w:ascii="Times New Roman"/>
          <w:b w:val="false"/>
          <w:i w:val="false"/>
          <w:color w:val="000000"/>
          <w:sz w:val="28"/>
        </w:rPr>
        <w:t>
      1) акта (актов) ввода в период с 2009 по 2015 годы в эксплуатацию объекта (объектов) энергопроизводящих организаций, привлекших кредиты (займы), иные деньги, полученные для целей рефинансирования и погашения основного долга ранее привлеченных обязательств по проектам, включенным в программы развития, утвержденные местными исполнительными органами;</w:t>
      </w:r>
    </w:p>
    <w:p>
      <w:pPr>
        <w:spacing w:after="0"/>
        <w:ind w:left="0"/>
        <w:jc w:val="both"/>
      </w:pPr>
      <w:r>
        <w:rPr>
          <w:rFonts w:ascii="Times New Roman"/>
          <w:b w:val="false"/>
          <w:i w:val="false"/>
          <w:color w:val="000000"/>
          <w:sz w:val="28"/>
        </w:rPr>
        <w:t>
      2) документов, подтверждающих наличие займов, не погашенных по состоянию на дату предоставления информации в уполномоченный орган;</w:t>
      </w:r>
    </w:p>
    <w:p>
      <w:pPr>
        <w:spacing w:after="0"/>
        <w:ind w:left="0"/>
        <w:jc w:val="both"/>
      </w:pPr>
      <w:r>
        <w:rPr>
          <w:rFonts w:ascii="Times New Roman"/>
          <w:b w:val="false"/>
          <w:i w:val="false"/>
          <w:color w:val="000000"/>
          <w:sz w:val="28"/>
        </w:rPr>
        <w:t>
      3) необходимую для заключения соответствующего индивидуального инвестиционного соглашения на модернизацию, расширение, реконструкцию и (или) обновление информацию о займах и объектах, указанных в подпункте 1) части второй настоящего пункта.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энергетики РК от 26.07.2019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1"/>
    <w:p>
      <w:pPr>
        <w:spacing w:after="0"/>
        <w:ind w:left="0"/>
        <w:jc w:val="both"/>
      </w:pPr>
      <w:r>
        <w:rPr>
          <w:rFonts w:ascii="Times New Roman"/>
          <w:b w:val="false"/>
          <w:i w:val="false"/>
          <w:color w:val="000000"/>
          <w:sz w:val="28"/>
        </w:rPr>
        <w:t xml:space="preserve">
      18. Список энергопроизводящих организаций, заключающих индивидуальные инвестиционные соглашения на модернизацию, расширение, реконструкцию и (или) обновление в упрощенном порядке, уполномоченный орган публикует на своем интернет-ресурсе в срок не позднее сорока календарных дней с даты предоставления в уполномоченный орган материалов и информации, указанных в части второй </w:t>
      </w:r>
      <w:r>
        <w:rPr>
          <w:rFonts w:ascii="Times New Roman"/>
          <w:b w:val="false"/>
          <w:i w:val="false"/>
          <w:color w:val="000000"/>
          <w:sz w:val="28"/>
        </w:rPr>
        <w:t>пункта 17</w:t>
      </w:r>
      <w:r>
        <w:rPr>
          <w:rFonts w:ascii="Times New Roman"/>
          <w:b w:val="false"/>
          <w:i w:val="false"/>
          <w:color w:val="000000"/>
          <w:sz w:val="28"/>
        </w:rPr>
        <w:t xml:space="preserve"> настоящих Правил.</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Министра энергетики РК от 26.07.2019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52"/>
    <w:p>
      <w:pPr>
        <w:spacing w:after="0"/>
        <w:ind w:left="0"/>
        <w:jc w:val="both"/>
      </w:pPr>
      <w:r>
        <w:rPr>
          <w:rFonts w:ascii="Times New Roman"/>
          <w:b w:val="false"/>
          <w:i w:val="false"/>
          <w:color w:val="000000"/>
          <w:sz w:val="28"/>
        </w:rPr>
        <w:t xml:space="preserve">
      19. Энергопроизводящие организации, включенные в список, опубликованный на интернет-ресурсе уполномоченного органа в соответствии с </w:t>
      </w:r>
      <w:r>
        <w:rPr>
          <w:rFonts w:ascii="Times New Roman"/>
          <w:b w:val="false"/>
          <w:i w:val="false"/>
          <w:color w:val="000000"/>
          <w:sz w:val="28"/>
        </w:rPr>
        <w:t>пунктом 18</w:t>
      </w:r>
      <w:r>
        <w:rPr>
          <w:rFonts w:ascii="Times New Roman"/>
          <w:b w:val="false"/>
          <w:i w:val="false"/>
          <w:color w:val="000000"/>
          <w:sz w:val="28"/>
        </w:rPr>
        <w:t xml:space="preserve"> настоящих Правил, подписывают с уполномоченным органом индивидуальные инвестиционные соглашения на модернизацию, расширение, реконструкцию и (или) обновление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течение тридцати календарных дней со дня указанной публикации.</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энергетики РК от 26.07.2019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53"/>
    <w:p>
      <w:pPr>
        <w:spacing w:after="0"/>
        <w:ind w:left="0"/>
        <w:jc w:val="both"/>
      </w:pPr>
      <w:r>
        <w:rPr>
          <w:rFonts w:ascii="Times New Roman"/>
          <w:b w:val="false"/>
          <w:i w:val="false"/>
          <w:color w:val="000000"/>
          <w:sz w:val="28"/>
        </w:rPr>
        <w:t>
      20. Установленные в индивидуальных инвестиционных соглашениях на модернизацию, расширение, реконструкцию и (или) обновление индивидуальные тарифы, объемы услуги и сроки покупки услуги не подлежат корректировке в сторону увеличения.</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Министра энергетики РК от 26.07.2019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54"/>
    <w:p>
      <w:pPr>
        <w:spacing w:after="0"/>
        <w:ind w:left="0"/>
        <w:jc w:val="left"/>
      </w:pPr>
      <w:r>
        <w:rPr>
          <w:rFonts w:ascii="Times New Roman"/>
          <w:b/>
          <w:i w:val="false"/>
          <w:color w:val="000000"/>
        </w:rPr>
        <w:t xml:space="preserve"> Параграф 3. Заключение индивидуальных инвестиционных соглашений по введенным в эксплуатацию электростанциям в упрощенном порядке.</w:t>
      </w:r>
    </w:p>
    <w:bookmarkEnd w:id="54"/>
    <w:p>
      <w:pPr>
        <w:spacing w:after="0"/>
        <w:ind w:left="0"/>
        <w:jc w:val="both"/>
      </w:pPr>
      <w:r>
        <w:rPr>
          <w:rFonts w:ascii="Times New Roman"/>
          <w:b w:val="false"/>
          <w:i w:val="false"/>
          <w:color w:val="ff0000"/>
          <w:sz w:val="28"/>
        </w:rPr>
        <w:t xml:space="preserve">
      Сноска. Глава 4 дополнена параграфом 3 в соответствии с приказом Министра энергетики РК от 26.07.2019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2" w:id="55"/>
    <w:p>
      <w:pPr>
        <w:spacing w:after="0"/>
        <w:ind w:left="0"/>
        <w:jc w:val="both"/>
      </w:pPr>
      <w:r>
        <w:rPr>
          <w:rFonts w:ascii="Times New Roman"/>
          <w:b w:val="false"/>
          <w:i w:val="false"/>
          <w:color w:val="000000"/>
          <w:sz w:val="28"/>
        </w:rPr>
        <w:t>
      20-1. Энергопроизводящие организации, электростанции которых введены в эксплуатацию с 2009 по 2015 годы, на строительство которых привлечены заемное финансирование (кредиты, займы) до 2015 года, а также кредиты (займы), иные деньги, полученные для целей рефинансирования и погашения основного долга ранее привлеченных обязательств с целевым назначением финансирования строительства электростанции, и заключившие с уполномоченным органом и государственным органом, осуществляющим руководство в сферах естественных монополий, инвестиционные договоры, заключают с уполномоченным органом индивидуальные инвестиционные соглашения по введенным в эксплуатацию электростанциям в упрощенном порядке.</w:t>
      </w:r>
    </w:p>
    <w:bookmarkEnd w:id="55"/>
    <w:bookmarkStart w:name="z233" w:id="56"/>
    <w:p>
      <w:pPr>
        <w:spacing w:after="0"/>
        <w:ind w:left="0"/>
        <w:jc w:val="both"/>
      </w:pPr>
      <w:r>
        <w:rPr>
          <w:rFonts w:ascii="Times New Roman"/>
          <w:b w:val="false"/>
          <w:i w:val="false"/>
          <w:color w:val="000000"/>
          <w:sz w:val="28"/>
        </w:rPr>
        <w:t>
      20-2. Упрощенный порядок заключения индивидуальных инвестиционных соглашений по введенным в эксплуатацию электростанциям подразумевает заключение данных соглашений без направления на рассмотрение в уполномоченный орган инвестиционных программ и прохождения процедур допуска и отбора, при условии предоставления энергопроизводящими организациями до 1 сентября 2019 года в уполномоченный орган следующих материалов и информации:</w:t>
      </w:r>
    </w:p>
    <w:bookmarkEnd w:id="56"/>
    <w:bookmarkStart w:name="z234" w:id="57"/>
    <w:p>
      <w:pPr>
        <w:spacing w:after="0"/>
        <w:ind w:left="0"/>
        <w:jc w:val="both"/>
      </w:pPr>
      <w:r>
        <w:rPr>
          <w:rFonts w:ascii="Times New Roman"/>
          <w:b w:val="false"/>
          <w:i w:val="false"/>
          <w:color w:val="000000"/>
          <w:sz w:val="28"/>
        </w:rPr>
        <w:t>
      1) акта (актов) ввода в эксплуатацию объекта (объектов), на строительство которого (которых) привлекались указанные в пункте 20-1 настоящих Правил кредиты, займы, иные деньги (далее - займы);</w:t>
      </w:r>
    </w:p>
    <w:bookmarkEnd w:id="57"/>
    <w:bookmarkStart w:name="z235" w:id="58"/>
    <w:p>
      <w:pPr>
        <w:spacing w:after="0"/>
        <w:ind w:left="0"/>
        <w:jc w:val="both"/>
      </w:pPr>
      <w:r>
        <w:rPr>
          <w:rFonts w:ascii="Times New Roman"/>
          <w:b w:val="false"/>
          <w:i w:val="false"/>
          <w:color w:val="000000"/>
          <w:sz w:val="28"/>
        </w:rPr>
        <w:t>
      2) документов, подтверждающих наличие займов, не погашенных на дату предоставления информации в уполномоченный орган;</w:t>
      </w:r>
    </w:p>
    <w:bookmarkEnd w:id="58"/>
    <w:bookmarkStart w:name="z236" w:id="59"/>
    <w:p>
      <w:pPr>
        <w:spacing w:after="0"/>
        <w:ind w:left="0"/>
        <w:jc w:val="both"/>
      </w:pPr>
      <w:r>
        <w:rPr>
          <w:rFonts w:ascii="Times New Roman"/>
          <w:b w:val="false"/>
          <w:i w:val="false"/>
          <w:color w:val="000000"/>
          <w:sz w:val="28"/>
        </w:rPr>
        <w:t>
      3) необходимую для заключения соответствующего индивидуального инвестиционного соглашения по введенной в эксплуатацию электростанций информацию о займах и объектах, указанных в подпункте 1) настоящего пункта.</w:t>
      </w:r>
    </w:p>
    <w:bookmarkEnd w:id="59"/>
    <w:bookmarkStart w:name="z237" w:id="60"/>
    <w:p>
      <w:pPr>
        <w:spacing w:after="0"/>
        <w:ind w:left="0"/>
        <w:jc w:val="both"/>
      </w:pPr>
      <w:r>
        <w:rPr>
          <w:rFonts w:ascii="Times New Roman"/>
          <w:b w:val="false"/>
          <w:i w:val="false"/>
          <w:color w:val="000000"/>
          <w:sz w:val="28"/>
        </w:rPr>
        <w:t>
      20-3. Список энергопроизводящих организаций, заключающих индивидуальные инвестиционные соглашения по введенным в эксплуатацию электростанциям в упрощенном порядке, уполномоченный орган публикует на своем интернет-ресурсев срок не позднее сорока календарных дней с даты предоставления в уполномоченный орган материалов и информации, указанных в пункте 20-2 настоящих Правил.</w:t>
      </w:r>
    </w:p>
    <w:bookmarkEnd w:id="60"/>
    <w:bookmarkStart w:name="z238" w:id="61"/>
    <w:p>
      <w:pPr>
        <w:spacing w:after="0"/>
        <w:ind w:left="0"/>
        <w:jc w:val="both"/>
      </w:pPr>
      <w:r>
        <w:rPr>
          <w:rFonts w:ascii="Times New Roman"/>
          <w:b w:val="false"/>
          <w:i w:val="false"/>
          <w:color w:val="000000"/>
          <w:sz w:val="28"/>
        </w:rPr>
        <w:t>
      20-4. Энергопроизводящие организации, включенные в список, опубликованный на интернет-ресурсе уполномоченного органа в соответствии с пунктом 20-3 настоящих Правил, подписывают с уполномоченным органом индивидуальные инвестиционные соглашения по введенным в эксплуатацию электростанциям по форме согласно приложению 4 к настоящим Правилам в течение тридцати календарных дней со дня указанной публикации.</w:t>
      </w:r>
    </w:p>
    <w:bookmarkEnd w:id="61"/>
    <w:bookmarkStart w:name="z239" w:id="62"/>
    <w:p>
      <w:pPr>
        <w:spacing w:after="0"/>
        <w:ind w:left="0"/>
        <w:jc w:val="both"/>
      </w:pPr>
      <w:r>
        <w:rPr>
          <w:rFonts w:ascii="Times New Roman"/>
          <w:b w:val="false"/>
          <w:i w:val="false"/>
          <w:color w:val="000000"/>
          <w:sz w:val="28"/>
        </w:rPr>
        <w:t>
      20-5. Установленные в индивидуальных инвестиционных соглашениях по введенным в эксплуатацию электростанциям индивидуальные тарифы, объемы услуги и сроки покупки услуги не подлежат корректировке в сторону увеличения.</w:t>
      </w:r>
    </w:p>
    <w:bookmarkEnd w:id="62"/>
    <w:bookmarkStart w:name="z61" w:id="63"/>
    <w:p>
      <w:pPr>
        <w:spacing w:after="0"/>
        <w:ind w:left="0"/>
        <w:jc w:val="left"/>
      </w:pPr>
      <w:r>
        <w:rPr>
          <w:rFonts w:ascii="Times New Roman"/>
          <w:b/>
          <w:i w:val="false"/>
          <w:color w:val="000000"/>
        </w:rPr>
        <w:t xml:space="preserve"> Глава 5. Порядок заключения договоров о покупке услуги по поддержанию готовности электрической мощности и установление для данных договоров индивидуальных тарифов, объемов услуги и сроков покупки услуги</w:t>
      </w:r>
    </w:p>
    <w:bookmarkEnd w:id="63"/>
    <w:bookmarkStart w:name="z62" w:id="64"/>
    <w:p>
      <w:pPr>
        <w:spacing w:after="0"/>
        <w:ind w:left="0"/>
        <w:jc w:val="both"/>
      </w:pPr>
      <w:r>
        <w:rPr>
          <w:rFonts w:ascii="Times New Roman"/>
          <w:b w:val="false"/>
          <w:i w:val="false"/>
          <w:color w:val="000000"/>
          <w:sz w:val="28"/>
        </w:rPr>
        <w:t>
      21. В соответствии с частью первой пункта 7 статьи 15-4 Закона после заключения уполномоченным органом Соглашения с действующей энергопроизводящей организацией единый закупщик заключает договор о покупке услуги по поддержанию готовности электрической мощности с данной энергопроизводящей организацией по индивидуальному тарифу в объеме и на сроки, которые установлены уполномоченным органом.</w:t>
      </w:r>
    </w:p>
    <w:bookmarkEnd w:id="64"/>
    <w:p>
      <w:pPr>
        <w:spacing w:after="0"/>
        <w:ind w:left="0"/>
        <w:jc w:val="both"/>
      </w:pPr>
      <w:r>
        <w:rPr>
          <w:rFonts w:ascii="Times New Roman"/>
          <w:b w:val="false"/>
          <w:i w:val="false"/>
          <w:color w:val="000000"/>
          <w:sz w:val="28"/>
        </w:rPr>
        <w:t>
      После заключения уполномоченным органом индивидуального инвестиционного соглашения на модернизацию, расширение, реконструкцию и (или) обновление, индивидуального инвестиционного соглашения по введенным в эксплуатацию электростанциям в упрощенном порядке с действующей энергопроизводящей организацией единый закупщик заключает договор о покупке услуги по поддержанию готовности электрической мощности с данной энергопроизводящей организацией по индивидуальному тарифу в объеме и на сроки, которые установлены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энергетики РК от 26.07.2019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65"/>
    <w:p>
      <w:pPr>
        <w:spacing w:after="0"/>
        <w:ind w:left="0"/>
        <w:jc w:val="both"/>
      </w:pPr>
      <w:r>
        <w:rPr>
          <w:rFonts w:ascii="Times New Roman"/>
          <w:b w:val="false"/>
          <w:i w:val="false"/>
          <w:color w:val="000000"/>
          <w:sz w:val="28"/>
        </w:rPr>
        <w:t>
      22. Заключение договора о покупке услуги по поддержанию готовности электрической мощности осуществляется в течение девяноста календарных дней со дня подписания соответствующего Соглашения, индивидуального инвестиционного соглашения на модернизацию, расширение, реконструкцию и (или) обновление, индивидуального инвестиционного соглашения по введенным в эксплуатацию электростанциям.</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Министра энергетики РК от 26.07.2019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66"/>
    <w:p>
      <w:pPr>
        <w:spacing w:after="0"/>
        <w:ind w:left="0"/>
        <w:jc w:val="both"/>
      </w:pPr>
      <w:r>
        <w:rPr>
          <w:rFonts w:ascii="Times New Roman"/>
          <w:b w:val="false"/>
          <w:i w:val="false"/>
          <w:color w:val="000000"/>
          <w:sz w:val="28"/>
        </w:rPr>
        <w:t>
      23. Индивидуальные тарифы, объемы услуги и сроки покупки услуги для договора о покупке услуги по поддержанию готовности электрической мощности устанавливаются уполномоченным органом согласно соответствующему Соглашению, индивидуальному инвестиционному соглашению на модернизацию, расширение, реконструкцию и (или) обновление, индивидуальному инвестиционному соглашению по введенным в эксплуатацию электростанциям.</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Министра энергетики РК от 26.07.2019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допуска на рассмотрение,</w:t>
            </w:r>
            <w:r>
              <w:br/>
            </w:r>
            <w:r>
              <w:rPr>
                <w:rFonts w:ascii="Times New Roman"/>
                <w:b w:val="false"/>
                <w:i w:val="false"/>
                <w:color w:val="000000"/>
                <w:sz w:val="20"/>
              </w:rPr>
              <w:t>рассмотрения и отбора</w:t>
            </w:r>
            <w:r>
              <w:br/>
            </w:r>
            <w:r>
              <w:rPr>
                <w:rFonts w:ascii="Times New Roman"/>
                <w:b w:val="false"/>
                <w:i w:val="false"/>
                <w:color w:val="000000"/>
                <w:sz w:val="20"/>
              </w:rPr>
              <w:t>инвестиционных программ</w:t>
            </w:r>
            <w:r>
              <w:br/>
            </w:r>
            <w:r>
              <w:rPr>
                <w:rFonts w:ascii="Times New Roman"/>
                <w:b w:val="false"/>
                <w:i w:val="false"/>
                <w:color w:val="000000"/>
                <w:sz w:val="20"/>
              </w:rPr>
              <w:t>модернизации, расширения,</w:t>
            </w:r>
            <w:r>
              <w:br/>
            </w:r>
            <w:r>
              <w:rPr>
                <w:rFonts w:ascii="Times New Roman"/>
                <w:b w:val="false"/>
                <w:i w:val="false"/>
                <w:color w:val="000000"/>
                <w:sz w:val="20"/>
              </w:rPr>
              <w:t>реконструкции и (или) обновления,</w:t>
            </w:r>
            <w:r>
              <w:br/>
            </w:r>
            <w:r>
              <w:rPr>
                <w:rFonts w:ascii="Times New Roman"/>
                <w:b w:val="false"/>
                <w:i w:val="false"/>
                <w:color w:val="000000"/>
                <w:sz w:val="20"/>
              </w:rPr>
              <w:t>заключения инвестиционных</w:t>
            </w:r>
            <w:r>
              <w:br/>
            </w:r>
            <w:r>
              <w:rPr>
                <w:rFonts w:ascii="Times New Roman"/>
                <w:b w:val="false"/>
                <w:i w:val="false"/>
                <w:color w:val="000000"/>
                <w:sz w:val="20"/>
              </w:rPr>
              <w:t>Соглашений на модернизацию,</w:t>
            </w:r>
            <w:r>
              <w:br/>
            </w:r>
            <w:r>
              <w:rPr>
                <w:rFonts w:ascii="Times New Roman"/>
                <w:b w:val="false"/>
                <w:i w:val="false"/>
                <w:color w:val="000000"/>
                <w:sz w:val="20"/>
              </w:rPr>
              <w:t>расширение, реконструкцию и</w:t>
            </w:r>
            <w:r>
              <w:br/>
            </w:r>
            <w:r>
              <w:rPr>
                <w:rFonts w:ascii="Times New Roman"/>
                <w:b w:val="false"/>
                <w:i w:val="false"/>
                <w:color w:val="000000"/>
                <w:sz w:val="20"/>
              </w:rPr>
              <w:t>(или) обновление, соответствующего</w:t>
            </w:r>
            <w:r>
              <w:br/>
            </w:r>
            <w:r>
              <w:rPr>
                <w:rFonts w:ascii="Times New Roman"/>
                <w:b w:val="false"/>
                <w:i w:val="false"/>
                <w:color w:val="000000"/>
                <w:sz w:val="20"/>
              </w:rPr>
              <w:t>заключения договоров о покупке</w:t>
            </w:r>
            <w:r>
              <w:br/>
            </w:r>
            <w:r>
              <w:rPr>
                <w:rFonts w:ascii="Times New Roman"/>
                <w:b w:val="false"/>
                <w:i w:val="false"/>
                <w:color w:val="000000"/>
                <w:sz w:val="20"/>
              </w:rPr>
              <w:t>услуги по поддержанию готовности</w:t>
            </w:r>
            <w:r>
              <w:br/>
            </w:r>
            <w:r>
              <w:rPr>
                <w:rFonts w:ascii="Times New Roman"/>
                <w:b w:val="false"/>
                <w:i w:val="false"/>
                <w:color w:val="000000"/>
                <w:sz w:val="20"/>
              </w:rPr>
              <w:t>электрической мощности и установления</w:t>
            </w:r>
            <w:r>
              <w:br/>
            </w:r>
            <w:r>
              <w:rPr>
                <w:rFonts w:ascii="Times New Roman"/>
                <w:b w:val="false"/>
                <w:i w:val="false"/>
                <w:color w:val="000000"/>
                <w:sz w:val="20"/>
              </w:rPr>
              <w:t>для данных договоров индивидуальных</w:t>
            </w:r>
            <w:r>
              <w:br/>
            </w:r>
            <w:r>
              <w:rPr>
                <w:rFonts w:ascii="Times New Roman"/>
                <w:b w:val="false"/>
                <w:i w:val="false"/>
                <w:color w:val="000000"/>
                <w:sz w:val="20"/>
              </w:rPr>
              <w:t>тарифов на услугу по поддержанию</w:t>
            </w:r>
            <w:r>
              <w:br/>
            </w:r>
            <w:r>
              <w:rPr>
                <w:rFonts w:ascii="Times New Roman"/>
                <w:b w:val="false"/>
                <w:i w:val="false"/>
                <w:color w:val="000000"/>
                <w:sz w:val="20"/>
              </w:rPr>
              <w:t>готовности электрической мощности,</w:t>
            </w:r>
            <w:r>
              <w:br/>
            </w:r>
            <w:r>
              <w:rPr>
                <w:rFonts w:ascii="Times New Roman"/>
                <w:b w:val="false"/>
                <w:i w:val="false"/>
                <w:color w:val="000000"/>
                <w:sz w:val="20"/>
              </w:rPr>
              <w:t>объемов и сроков покупки услуги по</w:t>
            </w:r>
            <w:r>
              <w:br/>
            </w:r>
            <w:r>
              <w:rPr>
                <w:rFonts w:ascii="Times New Roman"/>
                <w:b w:val="false"/>
                <w:i w:val="false"/>
                <w:color w:val="000000"/>
                <w:sz w:val="20"/>
              </w:rPr>
              <w:t>поддержанию готовности</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 w:id="67"/>
    <w:p>
      <w:pPr>
        <w:spacing w:after="0"/>
        <w:ind w:left="0"/>
        <w:jc w:val="left"/>
      </w:pPr>
      <w:r>
        <w:rPr>
          <w:rFonts w:ascii="Times New Roman"/>
          <w:b/>
          <w:i w:val="false"/>
          <w:color w:val="000000"/>
        </w:rPr>
        <w:t xml:space="preserve"> Информация об основных параметрах инвестиционной программы модернизации, расширения, реконструкции и (или) обновления</w:t>
      </w:r>
    </w:p>
    <w:bookmarkEnd w:id="67"/>
    <w:p>
      <w:pPr>
        <w:spacing w:after="0"/>
        <w:ind w:left="0"/>
        <w:jc w:val="both"/>
      </w:pPr>
      <w:r>
        <w:rPr>
          <w:rFonts w:ascii="Times New Roman"/>
          <w:b w:val="false"/>
          <w:i w:val="false"/>
          <w:color w:val="ff0000"/>
          <w:sz w:val="28"/>
        </w:rPr>
        <w:t xml:space="preserve">
      Сноска. Приложение 1 с изменением, внесенным приказом Министра энергетики РК от 01.04.2024 </w:t>
      </w:r>
      <w:r>
        <w:rPr>
          <w:rFonts w:ascii="Times New Roman"/>
          <w:b w:val="false"/>
          <w:i w:val="false"/>
          <w:color w:val="ff0000"/>
          <w:sz w:val="28"/>
        </w:rPr>
        <w:t>№ 139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 w:id="68"/>
    <w:p>
      <w:pPr>
        <w:spacing w:after="0"/>
        <w:ind w:left="0"/>
        <w:jc w:val="both"/>
      </w:pPr>
      <w:r>
        <w:rPr>
          <w:rFonts w:ascii="Times New Roman"/>
          <w:b w:val="false"/>
          <w:i w:val="false"/>
          <w:color w:val="000000"/>
          <w:sz w:val="28"/>
        </w:rPr>
        <w:t>
      1. Наименование электрической станции (указать наименование), которую охватывают мероприятия, реализация которых планируется в рамках инвестиционной программы.</w:t>
      </w:r>
    </w:p>
    <w:bookmarkEnd w:id="68"/>
    <w:bookmarkStart w:name="z70" w:id="69"/>
    <w:p>
      <w:pPr>
        <w:spacing w:after="0"/>
        <w:ind w:left="0"/>
        <w:jc w:val="both"/>
      </w:pPr>
      <w:r>
        <w:rPr>
          <w:rFonts w:ascii="Times New Roman"/>
          <w:b w:val="false"/>
          <w:i w:val="false"/>
          <w:color w:val="000000"/>
          <w:sz w:val="28"/>
        </w:rPr>
        <w:t>
      2. Общая информация о мероприятиях, реализация которых планируется в рамках инвестиционной программы*.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70"/>
          <w:p>
            <w:pPr>
              <w:spacing w:after="20"/>
              <w:ind w:left="20"/>
              <w:jc w:val="both"/>
            </w:pPr>
            <w:r>
              <w:rPr>
                <w:rFonts w:ascii="Times New Roman"/>
                <w:b w:val="false"/>
                <w:i w:val="false"/>
                <w:color w:val="000000"/>
                <w:sz w:val="20"/>
              </w:rPr>
              <w:t>
№</w:t>
            </w:r>
          </w:p>
          <w:bookmarkEnd w:id="70"/>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мероприятия (месяц,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мероприятия (месяц,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(млн.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параметры вводимого основного генерирующего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электрическая мощность, (МВт)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тепловая мощность, (Гкал/ч)</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71"/>
          <w:p>
            <w:pPr>
              <w:spacing w:after="20"/>
              <w:ind w:left="20"/>
              <w:jc w:val="both"/>
            </w:pPr>
            <w:r>
              <w:rPr>
                <w:rFonts w:ascii="Times New Roman"/>
                <w:b w:val="false"/>
                <w:i w:val="false"/>
                <w:color w:val="000000"/>
                <w:sz w:val="20"/>
              </w:rPr>
              <w:t>
1</w:t>
            </w:r>
          </w:p>
          <w:bookmarkEnd w:id="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72"/>
          <w:p>
            <w:pPr>
              <w:spacing w:after="20"/>
              <w:ind w:left="20"/>
              <w:jc w:val="both"/>
            </w:pPr>
            <w:r>
              <w:rPr>
                <w:rFonts w:ascii="Times New Roman"/>
                <w:b w:val="false"/>
                <w:i w:val="false"/>
                <w:color w:val="000000"/>
                <w:sz w:val="20"/>
              </w:rPr>
              <w:t xml:space="preserve">
Замена действующего основного генерирующего оборудования действующей (существующей) электрической станции </w:t>
            </w:r>
          </w:p>
          <w:bookmarkEnd w:id="72"/>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73"/>
          <w:p>
            <w:pPr>
              <w:spacing w:after="20"/>
              <w:ind w:left="20"/>
              <w:jc w:val="both"/>
            </w:pPr>
            <w:r>
              <w:rPr>
                <w:rFonts w:ascii="Times New Roman"/>
                <w:b w:val="false"/>
                <w:i w:val="false"/>
                <w:color w:val="000000"/>
                <w:sz w:val="20"/>
              </w:rPr>
              <w:t>
1.</w:t>
            </w:r>
          </w:p>
          <w:bookmarkEnd w:id="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74"/>
          <w:p>
            <w:pPr>
              <w:spacing w:after="20"/>
              <w:ind w:left="20"/>
              <w:jc w:val="both"/>
            </w:pPr>
            <w:r>
              <w:rPr>
                <w:rFonts w:ascii="Times New Roman"/>
                <w:b w:val="false"/>
                <w:i w:val="false"/>
                <w:color w:val="000000"/>
                <w:sz w:val="20"/>
              </w:rPr>
              <w:t>
2.</w:t>
            </w:r>
          </w:p>
          <w:bookmarkEnd w:id="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5"/>
          <w:p>
            <w:pPr>
              <w:spacing w:after="20"/>
              <w:ind w:left="20"/>
              <w:jc w:val="both"/>
            </w:pPr>
            <w:r>
              <w:rPr>
                <w:rFonts w:ascii="Times New Roman"/>
                <w:b w:val="false"/>
                <w:i w:val="false"/>
                <w:color w:val="000000"/>
                <w:sz w:val="20"/>
              </w:rPr>
              <w:t>
…</w:t>
            </w:r>
          </w:p>
          <w:bookmarkEnd w:id="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6"/>
          <w:p>
            <w:pPr>
              <w:spacing w:after="20"/>
              <w:ind w:left="20"/>
              <w:jc w:val="both"/>
            </w:pPr>
            <w:r>
              <w:rPr>
                <w:rFonts w:ascii="Times New Roman"/>
                <w:b w:val="false"/>
                <w:i w:val="false"/>
                <w:color w:val="000000"/>
                <w:sz w:val="20"/>
              </w:rPr>
              <w:t>
Восстановление ранее выведенного из эксплуатации основного генерирующего оборудования действующей (существующей) электрической станции</w:t>
            </w:r>
          </w:p>
          <w:bookmarkEnd w:id="76"/>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7"/>
          <w:p>
            <w:pPr>
              <w:spacing w:after="20"/>
              <w:ind w:left="20"/>
              <w:jc w:val="both"/>
            </w:pPr>
            <w:r>
              <w:rPr>
                <w:rFonts w:ascii="Times New Roman"/>
                <w:b w:val="false"/>
                <w:i w:val="false"/>
                <w:color w:val="000000"/>
                <w:sz w:val="20"/>
              </w:rPr>
              <w:t>
1.</w:t>
            </w:r>
          </w:p>
          <w:bookmarkEnd w:id="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8"/>
          <w:p>
            <w:pPr>
              <w:spacing w:after="20"/>
              <w:ind w:left="20"/>
              <w:jc w:val="both"/>
            </w:pPr>
            <w:r>
              <w:rPr>
                <w:rFonts w:ascii="Times New Roman"/>
                <w:b w:val="false"/>
                <w:i w:val="false"/>
                <w:color w:val="000000"/>
                <w:sz w:val="20"/>
              </w:rPr>
              <w:t>
2.</w:t>
            </w:r>
          </w:p>
          <w:bookmarkEnd w:id="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9"/>
          <w:p>
            <w:pPr>
              <w:spacing w:after="20"/>
              <w:ind w:left="20"/>
              <w:jc w:val="both"/>
            </w:pPr>
            <w:r>
              <w:rPr>
                <w:rFonts w:ascii="Times New Roman"/>
                <w:b w:val="false"/>
                <w:i w:val="false"/>
                <w:color w:val="000000"/>
                <w:sz w:val="20"/>
              </w:rPr>
              <w:t>
…</w:t>
            </w:r>
          </w:p>
          <w:bookmarkEnd w:id="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80"/>
          <w:p>
            <w:pPr>
              <w:spacing w:after="20"/>
              <w:ind w:left="20"/>
              <w:jc w:val="both"/>
            </w:pPr>
            <w:r>
              <w:rPr>
                <w:rFonts w:ascii="Times New Roman"/>
                <w:b w:val="false"/>
                <w:i w:val="false"/>
                <w:color w:val="000000"/>
                <w:sz w:val="20"/>
              </w:rPr>
              <w:t>
Введение дополнительного основного генерирующего оборудования на действующей (существующей) электрической станции (расширение)</w:t>
            </w:r>
          </w:p>
          <w:bookmarkEnd w:id="80"/>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81"/>
          <w:p>
            <w:pPr>
              <w:spacing w:after="20"/>
              <w:ind w:left="20"/>
              <w:jc w:val="both"/>
            </w:pPr>
            <w:r>
              <w:rPr>
                <w:rFonts w:ascii="Times New Roman"/>
                <w:b w:val="false"/>
                <w:i w:val="false"/>
                <w:color w:val="000000"/>
                <w:sz w:val="20"/>
              </w:rPr>
              <w:t>
1.</w:t>
            </w:r>
          </w:p>
          <w:bookmarkEnd w:id="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82"/>
          <w:p>
            <w:pPr>
              <w:spacing w:after="20"/>
              <w:ind w:left="20"/>
              <w:jc w:val="both"/>
            </w:pPr>
            <w:r>
              <w:rPr>
                <w:rFonts w:ascii="Times New Roman"/>
                <w:b w:val="false"/>
                <w:i w:val="false"/>
                <w:color w:val="000000"/>
                <w:sz w:val="20"/>
              </w:rPr>
              <w:t>
2.</w:t>
            </w:r>
          </w:p>
          <w:bookmarkEnd w:id="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83"/>
          <w:p>
            <w:pPr>
              <w:spacing w:after="20"/>
              <w:ind w:left="20"/>
              <w:jc w:val="both"/>
            </w:pPr>
            <w:r>
              <w:rPr>
                <w:rFonts w:ascii="Times New Roman"/>
                <w:b w:val="false"/>
                <w:i w:val="false"/>
                <w:color w:val="000000"/>
                <w:sz w:val="20"/>
              </w:rPr>
              <w:t>
…</w:t>
            </w:r>
          </w:p>
          <w:bookmarkEnd w:id="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84"/>
    <w:p>
      <w:pPr>
        <w:spacing w:after="0"/>
        <w:ind w:left="0"/>
        <w:jc w:val="both"/>
      </w:pPr>
      <w:r>
        <w:rPr>
          <w:rFonts w:ascii="Times New Roman"/>
          <w:b w:val="false"/>
          <w:i w:val="false"/>
          <w:color w:val="000000"/>
          <w:sz w:val="28"/>
        </w:rPr>
        <w:t>
      Примечание:</w:t>
      </w:r>
    </w:p>
    <w:bookmarkEnd w:id="84"/>
    <w:bookmarkStart w:name="z87" w:id="85"/>
    <w:p>
      <w:pPr>
        <w:spacing w:after="0"/>
        <w:ind w:left="0"/>
        <w:jc w:val="both"/>
      </w:pPr>
      <w:r>
        <w:rPr>
          <w:rFonts w:ascii="Times New Roman"/>
          <w:b w:val="false"/>
          <w:i w:val="false"/>
          <w:color w:val="000000"/>
          <w:sz w:val="28"/>
        </w:rPr>
        <w:t xml:space="preserve">
      * - числовые значения параметров таблицы отражаются с точностью до десятых. </w:t>
      </w:r>
    </w:p>
    <w:bookmarkEnd w:id="85"/>
    <w:bookmarkStart w:name="z88" w:id="86"/>
    <w:p>
      <w:pPr>
        <w:spacing w:after="0"/>
        <w:ind w:left="0"/>
        <w:jc w:val="both"/>
      </w:pPr>
      <w:r>
        <w:rPr>
          <w:rFonts w:ascii="Times New Roman"/>
          <w:b w:val="false"/>
          <w:i w:val="false"/>
          <w:color w:val="000000"/>
          <w:sz w:val="28"/>
        </w:rPr>
        <w:t>
      3. Информация о параметрах работы электрической станции (указать наименование) до и после реализации инвестиционной программы*.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7"/>
          <w:p>
            <w:pPr>
              <w:spacing w:after="20"/>
              <w:ind w:left="20"/>
              <w:jc w:val="both"/>
            </w:pPr>
            <w:r>
              <w:rPr>
                <w:rFonts w:ascii="Times New Roman"/>
                <w:b w:val="false"/>
                <w:i w:val="false"/>
                <w:color w:val="000000"/>
                <w:sz w:val="20"/>
              </w:rPr>
              <w:t>
№</w:t>
            </w:r>
          </w:p>
          <w:bookmarkEnd w:id="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мощность,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располагаемая мощность,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условного топлива на отпуск**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(Гкал/ч)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(Гкал/ч)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Электрической энергии (гут/кВтч)</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Тепловой энергии (кгут/Гкал)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8"/>
          <w:p>
            <w:pPr>
              <w:spacing w:after="20"/>
              <w:ind w:left="20"/>
              <w:jc w:val="both"/>
            </w:pPr>
            <w:r>
              <w:rPr>
                <w:rFonts w:ascii="Times New Roman"/>
                <w:b w:val="false"/>
                <w:i w:val="false"/>
                <w:color w:val="000000"/>
                <w:sz w:val="20"/>
              </w:rPr>
              <w:t>
1</w:t>
            </w:r>
          </w:p>
          <w:bookmarkEnd w:id="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9"/>
          <w:p>
            <w:pPr>
              <w:spacing w:after="20"/>
              <w:ind w:left="20"/>
              <w:jc w:val="both"/>
            </w:pPr>
            <w:r>
              <w:rPr>
                <w:rFonts w:ascii="Times New Roman"/>
                <w:b w:val="false"/>
                <w:i w:val="false"/>
                <w:color w:val="000000"/>
                <w:sz w:val="20"/>
              </w:rPr>
              <w:t>
До реализации инвестиционной программы</w:t>
            </w:r>
          </w:p>
          <w:bookmarkEnd w:id="89"/>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90"/>
          <w:p>
            <w:pPr>
              <w:spacing w:after="20"/>
              <w:ind w:left="20"/>
              <w:jc w:val="both"/>
            </w:pPr>
            <w:r>
              <w:rPr>
                <w:rFonts w:ascii="Times New Roman"/>
                <w:b w:val="false"/>
                <w:i w:val="false"/>
                <w:color w:val="000000"/>
                <w:sz w:val="20"/>
              </w:rPr>
              <w:t>
1.</w:t>
            </w:r>
          </w:p>
          <w:bookmarkEnd w:id="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91"/>
          <w:p>
            <w:pPr>
              <w:spacing w:after="20"/>
              <w:ind w:left="20"/>
              <w:jc w:val="both"/>
            </w:pPr>
            <w:r>
              <w:rPr>
                <w:rFonts w:ascii="Times New Roman"/>
                <w:b w:val="false"/>
                <w:i w:val="false"/>
                <w:color w:val="000000"/>
                <w:sz w:val="20"/>
              </w:rPr>
              <w:t>
После реализации инвестиционной программы</w:t>
            </w:r>
          </w:p>
          <w:bookmarkEnd w:id="91"/>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92"/>
          <w:p>
            <w:pPr>
              <w:spacing w:after="20"/>
              <w:ind w:left="20"/>
              <w:jc w:val="both"/>
            </w:pPr>
            <w:r>
              <w:rPr>
                <w:rFonts w:ascii="Times New Roman"/>
                <w:b w:val="false"/>
                <w:i w:val="false"/>
                <w:color w:val="000000"/>
                <w:sz w:val="20"/>
              </w:rPr>
              <w:t>
2.</w:t>
            </w:r>
          </w:p>
          <w:bookmarkEnd w:id="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 w:id="93"/>
    <w:p>
      <w:pPr>
        <w:spacing w:after="0"/>
        <w:ind w:left="0"/>
        <w:jc w:val="both"/>
      </w:pPr>
      <w:r>
        <w:rPr>
          <w:rFonts w:ascii="Times New Roman"/>
          <w:b w:val="false"/>
          <w:i w:val="false"/>
          <w:color w:val="000000"/>
          <w:sz w:val="28"/>
        </w:rPr>
        <w:t>
      Примечание:</w:t>
      </w:r>
    </w:p>
    <w:bookmarkEnd w:id="93"/>
    <w:bookmarkStart w:name="z97" w:id="94"/>
    <w:p>
      <w:pPr>
        <w:spacing w:after="0"/>
        <w:ind w:left="0"/>
        <w:jc w:val="both"/>
      </w:pPr>
      <w:r>
        <w:rPr>
          <w:rFonts w:ascii="Times New Roman"/>
          <w:b w:val="false"/>
          <w:i w:val="false"/>
          <w:color w:val="000000"/>
          <w:sz w:val="28"/>
        </w:rPr>
        <w:t xml:space="preserve">
      * - числовые значения параметров таблицы отражаются с точностью до десятых. </w:t>
      </w:r>
    </w:p>
    <w:bookmarkEnd w:id="94"/>
    <w:bookmarkStart w:name="z98" w:id="95"/>
    <w:p>
      <w:pPr>
        <w:spacing w:after="0"/>
        <w:ind w:left="0"/>
        <w:jc w:val="both"/>
      </w:pPr>
      <w:r>
        <w:rPr>
          <w:rFonts w:ascii="Times New Roman"/>
          <w:b w:val="false"/>
          <w:i w:val="false"/>
          <w:color w:val="000000"/>
          <w:sz w:val="28"/>
        </w:rPr>
        <w:t>
      ** - в номинальном режиме работы электростанции</w:t>
      </w:r>
    </w:p>
    <w:bookmarkEnd w:id="95"/>
    <w:bookmarkStart w:name="z99" w:id="96"/>
    <w:p>
      <w:pPr>
        <w:spacing w:after="0"/>
        <w:ind w:left="0"/>
        <w:jc w:val="both"/>
      </w:pPr>
      <w:r>
        <w:rPr>
          <w:rFonts w:ascii="Times New Roman"/>
          <w:b w:val="false"/>
          <w:i w:val="false"/>
          <w:color w:val="000000"/>
          <w:sz w:val="28"/>
        </w:rPr>
        <w:t>
      4. Информация о возврате инвестиционных вложений в электрическую станцию (указать наименование) в рамках инвестиционной программы*.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тариф на услугу по поддержанию готовности электрической мощности, тыс. тенге/(МВт*мес)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услуги по поддержанию готовности электрической мощности,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покупки услуги по поддержанию готовности электрической мощности,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необходимого ежегодного возврата, тыс.тенге/год**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 w:id="97"/>
    <w:p>
      <w:pPr>
        <w:spacing w:after="0"/>
        <w:ind w:left="0"/>
        <w:jc w:val="both"/>
      </w:pPr>
      <w:r>
        <w:rPr>
          <w:rFonts w:ascii="Times New Roman"/>
          <w:b w:val="false"/>
          <w:i w:val="false"/>
          <w:color w:val="000000"/>
          <w:sz w:val="28"/>
        </w:rPr>
        <w:t>
      Примечание:</w:t>
      </w:r>
    </w:p>
    <w:bookmarkEnd w:id="97"/>
    <w:p>
      <w:pPr>
        <w:spacing w:after="0"/>
        <w:ind w:left="0"/>
        <w:jc w:val="both"/>
      </w:pPr>
      <w:r>
        <w:rPr>
          <w:rFonts w:ascii="Times New Roman"/>
          <w:b w:val="false"/>
          <w:i w:val="false"/>
          <w:color w:val="000000"/>
          <w:sz w:val="28"/>
        </w:rPr>
        <w:t xml:space="preserve">
      * - числовые значения параметров таблицы отражаются с точностью до десятых. </w:t>
      </w:r>
    </w:p>
    <w:p>
      <w:pPr>
        <w:spacing w:after="0"/>
        <w:ind w:left="0"/>
        <w:jc w:val="both"/>
      </w:pPr>
      <w:r>
        <w:rPr>
          <w:rFonts w:ascii="Times New Roman"/>
          <w:b w:val="false"/>
          <w:i w:val="false"/>
          <w:color w:val="000000"/>
          <w:sz w:val="28"/>
        </w:rPr>
        <w:t>
      ** - сумма амортизационных отчислений от вновь вводимого/восстановленного оборудования учитывается в объеме возврата инвестиционных вложений.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допуска на рассмотрение,</w:t>
            </w:r>
            <w:r>
              <w:br/>
            </w:r>
            <w:r>
              <w:rPr>
                <w:rFonts w:ascii="Times New Roman"/>
                <w:b w:val="false"/>
                <w:i w:val="false"/>
                <w:color w:val="000000"/>
                <w:sz w:val="20"/>
              </w:rPr>
              <w:t>рассмотрения и отбора</w:t>
            </w:r>
            <w:r>
              <w:br/>
            </w:r>
            <w:r>
              <w:rPr>
                <w:rFonts w:ascii="Times New Roman"/>
                <w:b w:val="false"/>
                <w:i w:val="false"/>
                <w:color w:val="000000"/>
                <w:sz w:val="20"/>
              </w:rPr>
              <w:t>инвестиционных программ</w:t>
            </w:r>
            <w:r>
              <w:br/>
            </w:r>
            <w:r>
              <w:rPr>
                <w:rFonts w:ascii="Times New Roman"/>
                <w:b w:val="false"/>
                <w:i w:val="false"/>
                <w:color w:val="000000"/>
                <w:sz w:val="20"/>
              </w:rPr>
              <w:t>модернизации, расширения,</w:t>
            </w:r>
            <w:r>
              <w:br/>
            </w:r>
            <w:r>
              <w:rPr>
                <w:rFonts w:ascii="Times New Roman"/>
                <w:b w:val="false"/>
                <w:i w:val="false"/>
                <w:color w:val="000000"/>
                <w:sz w:val="20"/>
              </w:rPr>
              <w:t xml:space="preserve">реконструкции и (или) </w:t>
            </w:r>
            <w:r>
              <w:br/>
            </w:r>
            <w:r>
              <w:rPr>
                <w:rFonts w:ascii="Times New Roman"/>
                <w:b w:val="false"/>
                <w:i w:val="false"/>
                <w:color w:val="000000"/>
                <w:sz w:val="20"/>
              </w:rPr>
              <w:t xml:space="preserve">обновления, заключения </w:t>
            </w:r>
            <w:r>
              <w:br/>
            </w:r>
            <w:r>
              <w:rPr>
                <w:rFonts w:ascii="Times New Roman"/>
                <w:b w:val="false"/>
                <w:i w:val="false"/>
                <w:color w:val="000000"/>
                <w:sz w:val="20"/>
              </w:rPr>
              <w:t xml:space="preserve">инвестиционных соглашений на </w:t>
            </w:r>
            <w:r>
              <w:br/>
            </w:r>
            <w:r>
              <w:rPr>
                <w:rFonts w:ascii="Times New Roman"/>
                <w:b w:val="false"/>
                <w:i w:val="false"/>
                <w:color w:val="000000"/>
                <w:sz w:val="20"/>
              </w:rPr>
              <w:t xml:space="preserve">модернизацию, расширение, </w:t>
            </w:r>
            <w:r>
              <w:br/>
            </w:r>
            <w:r>
              <w:rPr>
                <w:rFonts w:ascii="Times New Roman"/>
                <w:b w:val="false"/>
                <w:i w:val="false"/>
                <w:color w:val="000000"/>
                <w:sz w:val="20"/>
              </w:rPr>
              <w:t xml:space="preserve">реконструкцию и (или) обновление, </w:t>
            </w:r>
            <w:r>
              <w:br/>
            </w:r>
            <w:r>
              <w:rPr>
                <w:rFonts w:ascii="Times New Roman"/>
                <w:b w:val="false"/>
                <w:i w:val="false"/>
                <w:color w:val="000000"/>
                <w:sz w:val="20"/>
              </w:rPr>
              <w:t xml:space="preserve">соответствующего заключения </w:t>
            </w:r>
            <w:r>
              <w:br/>
            </w:r>
            <w:r>
              <w:rPr>
                <w:rFonts w:ascii="Times New Roman"/>
                <w:b w:val="false"/>
                <w:i w:val="false"/>
                <w:color w:val="000000"/>
                <w:sz w:val="20"/>
              </w:rPr>
              <w:t xml:space="preserve">договоров о покупке услуги по </w:t>
            </w:r>
            <w:r>
              <w:br/>
            </w:r>
            <w:r>
              <w:rPr>
                <w:rFonts w:ascii="Times New Roman"/>
                <w:b w:val="false"/>
                <w:i w:val="false"/>
                <w:color w:val="000000"/>
                <w:sz w:val="20"/>
              </w:rPr>
              <w:t>поддержанию готовности</w:t>
            </w:r>
            <w:r>
              <w:br/>
            </w:r>
            <w:r>
              <w:rPr>
                <w:rFonts w:ascii="Times New Roman"/>
                <w:b w:val="false"/>
                <w:i w:val="false"/>
                <w:color w:val="000000"/>
                <w:sz w:val="20"/>
              </w:rPr>
              <w:t xml:space="preserve">электрической мощности и </w:t>
            </w:r>
            <w:r>
              <w:br/>
            </w:r>
            <w:r>
              <w:rPr>
                <w:rFonts w:ascii="Times New Roman"/>
                <w:b w:val="false"/>
                <w:i w:val="false"/>
                <w:color w:val="000000"/>
                <w:sz w:val="20"/>
              </w:rPr>
              <w:t xml:space="preserve">установления для данных </w:t>
            </w:r>
            <w:r>
              <w:br/>
            </w:r>
            <w:r>
              <w:rPr>
                <w:rFonts w:ascii="Times New Roman"/>
                <w:b w:val="false"/>
                <w:i w:val="false"/>
                <w:color w:val="000000"/>
                <w:sz w:val="20"/>
              </w:rPr>
              <w:t>договоров индивидуальных тарифов</w:t>
            </w:r>
            <w:r>
              <w:br/>
            </w:r>
            <w:r>
              <w:rPr>
                <w:rFonts w:ascii="Times New Roman"/>
                <w:b w:val="false"/>
                <w:i w:val="false"/>
                <w:color w:val="000000"/>
                <w:sz w:val="20"/>
              </w:rPr>
              <w:t>на услугу по поддержанию</w:t>
            </w:r>
            <w:r>
              <w:br/>
            </w:r>
            <w:r>
              <w:rPr>
                <w:rFonts w:ascii="Times New Roman"/>
                <w:b w:val="false"/>
                <w:i w:val="false"/>
                <w:color w:val="000000"/>
                <w:sz w:val="20"/>
              </w:rPr>
              <w:t>готовности электрической мощности,</w:t>
            </w:r>
            <w:r>
              <w:br/>
            </w:r>
            <w:r>
              <w:rPr>
                <w:rFonts w:ascii="Times New Roman"/>
                <w:b w:val="false"/>
                <w:i w:val="false"/>
                <w:color w:val="000000"/>
                <w:sz w:val="20"/>
              </w:rPr>
              <w:t>объемов и сроков покупки услуги</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p>
        </w:tc>
      </w:tr>
    </w:tbl>
    <w:bookmarkStart w:name="z106" w:id="98"/>
    <w:p>
      <w:pPr>
        <w:spacing w:after="0"/>
        <w:ind w:left="0"/>
        <w:jc w:val="left"/>
      </w:pPr>
      <w:r>
        <w:rPr>
          <w:rFonts w:ascii="Times New Roman"/>
          <w:b/>
          <w:i w:val="false"/>
          <w:color w:val="000000"/>
        </w:rPr>
        <w:t xml:space="preserve"> Критерии допуска</w:t>
      </w:r>
    </w:p>
    <w:bookmarkEnd w:id="98"/>
    <w:p>
      <w:pPr>
        <w:spacing w:after="0"/>
        <w:ind w:left="0"/>
        <w:jc w:val="both"/>
      </w:pPr>
      <w:r>
        <w:rPr>
          <w:rFonts w:ascii="Times New Roman"/>
          <w:b w:val="false"/>
          <w:i w:val="false"/>
          <w:color w:val="ff0000"/>
          <w:sz w:val="28"/>
        </w:rPr>
        <w:t xml:space="preserve">
      Сноска. Приложение 2 - в редакции приказа Министра энергетики РК от 20.01.2021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40" w:id="99"/>
    <w:p>
      <w:pPr>
        <w:spacing w:after="0"/>
        <w:ind w:left="0"/>
        <w:jc w:val="both"/>
      </w:pPr>
      <w:r>
        <w:rPr>
          <w:rFonts w:ascii="Times New Roman"/>
          <w:b w:val="false"/>
          <w:i w:val="false"/>
          <w:color w:val="000000"/>
          <w:sz w:val="28"/>
        </w:rPr>
        <w:t>
      1. Инвестиционная программа модернизации, расширения, реконструкции и (или) обновления включает в себя мероприятия одного или нескольких из следующих видов:</w:t>
      </w:r>
    </w:p>
    <w:bookmarkEnd w:id="99"/>
    <w:bookmarkStart w:name="z241" w:id="100"/>
    <w:p>
      <w:pPr>
        <w:spacing w:after="0"/>
        <w:ind w:left="0"/>
        <w:jc w:val="both"/>
      </w:pPr>
      <w:r>
        <w:rPr>
          <w:rFonts w:ascii="Times New Roman"/>
          <w:b w:val="false"/>
          <w:i w:val="false"/>
          <w:color w:val="000000"/>
          <w:sz w:val="28"/>
        </w:rPr>
        <w:t>
      1) замена действующего основного генерирующего оборудования действующей (существующей) электрической станции на новое, при условии, что планируемое к замене основное генерирующее оборудование электростанции имеет не менее чем 100 (сто) процентную выработку назначенного индивидуального ресурса к началу монтажных работ вводимого оборудования, которое является новым и обладает более высокими технико-технологическими параметрами, чем у заменяемого оборудования;</w:t>
      </w:r>
    </w:p>
    <w:bookmarkEnd w:id="100"/>
    <w:bookmarkStart w:name="z242" w:id="101"/>
    <w:p>
      <w:pPr>
        <w:spacing w:after="0"/>
        <w:ind w:left="0"/>
        <w:jc w:val="both"/>
      </w:pPr>
      <w:r>
        <w:rPr>
          <w:rFonts w:ascii="Times New Roman"/>
          <w:b w:val="false"/>
          <w:i w:val="false"/>
          <w:color w:val="000000"/>
          <w:sz w:val="28"/>
        </w:rPr>
        <w:t>
      2) восстановление ранее выведенного из эксплуатации основного генерирующего оборудования действующей (существующей) электрической станции, при условии, что вводимое оборудование является новым и обладает более высокими технико-технологическими параметрами, чем у действующего оборудования;</w:t>
      </w:r>
    </w:p>
    <w:bookmarkEnd w:id="101"/>
    <w:bookmarkStart w:name="z243" w:id="102"/>
    <w:p>
      <w:pPr>
        <w:spacing w:after="0"/>
        <w:ind w:left="0"/>
        <w:jc w:val="both"/>
      </w:pPr>
      <w:r>
        <w:rPr>
          <w:rFonts w:ascii="Times New Roman"/>
          <w:b w:val="false"/>
          <w:i w:val="false"/>
          <w:color w:val="000000"/>
          <w:sz w:val="28"/>
        </w:rPr>
        <w:t>
      3) введение дополнительного основного генерирующего оборудования на действующей (существующей) электрической станции (расширение), при условии, что вводимое оборудование является новым и обладает более высокими технико-технологическими параметрами, чем у действующего оборудования.</w:t>
      </w:r>
    </w:p>
    <w:bookmarkEnd w:id="102"/>
    <w:bookmarkStart w:name="z244" w:id="103"/>
    <w:p>
      <w:pPr>
        <w:spacing w:after="0"/>
        <w:ind w:left="0"/>
        <w:jc w:val="both"/>
      </w:pPr>
      <w:r>
        <w:rPr>
          <w:rFonts w:ascii="Times New Roman"/>
          <w:b w:val="false"/>
          <w:i w:val="false"/>
          <w:color w:val="000000"/>
          <w:sz w:val="28"/>
        </w:rPr>
        <w:t xml:space="preserve">
      2. Информация об основных параметрах инвестиционной программы модернизации, расширения, реконструкции и (или) обновления, оформляемая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допуска на рассмотрение, рассмотрения и отбора инвестиционных программ модернизации, расширения, реконструкции и (или) обновления, заключения инвестиционных соглашений на модернизацию, расширение, реконструкцию и (или) обновление,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 утвержденным приказом Министра энергетики Республики Казахстан от 28 ноября 2017 года № 416 (зарегистрирован в Реестре государственной регистрации нормативных правовых актов № 16098) и вносимая в Совет рынка, в соответствии с информацией, отраженной в инвестиционной программе, а числовые значения параметров таблиц, содержащихся в ней, отражаются с точностью до десятых.</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допуска на рассмотрение,</w:t>
            </w:r>
            <w:r>
              <w:br/>
            </w:r>
            <w:r>
              <w:rPr>
                <w:rFonts w:ascii="Times New Roman"/>
                <w:b w:val="false"/>
                <w:i w:val="false"/>
                <w:color w:val="000000"/>
                <w:sz w:val="20"/>
              </w:rPr>
              <w:t>рассмотрения и отбора</w:t>
            </w:r>
            <w:r>
              <w:br/>
            </w:r>
            <w:r>
              <w:rPr>
                <w:rFonts w:ascii="Times New Roman"/>
                <w:b w:val="false"/>
                <w:i w:val="false"/>
                <w:color w:val="000000"/>
                <w:sz w:val="20"/>
              </w:rPr>
              <w:t>инвестиционных программ</w:t>
            </w:r>
            <w:r>
              <w:br/>
            </w:r>
            <w:r>
              <w:rPr>
                <w:rFonts w:ascii="Times New Roman"/>
                <w:b w:val="false"/>
                <w:i w:val="false"/>
                <w:color w:val="000000"/>
                <w:sz w:val="20"/>
              </w:rPr>
              <w:t>модернизации, расширения,</w:t>
            </w:r>
            <w:r>
              <w:br/>
            </w:r>
            <w:r>
              <w:rPr>
                <w:rFonts w:ascii="Times New Roman"/>
                <w:b w:val="false"/>
                <w:i w:val="false"/>
                <w:color w:val="000000"/>
                <w:sz w:val="20"/>
              </w:rPr>
              <w:t xml:space="preserve">реконструкции и (или) </w:t>
            </w:r>
            <w:r>
              <w:br/>
            </w:r>
            <w:r>
              <w:rPr>
                <w:rFonts w:ascii="Times New Roman"/>
                <w:b w:val="false"/>
                <w:i w:val="false"/>
                <w:color w:val="000000"/>
                <w:sz w:val="20"/>
              </w:rPr>
              <w:t xml:space="preserve">обновления, заключения </w:t>
            </w:r>
            <w:r>
              <w:br/>
            </w:r>
            <w:r>
              <w:rPr>
                <w:rFonts w:ascii="Times New Roman"/>
                <w:b w:val="false"/>
                <w:i w:val="false"/>
                <w:color w:val="000000"/>
                <w:sz w:val="20"/>
              </w:rPr>
              <w:t xml:space="preserve">инвестиционных соглашений на </w:t>
            </w:r>
            <w:r>
              <w:br/>
            </w:r>
            <w:r>
              <w:rPr>
                <w:rFonts w:ascii="Times New Roman"/>
                <w:b w:val="false"/>
                <w:i w:val="false"/>
                <w:color w:val="000000"/>
                <w:sz w:val="20"/>
              </w:rPr>
              <w:t xml:space="preserve">модернизацию, расширение, </w:t>
            </w:r>
            <w:r>
              <w:br/>
            </w:r>
            <w:r>
              <w:rPr>
                <w:rFonts w:ascii="Times New Roman"/>
                <w:b w:val="false"/>
                <w:i w:val="false"/>
                <w:color w:val="000000"/>
                <w:sz w:val="20"/>
              </w:rPr>
              <w:t xml:space="preserve">реконструкцию и (или) обновление, </w:t>
            </w:r>
            <w:r>
              <w:br/>
            </w:r>
            <w:r>
              <w:rPr>
                <w:rFonts w:ascii="Times New Roman"/>
                <w:b w:val="false"/>
                <w:i w:val="false"/>
                <w:color w:val="000000"/>
                <w:sz w:val="20"/>
              </w:rPr>
              <w:t xml:space="preserve">соответствующего заключения </w:t>
            </w:r>
            <w:r>
              <w:br/>
            </w:r>
            <w:r>
              <w:rPr>
                <w:rFonts w:ascii="Times New Roman"/>
                <w:b w:val="false"/>
                <w:i w:val="false"/>
                <w:color w:val="000000"/>
                <w:sz w:val="20"/>
              </w:rPr>
              <w:t xml:space="preserve">договоров о покупке услуги по </w:t>
            </w:r>
            <w:r>
              <w:br/>
            </w:r>
            <w:r>
              <w:rPr>
                <w:rFonts w:ascii="Times New Roman"/>
                <w:b w:val="false"/>
                <w:i w:val="false"/>
                <w:color w:val="000000"/>
                <w:sz w:val="20"/>
              </w:rPr>
              <w:t>поддержанию готовности</w:t>
            </w:r>
            <w:r>
              <w:br/>
            </w:r>
            <w:r>
              <w:rPr>
                <w:rFonts w:ascii="Times New Roman"/>
                <w:b w:val="false"/>
                <w:i w:val="false"/>
                <w:color w:val="000000"/>
                <w:sz w:val="20"/>
              </w:rPr>
              <w:t xml:space="preserve">электрической мощности и </w:t>
            </w:r>
            <w:r>
              <w:br/>
            </w:r>
            <w:r>
              <w:rPr>
                <w:rFonts w:ascii="Times New Roman"/>
                <w:b w:val="false"/>
                <w:i w:val="false"/>
                <w:color w:val="000000"/>
                <w:sz w:val="20"/>
              </w:rPr>
              <w:t xml:space="preserve">установления для данных </w:t>
            </w:r>
            <w:r>
              <w:br/>
            </w:r>
            <w:r>
              <w:rPr>
                <w:rFonts w:ascii="Times New Roman"/>
                <w:b w:val="false"/>
                <w:i w:val="false"/>
                <w:color w:val="000000"/>
                <w:sz w:val="20"/>
              </w:rPr>
              <w:t>договоров индивидуальных тарифов</w:t>
            </w:r>
            <w:r>
              <w:br/>
            </w:r>
            <w:r>
              <w:rPr>
                <w:rFonts w:ascii="Times New Roman"/>
                <w:b w:val="false"/>
                <w:i w:val="false"/>
                <w:color w:val="000000"/>
                <w:sz w:val="20"/>
              </w:rPr>
              <w:t>на услугу по поддержанию</w:t>
            </w:r>
            <w:r>
              <w:br/>
            </w:r>
            <w:r>
              <w:rPr>
                <w:rFonts w:ascii="Times New Roman"/>
                <w:b w:val="false"/>
                <w:i w:val="false"/>
                <w:color w:val="000000"/>
                <w:sz w:val="20"/>
              </w:rPr>
              <w:t>готовности электрической мощности,</w:t>
            </w:r>
            <w:r>
              <w:br/>
            </w:r>
            <w:r>
              <w:rPr>
                <w:rFonts w:ascii="Times New Roman"/>
                <w:b w:val="false"/>
                <w:i w:val="false"/>
                <w:color w:val="000000"/>
                <w:sz w:val="20"/>
              </w:rPr>
              <w:t>объемов и сроков покупки услуги</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p>
        </w:tc>
      </w:tr>
    </w:tbl>
    <w:bookmarkStart w:name="z113" w:id="104"/>
    <w:p>
      <w:pPr>
        <w:spacing w:after="0"/>
        <w:ind w:left="0"/>
        <w:jc w:val="left"/>
      </w:pPr>
      <w:r>
        <w:rPr>
          <w:rFonts w:ascii="Times New Roman"/>
          <w:b/>
          <w:i w:val="false"/>
          <w:color w:val="000000"/>
        </w:rPr>
        <w:t xml:space="preserve"> Баллы по критериям отбора</w:t>
      </w:r>
    </w:p>
    <w:bookmarkEnd w:id="104"/>
    <w:p>
      <w:pPr>
        <w:spacing w:after="0"/>
        <w:ind w:left="0"/>
        <w:jc w:val="both"/>
      </w:pPr>
      <w:r>
        <w:rPr>
          <w:rFonts w:ascii="Times New Roman"/>
          <w:b w:val="false"/>
          <w:i w:val="false"/>
          <w:color w:val="ff0000"/>
          <w:sz w:val="28"/>
        </w:rPr>
        <w:t xml:space="preserve">
      Сноска. Приложение 3 - в редакции приказа Министра энергетики РК от 20.01.2021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критерия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критерия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тариф на услугу по поддержанию готовности электрической мощности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и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и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и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 и 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и 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и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 и 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и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 и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балл по критерию равен произведению балла по критерию на вес критерия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электрической станции**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ГЭС, ГТЭС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балл по критерию равен произведению балла по критерию на вес критерия</w:t>
            </w:r>
          </w:p>
        </w:tc>
      </w:tr>
    </w:tbl>
    <w:bookmarkStart w:name="z245" w:id="105"/>
    <w:p>
      <w:pPr>
        <w:spacing w:after="0"/>
        <w:ind w:left="0"/>
        <w:jc w:val="both"/>
      </w:pPr>
      <w:r>
        <w:rPr>
          <w:rFonts w:ascii="Times New Roman"/>
          <w:b w:val="false"/>
          <w:i w:val="false"/>
          <w:color w:val="000000"/>
          <w:sz w:val="28"/>
        </w:rPr>
        <w:t>
      Примечание:</w:t>
      </w:r>
    </w:p>
    <w:bookmarkEnd w:id="105"/>
    <w:p>
      <w:pPr>
        <w:spacing w:after="0"/>
        <w:ind w:left="0"/>
        <w:jc w:val="both"/>
      </w:pPr>
      <w:r>
        <w:rPr>
          <w:rFonts w:ascii="Times New Roman"/>
          <w:b w:val="false"/>
          <w:i w:val="false"/>
          <w:color w:val="000000"/>
          <w:sz w:val="28"/>
        </w:rPr>
        <w:t xml:space="preserve">
      * – процент от значения предельных тарифов на услугу по поддержанию готовности электрической мощности,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3 июля 2015 года № 465 (зарегистрирован в Реестре государственной регистрации нормативных правовых актов за № 11850);</w:t>
      </w:r>
    </w:p>
    <w:p>
      <w:pPr>
        <w:spacing w:after="0"/>
        <w:ind w:left="0"/>
        <w:jc w:val="both"/>
      </w:pPr>
      <w:r>
        <w:rPr>
          <w:rFonts w:ascii="Times New Roman"/>
          <w:b w:val="false"/>
          <w:i w:val="false"/>
          <w:color w:val="000000"/>
          <w:sz w:val="28"/>
        </w:rPr>
        <w:t>
      ** – ТЭЦ – теплоэлектроцентраль, ГЭС – гидроэлектростанция, КЭС – конденсационная электрическая станция, ПГЭС – парогазовая электростанция, ГТЭС – газотурбинная электростанция, ГПЭС – газопоршневая электростанция.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допуска на рассмотрение,</w:t>
            </w:r>
            <w:r>
              <w:br/>
            </w:r>
            <w:r>
              <w:rPr>
                <w:rFonts w:ascii="Times New Roman"/>
                <w:b w:val="false"/>
                <w:i w:val="false"/>
                <w:color w:val="000000"/>
                <w:sz w:val="20"/>
              </w:rPr>
              <w:t>рассмотрения и отбора инвестиционных</w:t>
            </w:r>
            <w:r>
              <w:br/>
            </w:r>
            <w:r>
              <w:rPr>
                <w:rFonts w:ascii="Times New Roman"/>
                <w:b w:val="false"/>
                <w:i w:val="false"/>
                <w:color w:val="000000"/>
                <w:sz w:val="20"/>
              </w:rPr>
              <w:t>программ модернизации, расширения,</w:t>
            </w:r>
            <w:r>
              <w:br/>
            </w:r>
            <w:r>
              <w:rPr>
                <w:rFonts w:ascii="Times New Roman"/>
                <w:b w:val="false"/>
                <w:i w:val="false"/>
                <w:color w:val="000000"/>
                <w:sz w:val="20"/>
              </w:rPr>
              <w:t>реконструкции и (или) обновления, заключения</w:t>
            </w:r>
            <w:r>
              <w:br/>
            </w:r>
            <w:r>
              <w:rPr>
                <w:rFonts w:ascii="Times New Roman"/>
                <w:b w:val="false"/>
                <w:i w:val="false"/>
                <w:color w:val="000000"/>
                <w:sz w:val="20"/>
              </w:rPr>
              <w:t>инвестиционных соглашений на модернизацию,</w:t>
            </w:r>
            <w:r>
              <w:br/>
            </w:r>
            <w:r>
              <w:rPr>
                <w:rFonts w:ascii="Times New Roman"/>
                <w:b w:val="false"/>
                <w:i w:val="false"/>
                <w:color w:val="000000"/>
                <w:sz w:val="20"/>
              </w:rPr>
              <w:t>расширение, реконструкцию и (или) обновление,</w:t>
            </w:r>
            <w:r>
              <w:br/>
            </w:r>
            <w:r>
              <w:rPr>
                <w:rFonts w:ascii="Times New Roman"/>
                <w:b w:val="false"/>
                <w:i w:val="false"/>
                <w:color w:val="000000"/>
                <w:sz w:val="20"/>
              </w:rPr>
              <w:t>соответствующего заключения договоров о</w:t>
            </w:r>
            <w:r>
              <w:br/>
            </w:r>
            <w:r>
              <w:rPr>
                <w:rFonts w:ascii="Times New Roman"/>
                <w:b w:val="false"/>
                <w:i w:val="false"/>
                <w:color w:val="000000"/>
                <w:sz w:val="20"/>
              </w:rPr>
              <w:t>покупке услуги по поддержанию готовности</w:t>
            </w:r>
            <w:r>
              <w:br/>
            </w:r>
            <w:r>
              <w:rPr>
                <w:rFonts w:ascii="Times New Roman"/>
                <w:b w:val="false"/>
                <w:i w:val="false"/>
                <w:color w:val="000000"/>
                <w:sz w:val="20"/>
              </w:rPr>
              <w:t>электрической мощности и установления для</w:t>
            </w:r>
            <w:r>
              <w:br/>
            </w:r>
            <w:r>
              <w:rPr>
                <w:rFonts w:ascii="Times New Roman"/>
                <w:b w:val="false"/>
                <w:i w:val="false"/>
                <w:color w:val="000000"/>
                <w:sz w:val="20"/>
              </w:rPr>
              <w:t>данных договоров индивидуальных тарифов на</w:t>
            </w:r>
            <w:r>
              <w:br/>
            </w:r>
            <w:r>
              <w:rPr>
                <w:rFonts w:ascii="Times New Roman"/>
                <w:b w:val="false"/>
                <w:i w:val="false"/>
                <w:color w:val="000000"/>
                <w:sz w:val="20"/>
              </w:rPr>
              <w:t>услугу по поддержанию готовности</w:t>
            </w:r>
            <w:r>
              <w:br/>
            </w:r>
            <w:r>
              <w:rPr>
                <w:rFonts w:ascii="Times New Roman"/>
                <w:b w:val="false"/>
                <w:i w:val="false"/>
                <w:color w:val="000000"/>
                <w:sz w:val="20"/>
              </w:rPr>
              <w:t>электрической мощности, объемов и сроков</w:t>
            </w:r>
            <w:r>
              <w:br/>
            </w:r>
            <w:r>
              <w:rPr>
                <w:rFonts w:ascii="Times New Roman"/>
                <w:b w:val="false"/>
                <w:i w:val="false"/>
                <w:color w:val="000000"/>
                <w:sz w:val="20"/>
              </w:rPr>
              <w:t>покупки услуги по поддержанию готовности</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1" w:id="106"/>
    <w:p>
      <w:pPr>
        <w:spacing w:after="0"/>
        <w:ind w:left="0"/>
        <w:jc w:val="left"/>
      </w:pPr>
      <w:r>
        <w:rPr>
          <w:rFonts w:ascii="Times New Roman"/>
          <w:b/>
          <w:i w:val="false"/>
          <w:color w:val="000000"/>
        </w:rPr>
        <w:t xml:space="preserve"> Инвестиционное соглашение на модернизацию, реконструкцию, расширение и</w:t>
      </w:r>
      <w:r>
        <w:br/>
      </w:r>
      <w:r>
        <w:rPr>
          <w:rFonts w:ascii="Times New Roman"/>
          <w:b/>
          <w:i w:val="false"/>
          <w:color w:val="000000"/>
        </w:rPr>
        <w:t>(или) обновление/ Индивидуальное инвестиционное соглашение на</w:t>
      </w:r>
      <w:r>
        <w:br/>
      </w:r>
      <w:r>
        <w:rPr>
          <w:rFonts w:ascii="Times New Roman"/>
          <w:b/>
          <w:i w:val="false"/>
          <w:color w:val="000000"/>
        </w:rPr>
        <w:t>модернизацию, реконструкцию, расширение и (или) обновление/</w:t>
      </w:r>
      <w:r>
        <w:br/>
      </w:r>
      <w:r>
        <w:rPr>
          <w:rFonts w:ascii="Times New Roman"/>
          <w:b/>
          <w:i w:val="false"/>
          <w:color w:val="000000"/>
        </w:rPr>
        <w:t>Индивидуальное инвестиционное соглашение по введенной в</w:t>
      </w:r>
      <w:r>
        <w:br/>
      </w:r>
      <w:r>
        <w:rPr>
          <w:rFonts w:ascii="Times New Roman"/>
          <w:b/>
          <w:i w:val="false"/>
          <w:color w:val="000000"/>
        </w:rPr>
        <w:t>эксплуатацию электростанции</w:t>
      </w:r>
    </w:p>
    <w:bookmarkEnd w:id="106"/>
    <w:p>
      <w:pPr>
        <w:spacing w:after="0"/>
        <w:ind w:left="0"/>
        <w:jc w:val="both"/>
      </w:pPr>
      <w:r>
        <w:rPr>
          <w:rFonts w:ascii="Times New Roman"/>
          <w:b w:val="false"/>
          <w:i w:val="false"/>
          <w:color w:val="ff0000"/>
          <w:sz w:val="28"/>
        </w:rPr>
        <w:t xml:space="preserve">
      Сноска. Приложение 4 в редакции приказа Министра энергетики РК от 26.07.2019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энергетики РК от 04.05.2023 </w:t>
      </w:r>
      <w:r>
        <w:rPr>
          <w:rFonts w:ascii="Times New Roman"/>
          <w:b w:val="false"/>
          <w:i w:val="false"/>
          <w:color w:val="ff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01.04.2024 </w:t>
      </w:r>
      <w:r>
        <w:rPr>
          <w:rFonts w:ascii="Times New Roman"/>
          <w:b w:val="false"/>
          <w:i w:val="false"/>
          <w:color w:val="ff0000"/>
          <w:sz w:val="28"/>
        </w:rPr>
        <w:t>№ 139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__________________________                         "____" ____ 20 ___ г. </w:t>
      </w:r>
    </w:p>
    <w:p>
      <w:pPr>
        <w:spacing w:after="0"/>
        <w:ind w:left="0"/>
        <w:jc w:val="both"/>
      </w:pPr>
      <w:r>
        <w:rPr>
          <w:rFonts w:ascii="Times New Roman"/>
          <w:b w:val="false"/>
          <w:i w:val="false"/>
          <w:color w:val="000000"/>
          <w:sz w:val="28"/>
        </w:rPr>
        <w:t xml:space="preserve">       (город подписания)                                     (дата заключения)</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(название государственного органа)</w:t>
      </w:r>
    </w:p>
    <w:p>
      <w:pPr>
        <w:spacing w:after="0"/>
        <w:ind w:left="0"/>
        <w:jc w:val="both"/>
      </w:pPr>
      <w:r>
        <w:rPr>
          <w:rFonts w:ascii="Times New Roman"/>
          <w:b w:val="false"/>
          <w:i w:val="false"/>
          <w:color w:val="000000"/>
          <w:sz w:val="28"/>
        </w:rPr>
        <w:t xml:space="preserve">в лице ___________________________________________________________, </w:t>
      </w:r>
    </w:p>
    <w:p>
      <w:pPr>
        <w:spacing w:after="0"/>
        <w:ind w:left="0"/>
        <w:jc w:val="both"/>
      </w:pPr>
      <w:r>
        <w:rPr>
          <w:rFonts w:ascii="Times New Roman"/>
          <w:b w:val="false"/>
          <w:i w:val="false"/>
          <w:color w:val="000000"/>
          <w:sz w:val="28"/>
        </w:rPr>
        <w:t xml:space="preserve">             (должность, Ф.И.О. уполномоченного лица)</w:t>
      </w:r>
    </w:p>
    <w:p>
      <w:pPr>
        <w:spacing w:after="0"/>
        <w:ind w:left="0"/>
        <w:jc w:val="both"/>
      </w:pPr>
      <w:r>
        <w:rPr>
          <w:rFonts w:ascii="Times New Roman"/>
          <w:b w:val="false"/>
          <w:i w:val="false"/>
          <w:color w:val="000000"/>
          <w:sz w:val="28"/>
        </w:rPr>
        <w:t>действующего на основании ________________________________________,</w:t>
      </w:r>
    </w:p>
    <w:p>
      <w:pPr>
        <w:spacing w:after="0"/>
        <w:ind w:left="0"/>
        <w:jc w:val="both"/>
      </w:pPr>
      <w:r>
        <w:rPr>
          <w:rFonts w:ascii="Times New Roman"/>
          <w:b w:val="false"/>
          <w:i w:val="false"/>
          <w:color w:val="000000"/>
          <w:sz w:val="28"/>
        </w:rPr>
        <w:t xml:space="preserve">                               (положения или приказа)</w:t>
      </w:r>
    </w:p>
    <w:p>
      <w:pPr>
        <w:spacing w:after="0"/>
        <w:ind w:left="0"/>
        <w:jc w:val="both"/>
      </w:pPr>
      <w:r>
        <w:rPr>
          <w:rFonts w:ascii="Times New Roman"/>
          <w:b w:val="false"/>
          <w:i w:val="false"/>
          <w:color w:val="000000"/>
          <w:sz w:val="28"/>
        </w:rPr>
        <w:t>именуемый в дальнейшем "уполномоченный орган", и (наименование</w:t>
      </w:r>
    </w:p>
    <w:p>
      <w:pPr>
        <w:spacing w:after="0"/>
        <w:ind w:left="0"/>
        <w:jc w:val="both"/>
      </w:pPr>
      <w:r>
        <w:rPr>
          <w:rFonts w:ascii="Times New Roman"/>
          <w:b w:val="false"/>
          <w:i w:val="false"/>
          <w:color w:val="000000"/>
          <w:sz w:val="28"/>
        </w:rPr>
        <w:t>энергопроизводящей организации)</w:t>
      </w:r>
    </w:p>
    <w:p>
      <w:pPr>
        <w:spacing w:after="0"/>
        <w:ind w:left="0"/>
        <w:jc w:val="both"/>
      </w:pPr>
      <w:r>
        <w:rPr>
          <w:rFonts w:ascii="Times New Roman"/>
          <w:b w:val="false"/>
          <w:i w:val="false"/>
          <w:color w:val="000000"/>
          <w:sz w:val="28"/>
        </w:rPr>
        <w:t>в лице ___________________________________________________________,</w:t>
      </w:r>
    </w:p>
    <w:p>
      <w:pPr>
        <w:spacing w:after="0"/>
        <w:ind w:left="0"/>
        <w:jc w:val="both"/>
      </w:pPr>
      <w:r>
        <w:rPr>
          <w:rFonts w:ascii="Times New Roman"/>
          <w:b w:val="false"/>
          <w:i w:val="false"/>
          <w:color w:val="000000"/>
          <w:sz w:val="28"/>
        </w:rPr>
        <w:t xml:space="preserve">             (должность, Ф.И.О. уполномоченного лица) </w:t>
      </w:r>
    </w:p>
    <w:p>
      <w:pPr>
        <w:spacing w:after="0"/>
        <w:ind w:left="0"/>
        <w:jc w:val="both"/>
      </w:pPr>
      <w:r>
        <w:rPr>
          <w:rFonts w:ascii="Times New Roman"/>
          <w:b w:val="false"/>
          <w:i w:val="false"/>
          <w:color w:val="000000"/>
          <w:sz w:val="28"/>
        </w:rPr>
        <w:t>действующего на основании ________________________________________,</w:t>
      </w:r>
    </w:p>
    <w:p>
      <w:pPr>
        <w:spacing w:after="0"/>
        <w:ind w:left="0"/>
        <w:jc w:val="both"/>
      </w:pPr>
      <w:r>
        <w:rPr>
          <w:rFonts w:ascii="Times New Roman"/>
          <w:b w:val="false"/>
          <w:i w:val="false"/>
          <w:color w:val="000000"/>
          <w:sz w:val="28"/>
        </w:rPr>
        <w:t xml:space="preserve">                               (устава или доверенности)</w:t>
      </w:r>
    </w:p>
    <w:p>
      <w:pPr>
        <w:spacing w:after="0"/>
        <w:ind w:left="0"/>
        <w:jc w:val="both"/>
      </w:pPr>
      <w:r>
        <w:rPr>
          <w:rFonts w:ascii="Times New Roman"/>
          <w:b w:val="false"/>
          <w:i w:val="false"/>
          <w:color w:val="000000"/>
          <w:sz w:val="28"/>
        </w:rPr>
        <w:t xml:space="preserve">
      именуемый в дальнейшем "Энергопроизводящая организация", с другой стороны, в дальнейшем совместно именуемые "Сторонами",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(далее - Закон) заключили настоящее инвестиционное соглашение на модернизацию, реконструкцию, расширение и (или) обновление/индивидуальное инвестиционное соглашение на модернизацию, реконструкцию, расширение и (или) обновление/индивидуальное инвестиционное соглашение по введенной в эксплуатацию электростанции (далее - Соглашение).</w:t>
      </w:r>
    </w:p>
    <w:bookmarkStart w:name="z265" w:id="107"/>
    <w:p>
      <w:pPr>
        <w:spacing w:after="0"/>
        <w:ind w:left="0"/>
        <w:jc w:val="both"/>
      </w:pPr>
      <w:r>
        <w:rPr>
          <w:rFonts w:ascii="Times New Roman"/>
          <w:b w:val="false"/>
          <w:i w:val="false"/>
          <w:color w:val="000000"/>
          <w:sz w:val="28"/>
        </w:rPr>
        <w:t>
      1. В Соглашении используются следующие понятия:</w:t>
      </w:r>
    </w:p>
    <w:bookmarkEnd w:id="107"/>
    <w:bookmarkStart w:name="z55" w:id="108"/>
    <w:p>
      <w:pPr>
        <w:spacing w:after="0"/>
        <w:ind w:left="0"/>
        <w:jc w:val="both"/>
      </w:pPr>
      <w:r>
        <w:rPr>
          <w:rFonts w:ascii="Times New Roman"/>
          <w:b w:val="false"/>
          <w:i w:val="false"/>
          <w:color w:val="000000"/>
          <w:sz w:val="28"/>
        </w:rPr>
        <w:t>
      1) Займы:</w:t>
      </w:r>
    </w:p>
    <w:bookmarkEnd w:id="108"/>
    <w:bookmarkStart w:name="z56" w:id="109"/>
    <w:p>
      <w:pPr>
        <w:spacing w:after="0"/>
        <w:ind w:left="0"/>
        <w:jc w:val="both"/>
      </w:pPr>
      <w:r>
        <w:rPr>
          <w:rFonts w:ascii="Times New Roman"/>
          <w:b w:val="false"/>
          <w:i w:val="false"/>
          <w:color w:val="000000"/>
          <w:sz w:val="28"/>
        </w:rPr>
        <w:t>
      значительное дополнительное внешнее финансирование (кредиты, займы), а также кредиты (займы), иные деньги, полученные для целей рефинансирования и погашения основного долга ранее привлеченных обязательств по проектам, включенным в программы развития, утвержденные местными исполнительными органами, помимо инвестиционной составляющей предельного тарифа, привлеченные энергопроизводящей организацией в рамках соглашений с уполномоченным органом для реализации масштабных инвестиционных программ в период действия программы предельных тарифов на электроэнергию с 2009 по 2015 годы;</w:t>
      </w:r>
    </w:p>
    <w:bookmarkEnd w:id="109"/>
    <w:bookmarkStart w:name="z57" w:id="110"/>
    <w:p>
      <w:pPr>
        <w:spacing w:after="0"/>
        <w:ind w:left="0"/>
        <w:jc w:val="both"/>
      </w:pPr>
      <w:r>
        <w:rPr>
          <w:rFonts w:ascii="Times New Roman"/>
          <w:b w:val="false"/>
          <w:i w:val="false"/>
          <w:color w:val="000000"/>
          <w:sz w:val="28"/>
        </w:rPr>
        <w:t>
      заемное финансирование (кредиты, займы), привлеченное до 2015 года на строительство электростанции, введенной в эксплуатацию с 2009 по 2015 год, а также кредиты (займы), иные деньги, полученные для целей рефинансирования и погашения основного долга ранее привлеченных обязательств с целевым назначением финансирования строительства электростанции энергопроизводящей организации, заключившей с уполномоченным органом и государственным органом, осуществляющим руководство в сферах естественных монополий, инвестиционные договоры;</w:t>
      </w:r>
    </w:p>
    <w:bookmarkEnd w:id="110"/>
    <w:bookmarkStart w:name="z266" w:id="111"/>
    <w:p>
      <w:pPr>
        <w:spacing w:after="0"/>
        <w:ind w:left="0"/>
        <w:jc w:val="both"/>
      </w:pPr>
      <w:r>
        <w:rPr>
          <w:rFonts w:ascii="Times New Roman"/>
          <w:b w:val="false"/>
          <w:i w:val="false"/>
          <w:color w:val="000000"/>
          <w:sz w:val="28"/>
        </w:rPr>
        <w:t>
      2) Объекты - объекты, на приобретение (осуществление) которых привлекались Займы.</w:t>
      </w:r>
    </w:p>
    <w:bookmarkEnd w:id="111"/>
    <w:bookmarkStart w:name="z267" w:id="112"/>
    <w:p>
      <w:pPr>
        <w:spacing w:after="0"/>
        <w:ind w:left="0"/>
        <w:jc w:val="both"/>
      </w:pPr>
      <w:r>
        <w:rPr>
          <w:rFonts w:ascii="Times New Roman"/>
          <w:b w:val="false"/>
          <w:i w:val="false"/>
          <w:color w:val="000000"/>
          <w:sz w:val="28"/>
        </w:rPr>
        <w:t>
      2. Соглашение предусматривает обязательства и права Сторон Соглашения по реализации мероприятий инвестиционной (инвестиционных) программы (программ) модернизации, расширения, реконструкции и (или) обновления.</w:t>
      </w:r>
    </w:p>
    <w:bookmarkEnd w:id="112"/>
    <w:bookmarkStart w:name="z260" w:id="113"/>
    <w:p>
      <w:pPr>
        <w:spacing w:after="0"/>
        <w:ind w:left="0"/>
        <w:jc w:val="both"/>
      </w:pPr>
      <w:r>
        <w:rPr>
          <w:rFonts w:ascii="Times New Roman"/>
          <w:b w:val="false"/>
          <w:i w:val="false"/>
          <w:color w:val="000000"/>
          <w:sz w:val="28"/>
        </w:rPr>
        <w:t>
      3. Энергопроизводящая организация обязуется:</w:t>
      </w:r>
    </w:p>
    <w:bookmarkEnd w:id="113"/>
    <w:bookmarkStart w:name="z261" w:id="114"/>
    <w:p>
      <w:pPr>
        <w:spacing w:after="0"/>
        <w:ind w:left="0"/>
        <w:jc w:val="both"/>
      </w:pPr>
      <w:r>
        <w:rPr>
          <w:rFonts w:ascii="Times New Roman"/>
          <w:b w:val="false"/>
          <w:i w:val="false"/>
          <w:color w:val="000000"/>
          <w:sz w:val="28"/>
        </w:rPr>
        <w:t>
      1) реализовать мероприятия инвестиционной (инвестиционных) программы (программ) модернизации, расширения, реконструкции и (или) обновления, в соответствии с приложением 1 к настоящему Соглашению и план-графиком;</w:t>
      </w:r>
    </w:p>
    <w:bookmarkEnd w:id="114"/>
    <w:bookmarkStart w:name="z262" w:id="115"/>
    <w:p>
      <w:pPr>
        <w:spacing w:after="0"/>
        <w:ind w:left="0"/>
        <w:jc w:val="both"/>
      </w:pPr>
      <w:r>
        <w:rPr>
          <w:rFonts w:ascii="Times New Roman"/>
          <w:b w:val="false"/>
          <w:i w:val="false"/>
          <w:color w:val="000000"/>
          <w:sz w:val="28"/>
        </w:rPr>
        <w:t>
      2) ежегодно не позднее 31 марта года, следующего за отчетным, представлять в уполномоченный орган отчет о достижении показателей (индикаторов), указанных в приложении 2 к настоящему Соглашению, подтвержденный независимой энергетической экспертизой;</w:t>
      </w:r>
    </w:p>
    <w:bookmarkEnd w:id="115"/>
    <w:bookmarkStart w:name="z263" w:id="116"/>
    <w:p>
      <w:pPr>
        <w:spacing w:after="0"/>
        <w:ind w:left="0"/>
        <w:jc w:val="both"/>
      </w:pPr>
      <w:r>
        <w:rPr>
          <w:rFonts w:ascii="Times New Roman"/>
          <w:b w:val="false"/>
          <w:i w:val="false"/>
          <w:color w:val="000000"/>
          <w:sz w:val="28"/>
        </w:rPr>
        <w:t>
      3) ежеквартально, до 10 числа месяца следующим за отчетным периодом, размещать на своем интернет-ресурсе и цифровой платформе энергетики отчет о реализации плана-графика с опубликованием подтверждающих документов (договора, акты выполненных работ, акты приема-передачи, счет-фактуры и т.д.). В процессе реализации проекта раз в квартал проводить публичные слушания с участием заинтересованных сторон.</w:t>
      </w:r>
    </w:p>
    <w:bookmarkEnd w:id="116"/>
    <w:bookmarkStart w:name="z264" w:id="117"/>
    <w:p>
      <w:pPr>
        <w:spacing w:after="0"/>
        <w:ind w:left="0"/>
        <w:jc w:val="both"/>
      </w:pPr>
      <w:r>
        <w:rPr>
          <w:rFonts w:ascii="Times New Roman"/>
          <w:b w:val="false"/>
          <w:i w:val="false"/>
          <w:color w:val="000000"/>
          <w:sz w:val="28"/>
        </w:rPr>
        <w:t>
      Требования пункта 3 настоящего Соглашения не распространяются на энергопроизводящие организации, на которых распространяется действие пунктов 9 и 9-1 статьи 15-4 Закона. При этом, приложения 1 и 2 к настоящему Соглашению не заполняются.</w:t>
      </w:r>
    </w:p>
    <w:bookmarkEnd w:id="117"/>
    <w:bookmarkStart w:name="z268" w:id="118"/>
    <w:p>
      <w:pPr>
        <w:spacing w:after="0"/>
        <w:ind w:left="0"/>
        <w:jc w:val="both"/>
      </w:pPr>
      <w:r>
        <w:rPr>
          <w:rFonts w:ascii="Times New Roman"/>
          <w:b w:val="false"/>
          <w:i w:val="false"/>
          <w:color w:val="000000"/>
          <w:sz w:val="28"/>
        </w:rPr>
        <w:t>
      4. Энергопроизводящая организация вправе:</w:t>
      </w:r>
    </w:p>
    <w:bookmarkEnd w:id="118"/>
    <w:bookmarkStart w:name="z269" w:id="119"/>
    <w:p>
      <w:pPr>
        <w:spacing w:after="0"/>
        <w:ind w:left="0"/>
        <w:jc w:val="both"/>
      </w:pPr>
      <w:r>
        <w:rPr>
          <w:rFonts w:ascii="Times New Roman"/>
          <w:b w:val="false"/>
          <w:i w:val="false"/>
          <w:color w:val="000000"/>
          <w:sz w:val="28"/>
        </w:rPr>
        <w:t xml:space="preserve">
      1) получать оплату услуги по поддержанию готовности электрической мощности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Соглашением;</w:t>
      </w:r>
    </w:p>
    <w:bookmarkEnd w:id="119"/>
    <w:bookmarkStart w:name="z270" w:id="120"/>
    <w:p>
      <w:pPr>
        <w:spacing w:after="0"/>
        <w:ind w:left="0"/>
        <w:jc w:val="both"/>
      </w:pPr>
      <w:r>
        <w:rPr>
          <w:rFonts w:ascii="Times New Roman"/>
          <w:b w:val="false"/>
          <w:i w:val="false"/>
          <w:color w:val="000000"/>
          <w:sz w:val="28"/>
        </w:rPr>
        <w:t>
      2) осуществлять иные права в соответствии с законодательством Республики Казахстан и Соглашением.</w:t>
      </w:r>
    </w:p>
    <w:bookmarkEnd w:id="120"/>
    <w:bookmarkStart w:name="z271" w:id="121"/>
    <w:p>
      <w:pPr>
        <w:spacing w:after="0"/>
        <w:ind w:left="0"/>
        <w:jc w:val="both"/>
      </w:pPr>
      <w:r>
        <w:rPr>
          <w:rFonts w:ascii="Times New Roman"/>
          <w:b w:val="false"/>
          <w:i w:val="false"/>
          <w:color w:val="000000"/>
          <w:sz w:val="28"/>
        </w:rPr>
        <w:t>
      5. Уполномоченный орган обязан:</w:t>
      </w:r>
    </w:p>
    <w:bookmarkEnd w:id="121"/>
    <w:bookmarkStart w:name="z272" w:id="122"/>
    <w:p>
      <w:pPr>
        <w:spacing w:after="0"/>
        <w:ind w:left="0"/>
        <w:jc w:val="both"/>
      </w:pPr>
      <w:r>
        <w:rPr>
          <w:rFonts w:ascii="Times New Roman"/>
          <w:b w:val="false"/>
          <w:i w:val="false"/>
          <w:color w:val="000000"/>
          <w:sz w:val="28"/>
        </w:rPr>
        <w:t>
      1) в случае заключения инвестиционного соглашения на модернизацию, реконструкцию, расширение и (или) обновление, установить, в соответствии с приложением 3 к настоящему Соглашению:</w:t>
      </w:r>
    </w:p>
    <w:bookmarkEnd w:id="122"/>
    <w:p>
      <w:pPr>
        <w:spacing w:after="0"/>
        <w:ind w:left="0"/>
        <w:jc w:val="both"/>
      </w:pPr>
      <w:r>
        <w:rPr>
          <w:rFonts w:ascii="Times New Roman"/>
          <w:b w:val="false"/>
          <w:i w:val="false"/>
          <w:color w:val="000000"/>
          <w:sz w:val="28"/>
        </w:rPr>
        <w:t>
      индивидуальный тариф на услугу по поддержанию готовности электрической мощности по годам, представленный соответствующими данным годам средневзвешенными значениями индивидуальных тарифов включенных в Соглашение инвестиционных программ;</w:t>
      </w:r>
    </w:p>
    <w:p>
      <w:pPr>
        <w:spacing w:after="0"/>
        <w:ind w:left="0"/>
        <w:jc w:val="both"/>
      </w:pPr>
      <w:r>
        <w:rPr>
          <w:rFonts w:ascii="Times New Roman"/>
          <w:b w:val="false"/>
          <w:i w:val="false"/>
          <w:color w:val="000000"/>
          <w:sz w:val="28"/>
        </w:rPr>
        <w:t>
      объем услуги по поддержанию готовности электрической мощностипо годам, представленный соответствующими данным годам суммами объемов услуги по всем включенным в Соглашение инвестиционным программам;</w:t>
      </w:r>
    </w:p>
    <w:p>
      <w:pPr>
        <w:spacing w:after="0"/>
        <w:ind w:left="0"/>
        <w:jc w:val="both"/>
      </w:pPr>
      <w:r>
        <w:rPr>
          <w:rFonts w:ascii="Times New Roman"/>
          <w:b w:val="false"/>
          <w:i w:val="false"/>
          <w:color w:val="000000"/>
          <w:sz w:val="28"/>
        </w:rPr>
        <w:t>
      срок покупки услуги по поддержанию готовности электрической мощности, представленный наибольшим из сроков покупки услуги включенных в Соглашение инвестиционных программ;</w:t>
      </w:r>
    </w:p>
    <w:bookmarkStart w:name="z273" w:id="123"/>
    <w:p>
      <w:pPr>
        <w:spacing w:after="0"/>
        <w:ind w:left="0"/>
        <w:jc w:val="both"/>
      </w:pPr>
      <w:r>
        <w:rPr>
          <w:rFonts w:ascii="Times New Roman"/>
          <w:b w:val="false"/>
          <w:i w:val="false"/>
          <w:color w:val="000000"/>
          <w:sz w:val="28"/>
        </w:rPr>
        <w:t>
      2) в случае заключения индивидуального инвестиционного соглашения на модернизацию, реконструкцию, расширение и (или) обновление/индивидуального инвестиционного соглашения по введенной в эксплуатацию электростанции, установить, в соответствии с приложением 3 к настоящему Соглашению:</w:t>
      </w:r>
    </w:p>
    <w:bookmarkEnd w:id="123"/>
    <w:p>
      <w:pPr>
        <w:spacing w:after="0"/>
        <w:ind w:left="0"/>
        <w:jc w:val="both"/>
      </w:pPr>
      <w:r>
        <w:rPr>
          <w:rFonts w:ascii="Times New Roman"/>
          <w:b w:val="false"/>
          <w:i w:val="false"/>
          <w:color w:val="000000"/>
          <w:sz w:val="28"/>
        </w:rPr>
        <w:t>
      индивидуальный тариф на услугу по поддержанию готовности электрической мощности по годам, рассчитываемый исходя из необходимости покрытия годовых выплат основного долга по непогашенным Займам начиная с 1 января 2019 года;</w:t>
      </w:r>
    </w:p>
    <w:p>
      <w:pPr>
        <w:spacing w:after="0"/>
        <w:ind w:left="0"/>
        <w:jc w:val="both"/>
      </w:pPr>
      <w:r>
        <w:rPr>
          <w:rFonts w:ascii="Times New Roman"/>
          <w:b w:val="false"/>
          <w:i w:val="false"/>
          <w:color w:val="000000"/>
          <w:sz w:val="28"/>
        </w:rPr>
        <w:t>
      индивидуальный тариф на услугу по поддержанию готовности электрической мощности по годам /индивидуальный тариф на услугу по поддержанию готовности электрической мощности по введенным в эксплуатацию электростанции по годам, рассчитываемый исходя из необходимости покрытия годовых выплат основного долга по непогашенным Займам, полученные для целей рефинансирования начиная с 1 января 2020 года;</w:t>
      </w:r>
    </w:p>
    <w:p>
      <w:pPr>
        <w:spacing w:after="0"/>
        <w:ind w:left="0"/>
        <w:jc w:val="both"/>
      </w:pPr>
      <w:r>
        <w:rPr>
          <w:rFonts w:ascii="Times New Roman"/>
          <w:b w:val="false"/>
          <w:i w:val="false"/>
          <w:color w:val="000000"/>
          <w:sz w:val="28"/>
        </w:rPr>
        <w:t>
      объем услуги по поддержанию готовности электрической мощности по годам, равный располагаемой электрической мощности Объектов. При этом, если Объекты включают в себя только основное генерирующее оборудование либо, помимо основного генерирующего оборудования, включают в себя также иные объекты технологического процесса производства электроэнергии и (или) тепла, то объемом услуги для индивидуального Соглашения является располагаемая электрическая мощность, соответствующая данному основному генерирующему оборудованию. В случае, если Объекты не включают в себя основное генерирующее оборудование, то объемом услуги для индивидуального Соглашения является полная располагаемая электрическая мощность действующих (существующих) электрических станций, на которых были введены в эксплуатацию Объекты;</w:t>
      </w:r>
    </w:p>
    <w:p>
      <w:pPr>
        <w:spacing w:after="0"/>
        <w:ind w:left="0"/>
        <w:jc w:val="both"/>
      </w:pPr>
      <w:r>
        <w:rPr>
          <w:rFonts w:ascii="Times New Roman"/>
          <w:b w:val="false"/>
          <w:i w:val="false"/>
          <w:color w:val="000000"/>
          <w:sz w:val="28"/>
        </w:rPr>
        <w:t>
      срок покупки услуги по поддержанию готовности электрической мощности, определяемый длительностью, начиная с 1 января 2019 года, оставшегося срока погашения основного долга по непогашенным Займам энергопроизводящей организации;</w:t>
      </w:r>
    </w:p>
    <w:p>
      <w:pPr>
        <w:spacing w:after="0"/>
        <w:ind w:left="0"/>
        <w:jc w:val="both"/>
      </w:pPr>
      <w:r>
        <w:rPr>
          <w:rFonts w:ascii="Times New Roman"/>
          <w:b w:val="false"/>
          <w:i w:val="false"/>
          <w:color w:val="000000"/>
          <w:sz w:val="28"/>
        </w:rPr>
        <w:t>
      срок покупки услуги по поддержанию готовности электрической мощности, определяемый длительностью, начиная с 1 января 2020 года, оставшегося срока погашения основного долга по непогашенным Займам, полученные для целей рефинансирования, энергопроизводящей организации;</w:t>
      </w:r>
    </w:p>
    <w:bookmarkStart w:name="z274" w:id="124"/>
    <w:p>
      <w:pPr>
        <w:spacing w:after="0"/>
        <w:ind w:left="0"/>
        <w:jc w:val="both"/>
      </w:pPr>
      <w:r>
        <w:rPr>
          <w:rFonts w:ascii="Times New Roman"/>
          <w:b w:val="false"/>
          <w:i w:val="false"/>
          <w:color w:val="000000"/>
          <w:sz w:val="28"/>
        </w:rPr>
        <w:t>
      3) установить для настоящего Соглашения на каждый год целевые индикаторы по следующим показателям: снижение удельных расходов условного топлива на отпуск электрической и (или) тепловой энергии, располагаемая электрическая мощность; срок службы основного генерирующего оборудования; снижение аварийности; снижение степени износа основного генерирующего оборудования; улучшение экологических показателей (снижение выбросов вредных веществ).</w:t>
      </w:r>
    </w:p>
    <w:bookmarkEnd w:id="124"/>
    <w:bookmarkStart w:name="z275" w:id="125"/>
    <w:p>
      <w:pPr>
        <w:spacing w:after="0"/>
        <w:ind w:left="0"/>
        <w:jc w:val="both"/>
      </w:pPr>
      <w:r>
        <w:rPr>
          <w:rFonts w:ascii="Times New Roman"/>
          <w:b w:val="false"/>
          <w:i w:val="false"/>
          <w:color w:val="000000"/>
          <w:sz w:val="28"/>
        </w:rPr>
        <w:t>
      6. Уполномоченный орган вправе:</w:t>
      </w:r>
    </w:p>
    <w:bookmarkEnd w:id="125"/>
    <w:bookmarkStart w:name="z276" w:id="126"/>
    <w:p>
      <w:pPr>
        <w:spacing w:after="0"/>
        <w:ind w:left="0"/>
        <w:jc w:val="both"/>
      </w:pPr>
      <w:r>
        <w:rPr>
          <w:rFonts w:ascii="Times New Roman"/>
          <w:b w:val="false"/>
          <w:i w:val="false"/>
          <w:color w:val="000000"/>
          <w:sz w:val="28"/>
        </w:rPr>
        <w:t>
      1) запрашивать и получать от энергопроизводящей организации информацию и документы, подтверждающие выполнение принятых обязательств по данному Соглашению;</w:t>
      </w:r>
    </w:p>
    <w:bookmarkEnd w:id="126"/>
    <w:bookmarkStart w:name="z277" w:id="127"/>
    <w:p>
      <w:pPr>
        <w:spacing w:after="0"/>
        <w:ind w:left="0"/>
        <w:jc w:val="both"/>
      </w:pPr>
      <w:r>
        <w:rPr>
          <w:rFonts w:ascii="Times New Roman"/>
          <w:b w:val="false"/>
          <w:i w:val="false"/>
          <w:color w:val="000000"/>
          <w:sz w:val="28"/>
        </w:rPr>
        <w:t>
      2) расторгнуть данное соглашение либо изменить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с уведомлением системного оператора, в случае недостижения установленных в Соглашении целевых индикаторов, а также нарушения сроков реализации мероприятий инвестиционной (инвестиционных) программы (программ) модернизации, расширения, реконструкции и (или) обновления, указанных в приложении 1 к настоящему Соглашению;</w:t>
      </w:r>
    </w:p>
    <w:bookmarkEnd w:id="127"/>
    <w:bookmarkStart w:name="z278" w:id="128"/>
    <w:p>
      <w:pPr>
        <w:spacing w:after="0"/>
        <w:ind w:left="0"/>
        <w:jc w:val="both"/>
      </w:pPr>
      <w:r>
        <w:rPr>
          <w:rFonts w:ascii="Times New Roman"/>
          <w:b w:val="false"/>
          <w:i w:val="false"/>
          <w:color w:val="000000"/>
          <w:sz w:val="28"/>
        </w:rPr>
        <w:t>
      3) осуществлять иные права в соответствии с законодательством Республики Казахстан и Соглашением.</w:t>
      </w:r>
    </w:p>
    <w:bookmarkEnd w:id="128"/>
    <w:bookmarkStart w:name="z279" w:id="129"/>
    <w:p>
      <w:pPr>
        <w:spacing w:after="0"/>
        <w:ind w:left="0"/>
        <w:jc w:val="both"/>
      </w:pPr>
      <w:r>
        <w:rPr>
          <w:rFonts w:ascii="Times New Roman"/>
          <w:b w:val="false"/>
          <w:i w:val="false"/>
          <w:color w:val="000000"/>
          <w:sz w:val="28"/>
        </w:rPr>
        <w:t>
      7. По всем неурегулированным Соглашением вопросам Стороны руководствуются законодательством Республики Казахстан в сфере электроэнергетики и гражданским законодательством.</w:t>
      </w:r>
    </w:p>
    <w:bookmarkEnd w:id="129"/>
    <w:bookmarkStart w:name="z280" w:id="130"/>
    <w:p>
      <w:pPr>
        <w:spacing w:after="0"/>
        <w:ind w:left="0"/>
        <w:jc w:val="both"/>
      </w:pPr>
      <w:r>
        <w:rPr>
          <w:rFonts w:ascii="Times New Roman"/>
          <w:b w:val="false"/>
          <w:i w:val="false"/>
          <w:color w:val="000000"/>
          <w:sz w:val="28"/>
        </w:rPr>
        <w:t>
      8. Споры и разногласия по Соглашению разрешаются путем переговоров. В случае невозможности урегулирования споров путем переговоров такие споры решаются в судебном порядке.</w:t>
      </w:r>
    </w:p>
    <w:bookmarkEnd w:id="130"/>
    <w:bookmarkStart w:name="z281" w:id="131"/>
    <w:p>
      <w:pPr>
        <w:spacing w:after="0"/>
        <w:ind w:left="0"/>
        <w:jc w:val="both"/>
      </w:pPr>
      <w:r>
        <w:rPr>
          <w:rFonts w:ascii="Times New Roman"/>
          <w:b w:val="false"/>
          <w:i w:val="false"/>
          <w:color w:val="000000"/>
          <w:sz w:val="28"/>
        </w:rPr>
        <w:t>
      9. Положениям Соглашения, информации, полученной или приобретенной какой-либо Стороной в процессе выполнения Соглашения, по решению Сторон придается конфиденциальный характер.</w:t>
      </w:r>
    </w:p>
    <w:bookmarkEnd w:id="131"/>
    <w:bookmarkStart w:name="z282" w:id="132"/>
    <w:p>
      <w:pPr>
        <w:spacing w:after="0"/>
        <w:ind w:left="0"/>
        <w:jc w:val="both"/>
      </w:pPr>
      <w:r>
        <w:rPr>
          <w:rFonts w:ascii="Times New Roman"/>
          <w:b w:val="false"/>
          <w:i w:val="false"/>
          <w:color w:val="000000"/>
          <w:sz w:val="28"/>
        </w:rPr>
        <w:t>
      10. Конфиденциальная информация не передается одной из сторон третьим лицам без согласия другой Стороны, за исключением случаев:</w:t>
      </w:r>
    </w:p>
    <w:bookmarkEnd w:id="132"/>
    <w:bookmarkStart w:name="z283" w:id="133"/>
    <w:p>
      <w:pPr>
        <w:spacing w:after="0"/>
        <w:ind w:left="0"/>
        <w:jc w:val="both"/>
      </w:pPr>
      <w:r>
        <w:rPr>
          <w:rFonts w:ascii="Times New Roman"/>
          <w:b w:val="false"/>
          <w:i w:val="false"/>
          <w:color w:val="000000"/>
          <w:sz w:val="28"/>
        </w:rPr>
        <w:t>
      1) представления информации на запросы судебных или правоохранительных органов в порядке, предусмотренном законодательством Республики Казахстан;</w:t>
      </w:r>
    </w:p>
    <w:bookmarkEnd w:id="133"/>
    <w:bookmarkStart w:name="z284" w:id="134"/>
    <w:p>
      <w:pPr>
        <w:spacing w:after="0"/>
        <w:ind w:left="0"/>
        <w:jc w:val="both"/>
      </w:pPr>
      <w:r>
        <w:rPr>
          <w:rFonts w:ascii="Times New Roman"/>
          <w:b w:val="false"/>
          <w:i w:val="false"/>
          <w:color w:val="000000"/>
          <w:sz w:val="28"/>
        </w:rPr>
        <w:t>
      2) когда информация предоставляется государственным органам, которые правомочны получать финансовую и иную отчетность в соответствии с законодательством Республики Казахстан.</w:t>
      </w:r>
    </w:p>
    <w:bookmarkEnd w:id="134"/>
    <w:bookmarkStart w:name="z285" w:id="135"/>
    <w:p>
      <w:pPr>
        <w:spacing w:after="0"/>
        <w:ind w:left="0"/>
        <w:jc w:val="both"/>
      </w:pPr>
      <w:r>
        <w:rPr>
          <w:rFonts w:ascii="Times New Roman"/>
          <w:b w:val="false"/>
          <w:i w:val="false"/>
          <w:color w:val="000000"/>
          <w:sz w:val="28"/>
        </w:rPr>
        <w:t>
      11. Датой вступления Соглашения в силу будет являться дата его подписания.</w:t>
      </w:r>
    </w:p>
    <w:bookmarkEnd w:id="135"/>
    <w:bookmarkStart w:name="z286" w:id="136"/>
    <w:p>
      <w:pPr>
        <w:spacing w:after="0"/>
        <w:ind w:left="0"/>
        <w:jc w:val="both"/>
      </w:pPr>
      <w:r>
        <w:rPr>
          <w:rFonts w:ascii="Times New Roman"/>
          <w:b w:val="false"/>
          <w:i w:val="false"/>
          <w:color w:val="000000"/>
          <w:sz w:val="28"/>
        </w:rPr>
        <w:t>
      12. Соглашение заключено сроком на ________ (___) лет.</w:t>
      </w:r>
    </w:p>
    <w:bookmarkEnd w:id="136"/>
    <w:bookmarkStart w:name="z287" w:id="137"/>
    <w:p>
      <w:pPr>
        <w:spacing w:after="0"/>
        <w:ind w:left="0"/>
        <w:jc w:val="both"/>
      </w:pPr>
      <w:r>
        <w:rPr>
          <w:rFonts w:ascii="Times New Roman"/>
          <w:b w:val="false"/>
          <w:i w:val="false"/>
          <w:color w:val="000000"/>
          <w:sz w:val="28"/>
        </w:rPr>
        <w:t>
      13. Стороны по обоюдному согласию вносят изменения и дополнения в Соглашение путем заключения дополнительных соглашений в письменной форме.</w:t>
      </w:r>
    </w:p>
    <w:bookmarkEnd w:id="137"/>
    <w:bookmarkStart w:name="z288" w:id="138"/>
    <w:p>
      <w:pPr>
        <w:spacing w:after="0"/>
        <w:ind w:left="0"/>
        <w:jc w:val="both"/>
      </w:pPr>
      <w:r>
        <w:rPr>
          <w:rFonts w:ascii="Times New Roman"/>
          <w:b w:val="false"/>
          <w:i w:val="false"/>
          <w:color w:val="000000"/>
          <w:sz w:val="28"/>
        </w:rPr>
        <w:t>
      14. Все дополнительные соглашения подписываются полномочными представителями Сторон.</w:t>
      </w:r>
    </w:p>
    <w:bookmarkEnd w:id="138"/>
    <w:bookmarkStart w:name="z289" w:id="139"/>
    <w:p>
      <w:pPr>
        <w:spacing w:after="0"/>
        <w:ind w:left="0"/>
        <w:jc w:val="both"/>
      </w:pPr>
      <w:r>
        <w:rPr>
          <w:rFonts w:ascii="Times New Roman"/>
          <w:b w:val="false"/>
          <w:i w:val="false"/>
          <w:color w:val="000000"/>
          <w:sz w:val="28"/>
        </w:rPr>
        <w:t>
      15. Любая переписка по Соглашению направляется по следующим адресам: Уполномоченный орган</w:t>
      </w:r>
    </w:p>
    <w:bookmarkEnd w:id="139"/>
    <w:bookmarkStart w:name="z290" w:id="140"/>
    <w:p>
      <w:pPr>
        <w:spacing w:after="0"/>
        <w:ind w:left="0"/>
        <w:jc w:val="both"/>
      </w:pPr>
      <w:r>
        <w:rPr>
          <w:rFonts w:ascii="Times New Roman"/>
          <w:b w:val="false"/>
          <w:i w:val="false"/>
          <w:color w:val="000000"/>
          <w:sz w:val="28"/>
        </w:rPr>
        <w:t>
      _____________________________________</w:t>
      </w:r>
    </w:p>
    <w:bookmarkEnd w:id="140"/>
    <w:bookmarkStart w:name="z291" w:id="141"/>
    <w:p>
      <w:pPr>
        <w:spacing w:after="0"/>
        <w:ind w:left="0"/>
        <w:jc w:val="both"/>
      </w:pPr>
      <w:r>
        <w:rPr>
          <w:rFonts w:ascii="Times New Roman"/>
          <w:b w:val="false"/>
          <w:i w:val="false"/>
          <w:color w:val="000000"/>
          <w:sz w:val="28"/>
        </w:rPr>
        <w:t>
      Энергопроизводящая организация</w:t>
      </w:r>
    </w:p>
    <w:bookmarkEnd w:id="141"/>
    <w:bookmarkStart w:name="z292" w:id="142"/>
    <w:p>
      <w:pPr>
        <w:spacing w:after="0"/>
        <w:ind w:left="0"/>
        <w:jc w:val="both"/>
      </w:pPr>
      <w:r>
        <w:rPr>
          <w:rFonts w:ascii="Times New Roman"/>
          <w:b w:val="false"/>
          <w:i w:val="false"/>
          <w:color w:val="000000"/>
          <w:sz w:val="28"/>
        </w:rPr>
        <w:t>
      _____________________________________</w:t>
      </w:r>
    </w:p>
    <w:bookmarkEnd w:id="142"/>
    <w:bookmarkStart w:name="z293" w:id="143"/>
    <w:p>
      <w:pPr>
        <w:spacing w:after="0"/>
        <w:ind w:left="0"/>
        <w:jc w:val="both"/>
      </w:pPr>
      <w:r>
        <w:rPr>
          <w:rFonts w:ascii="Times New Roman"/>
          <w:b w:val="false"/>
          <w:i w:val="false"/>
          <w:color w:val="000000"/>
          <w:sz w:val="28"/>
        </w:rPr>
        <w:t>
      16. Соглашение прекращает действие в случаях:</w:t>
      </w:r>
    </w:p>
    <w:bookmarkEnd w:id="143"/>
    <w:bookmarkStart w:name="z294" w:id="144"/>
    <w:p>
      <w:pPr>
        <w:spacing w:after="0"/>
        <w:ind w:left="0"/>
        <w:jc w:val="both"/>
      </w:pPr>
      <w:r>
        <w:rPr>
          <w:rFonts w:ascii="Times New Roman"/>
          <w:b w:val="false"/>
          <w:i w:val="false"/>
          <w:color w:val="000000"/>
          <w:sz w:val="28"/>
        </w:rPr>
        <w:t>
      1) истечения срока действия;</w:t>
      </w:r>
    </w:p>
    <w:bookmarkEnd w:id="144"/>
    <w:bookmarkStart w:name="z295" w:id="145"/>
    <w:p>
      <w:pPr>
        <w:spacing w:after="0"/>
        <w:ind w:left="0"/>
        <w:jc w:val="both"/>
      </w:pPr>
      <w:r>
        <w:rPr>
          <w:rFonts w:ascii="Times New Roman"/>
          <w:b w:val="false"/>
          <w:i w:val="false"/>
          <w:color w:val="000000"/>
          <w:sz w:val="28"/>
        </w:rPr>
        <w:t>
      2) расторжения;</w:t>
      </w:r>
    </w:p>
    <w:bookmarkEnd w:id="145"/>
    <w:bookmarkStart w:name="z296" w:id="146"/>
    <w:p>
      <w:pPr>
        <w:spacing w:after="0"/>
        <w:ind w:left="0"/>
        <w:jc w:val="both"/>
      </w:pPr>
      <w:r>
        <w:rPr>
          <w:rFonts w:ascii="Times New Roman"/>
          <w:b w:val="false"/>
          <w:i w:val="false"/>
          <w:color w:val="000000"/>
          <w:sz w:val="28"/>
        </w:rPr>
        <w:t>
      3) решения суда;</w:t>
      </w:r>
    </w:p>
    <w:bookmarkEnd w:id="146"/>
    <w:bookmarkStart w:name="z297" w:id="147"/>
    <w:p>
      <w:pPr>
        <w:spacing w:after="0"/>
        <w:ind w:left="0"/>
        <w:jc w:val="both"/>
      </w:pPr>
      <w:r>
        <w:rPr>
          <w:rFonts w:ascii="Times New Roman"/>
          <w:b w:val="false"/>
          <w:i w:val="false"/>
          <w:color w:val="000000"/>
          <w:sz w:val="28"/>
        </w:rPr>
        <w:t>
      4) в иных случаях, предусмотренных законодательством Республики Казахстан в сфере электроэнергетики, гражданским законодательством и Соглашением.</w:t>
      </w:r>
    </w:p>
    <w:bookmarkEnd w:id="147"/>
    <w:bookmarkStart w:name="z298" w:id="148"/>
    <w:p>
      <w:pPr>
        <w:spacing w:after="0"/>
        <w:ind w:left="0"/>
        <w:jc w:val="both"/>
      </w:pPr>
      <w:r>
        <w:rPr>
          <w:rFonts w:ascii="Times New Roman"/>
          <w:b w:val="false"/>
          <w:i w:val="false"/>
          <w:color w:val="000000"/>
          <w:sz w:val="28"/>
        </w:rPr>
        <w:t>
      17. Изменение юридического статуса либо организационно-правовой формы Сторон не прекращает действия Соглашения, и все права и обязанности переходят к соответствующим правопреемникам, за исключением случаев, когда Соглашение расторгается, изменяется по обоюдному согласию Сторон, либо нормы права требуют его переоформления. При этом Стороны информируют друг друга об изменении правового статуса, места расположения и иных реквизитов в 3-х дневный срок в письменной форме со дня наступления данных событий.</w:t>
      </w:r>
    </w:p>
    <w:bookmarkEnd w:id="148"/>
    <w:bookmarkStart w:name="z299" w:id="149"/>
    <w:p>
      <w:pPr>
        <w:spacing w:after="0"/>
        <w:ind w:left="0"/>
        <w:jc w:val="both"/>
      </w:pPr>
      <w:r>
        <w:rPr>
          <w:rFonts w:ascii="Times New Roman"/>
          <w:b w:val="false"/>
          <w:i w:val="false"/>
          <w:color w:val="000000"/>
          <w:sz w:val="28"/>
        </w:rPr>
        <w:t>
      18. Соглашение составлено на государственном и русском языках в двух подлинных экземплярах, для каждой из Сторон и имеющих равную юридическую силу.</w:t>
      </w:r>
    </w:p>
    <w:bookmarkEnd w:id="149"/>
    <w:bookmarkStart w:name="z300" w:id="150"/>
    <w:p>
      <w:pPr>
        <w:spacing w:after="0"/>
        <w:ind w:left="0"/>
        <w:jc w:val="both"/>
      </w:pPr>
      <w:r>
        <w:rPr>
          <w:rFonts w:ascii="Times New Roman"/>
          <w:b w:val="false"/>
          <w:i w:val="false"/>
          <w:color w:val="000000"/>
          <w:sz w:val="28"/>
        </w:rPr>
        <w:t>
      19. Ответственность энергопроизводящей организации:</w:t>
      </w:r>
    </w:p>
    <w:bookmarkEnd w:id="150"/>
    <w:p>
      <w:pPr>
        <w:spacing w:after="0"/>
        <w:ind w:left="0"/>
        <w:jc w:val="both"/>
      </w:pPr>
      <w:r>
        <w:rPr>
          <w:rFonts w:ascii="Times New Roman"/>
          <w:b w:val="false"/>
          <w:i w:val="false"/>
          <w:color w:val="000000"/>
          <w:sz w:val="28"/>
        </w:rPr>
        <w:t>
      Энергопроизводящая организация в случае неисполнения или ненадлежащего исполнения обязательств по Соглашению несет ответственность в соответствии с законодательством Республики Казахстан в сфере электроэнергетики.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Энергопроизводящая организация: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Форме инвестиционного соглашения</w:t>
            </w:r>
            <w:r>
              <w:br/>
            </w:r>
            <w:r>
              <w:rPr>
                <w:rFonts w:ascii="Times New Roman"/>
                <w:b w:val="false"/>
                <w:i w:val="false"/>
                <w:color w:val="000000"/>
                <w:sz w:val="20"/>
              </w:rPr>
              <w:t>на модернизацию, реконструкцию,</w:t>
            </w:r>
            <w:r>
              <w:br/>
            </w:r>
            <w:r>
              <w:rPr>
                <w:rFonts w:ascii="Times New Roman"/>
                <w:b w:val="false"/>
                <w:i w:val="false"/>
                <w:color w:val="000000"/>
                <w:sz w:val="20"/>
              </w:rPr>
              <w:t>расширение и (или) обновление/</w:t>
            </w:r>
            <w:r>
              <w:br/>
            </w:r>
            <w:r>
              <w:rPr>
                <w:rFonts w:ascii="Times New Roman"/>
                <w:b w:val="false"/>
                <w:i w:val="false"/>
                <w:color w:val="000000"/>
                <w:sz w:val="20"/>
              </w:rPr>
              <w:t>индивидуального инвестиционного</w:t>
            </w:r>
            <w:r>
              <w:br/>
            </w:r>
            <w:r>
              <w:rPr>
                <w:rFonts w:ascii="Times New Roman"/>
                <w:b w:val="false"/>
                <w:i w:val="false"/>
                <w:color w:val="000000"/>
                <w:sz w:val="20"/>
              </w:rPr>
              <w:t>соглашения на модернизацию,</w:t>
            </w:r>
            <w:r>
              <w:br/>
            </w:r>
            <w:r>
              <w:rPr>
                <w:rFonts w:ascii="Times New Roman"/>
                <w:b w:val="false"/>
                <w:i w:val="false"/>
                <w:color w:val="000000"/>
                <w:sz w:val="20"/>
              </w:rPr>
              <w:t>реконструкцию, расширение</w:t>
            </w:r>
            <w:r>
              <w:br/>
            </w:r>
            <w:r>
              <w:rPr>
                <w:rFonts w:ascii="Times New Roman"/>
                <w:b w:val="false"/>
                <w:i w:val="false"/>
                <w:color w:val="000000"/>
                <w:sz w:val="20"/>
              </w:rPr>
              <w:t>и (или) обновление.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Инвестиционные программы модернизации, расширения, реконструкции и (или) обновления (каждая инвестиционная программа оформляется отдельно в соответствии с нижеприведенным форматом) Инвестиционная программа № ___ (указать порядковый номер, начиная с единицы).</w:t>
      </w:r>
    </w:p>
    <w:p>
      <w:pPr>
        <w:spacing w:after="0"/>
        <w:ind w:left="0"/>
        <w:jc w:val="both"/>
      </w:pPr>
      <w:r>
        <w:rPr>
          <w:rFonts w:ascii="Times New Roman"/>
          <w:b w:val="false"/>
          <w:i w:val="false"/>
          <w:color w:val="000000"/>
          <w:sz w:val="28"/>
        </w:rPr>
        <w:t>
      1. Наименование электрической станции (указать наименование), которую охватывают мероприятия, реализация которых планируется в рамках инвестиционной программы.</w:t>
      </w:r>
    </w:p>
    <w:p>
      <w:pPr>
        <w:spacing w:after="0"/>
        <w:ind w:left="0"/>
        <w:jc w:val="both"/>
      </w:pPr>
      <w:r>
        <w:rPr>
          <w:rFonts w:ascii="Times New Roman"/>
          <w:b w:val="false"/>
          <w:i w:val="false"/>
          <w:color w:val="000000"/>
          <w:sz w:val="28"/>
        </w:rPr>
        <w:t>
      2. Общая информация о мероприятиях, реализация которых планируется в рамках инвестиционной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мероприятия (месяц,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мероприятия (месяц,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(млн.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параметры вводимого основного генерирующего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электрическая мощность, (МВт)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тепловая мощность, (Гкал/ч)</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действующего основного генерирующего оборудования действующей (существующей) электрической станции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ранее выведенного из эксплуатации основного генерирующего оборудования действующей (существующей) электрической станции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дополнительного основного генерирующего оборудования на действующей (существующей) электрической станции (расширение)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3. Информация о параметрах работы электрической станции (указать наименование) до и после реализации инвестиционной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мощность,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располагаемая мощность,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условного топлива на отпуск**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(Гкал/ч)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(Гкал/ч)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Электрической энергии (г.у.т./кВтч)</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Тепловой энергии (кг.у.т./Гкал)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реализации инвестиционной программы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реализации инвестиционной программы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 в номинальном режиме работы электростанции.</w:t>
      </w:r>
    </w:p>
    <w:p>
      <w:pPr>
        <w:spacing w:after="0"/>
        <w:ind w:left="0"/>
        <w:jc w:val="both"/>
      </w:pPr>
      <w:r>
        <w:rPr>
          <w:rFonts w:ascii="Times New Roman"/>
          <w:b w:val="false"/>
          <w:i w:val="false"/>
          <w:color w:val="000000"/>
          <w:sz w:val="28"/>
        </w:rPr>
        <w:t>
      4. Информация о возврате инвестиционных вложений в электрическую станцию (указать наименование) в рамках инвестиционной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тариф на услугу по поддержанию готовности электрической мощности, тыс.тенге/(МВт*мес)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услуги по поддержанию готовности электрической мощности,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покупки услуги по поддержанию готовности электрической мощности,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необходимого ежегодного возврата, тыс.тенге/год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5. Документы и материалы по инвестиционной программе:</w:t>
      </w:r>
    </w:p>
    <w:p>
      <w:pPr>
        <w:spacing w:after="0"/>
        <w:ind w:left="0"/>
        <w:jc w:val="both"/>
      </w:pPr>
      <w:r>
        <w:rPr>
          <w:rFonts w:ascii="Times New Roman"/>
          <w:b w:val="false"/>
          <w:i w:val="false"/>
          <w:color w:val="000000"/>
          <w:sz w:val="28"/>
        </w:rPr>
        <w:t>
      1) Инвестиционная программа с подтверждающими материалами;</w:t>
      </w:r>
    </w:p>
    <w:p>
      <w:pPr>
        <w:spacing w:after="0"/>
        <w:ind w:left="0"/>
        <w:jc w:val="both"/>
      </w:pPr>
      <w:r>
        <w:rPr>
          <w:rFonts w:ascii="Times New Roman"/>
          <w:b w:val="false"/>
          <w:i w:val="false"/>
          <w:color w:val="000000"/>
          <w:sz w:val="28"/>
        </w:rPr>
        <w:t>
      2) Результаты независимых технического и финансового аудитов с подтверждающими материалами.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Форме инвестиционного соглашения на</w:t>
            </w:r>
            <w:r>
              <w:br/>
            </w:r>
            <w:r>
              <w:rPr>
                <w:rFonts w:ascii="Times New Roman"/>
                <w:b w:val="false"/>
                <w:i w:val="false"/>
                <w:color w:val="000000"/>
                <w:sz w:val="20"/>
              </w:rPr>
              <w:t>модернизацию, реконструкцию, расширение и</w:t>
            </w:r>
            <w:r>
              <w:br/>
            </w:r>
            <w:r>
              <w:rPr>
                <w:rFonts w:ascii="Times New Roman"/>
                <w:b w:val="false"/>
                <w:i w:val="false"/>
                <w:color w:val="000000"/>
                <w:sz w:val="20"/>
              </w:rPr>
              <w:t>(или) обновление/ индивидуального</w:t>
            </w:r>
            <w:r>
              <w:br/>
            </w:r>
            <w:r>
              <w:rPr>
                <w:rFonts w:ascii="Times New Roman"/>
                <w:b w:val="false"/>
                <w:i w:val="false"/>
                <w:color w:val="000000"/>
                <w:sz w:val="20"/>
              </w:rPr>
              <w:t>инвестиционного соглашение на модернизацию,</w:t>
            </w:r>
            <w:r>
              <w:br/>
            </w:r>
            <w:r>
              <w:rPr>
                <w:rFonts w:ascii="Times New Roman"/>
                <w:b w:val="false"/>
                <w:i w:val="false"/>
                <w:color w:val="000000"/>
                <w:sz w:val="20"/>
              </w:rPr>
              <w:t>реконструкцию, расширение</w:t>
            </w:r>
            <w:r>
              <w:br/>
            </w:r>
            <w:r>
              <w:rPr>
                <w:rFonts w:ascii="Times New Roman"/>
                <w:b w:val="false"/>
                <w:i w:val="false"/>
                <w:color w:val="000000"/>
                <w:sz w:val="20"/>
              </w:rPr>
              <w:t>и (или) обновление</w:t>
            </w:r>
          </w:p>
        </w:tc>
      </w:tr>
    </w:tbl>
    <w:p>
      <w:pPr>
        <w:spacing w:after="0"/>
        <w:ind w:left="0"/>
        <w:jc w:val="left"/>
      </w:pPr>
      <w:r>
        <w:rPr>
          <w:rFonts w:ascii="Times New Roman"/>
          <w:b/>
          <w:i w:val="false"/>
          <w:color w:val="000000"/>
        </w:rPr>
        <w:t xml:space="preserve"> Показатели и соответствующие целевые индикаторы Инвестиционного соглашения на модернизацию, реконструкцию, расширение и (или) обновление/ Индивидуального инвестиционного соглашение на модернизацию, реконструкцию, расширение и (или) обновление (заполняется для каждой электрической станции отдельно)</w:t>
      </w:r>
      <w:r>
        <w:br/>
      </w:r>
      <w:r>
        <w:rPr>
          <w:rFonts w:ascii="Times New Roman"/>
          <w:b/>
          <w:i w:val="false"/>
          <w:color w:val="000000"/>
        </w:rPr>
        <w:t>Наименование электрической станции (указать наименование)*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период значение удельного расхода условного топлива на отпуск электрической энергии электрической станции (г.у.т./кВтч)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период значение удельного расхода условного топлива на отпуск тепловой энергии электрической станции</w:t>
            </w:r>
          </w:p>
          <w:p>
            <w:pPr>
              <w:spacing w:after="20"/>
              <w:ind w:left="20"/>
              <w:jc w:val="both"/>
            </w:pPr>
            <w:r>
              <w:rPr>
                <w:rFonts w:ascii="Times New Roman"/>
                <w:b w:val="false"/>
                <w:i w:val="false"/>
                <w:color w:val="000000"/>
                <w:sz w:val="20"/>
              </w:rPr>
              <w:t>
(кг.у.т./Гкал)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декабрь месяц периода значение располагаемой электрической мощности вводимого основного генерирующего оборудования (МВт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 введенного в эксплуатацию основного генерирующего оборудования (оставшийся по состоянию на конец периода)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период удельное значение выбросов оксидов азота электрической станции (мг/м3)**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период удельное значение выбросов оксидов серы электрической станции (мг/м3)**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период удельное значение выбросов твердых частиц электрической станции (мг/м3)**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 целевые индикаторы по данным показателям должны быть выставлены с учетом требований экологического законодательства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Форме инвестиционного соглашения</w:t>
            </w:r>
            <w:r>
              <w:br/>
            </w:r>
            <w:r>
              <w:rPr>
                <w:rFonts w:ascii="Times New Roman"/>
                <w:b w:val="false"/>
                <w:i w:val="false"/>
                <w:color w:val="000000"/>
                <w:sz w:val="20"/>
              </w:rPr>
              <w:t>на модернизацию, реконструкцию,</w:t>
            </w:r>
            <w:r>
              <w:br/>
            </w:r>
            <w:r>
              <w:rPr>
                <w:rFonts w:ascii="Times New Roman"/>
                <w:b w:val="false"/>
                <w:i w:val="false"/>
                <w:color w:val="000000"/>
                <w:sz w:val="20"/>
              </w:rPr>
              <w:t>расширение и (или) обновление/</w:t>
            </w:r>
            <w:r>
              <w:br/>
            </w:r>
            <w:r>
              <w:rPr>
                <w:rFonts w:ascii="Times New Roman"/>
                <w:b w:val="false"/>
                <w:i w:val="false"/>
                <w:color w:val="000000"/>
                <w:sz w:val="20"/>
              </w:rPr>
              <w:t>индивидуального инвестиционного</w:t>
            </w:r>
            <w:r>
              <w:br/>
            </w:r>
            <w:r>
              <w:rPr>
                <w:rFonts w:ascii="Times New Roman"/>
                <w:b w:val="false"/>
                <w:i w:val="false"/>
                <w:color w:val="000000"/>
                <w:sz w:val="20"/>
              </w:rPr>
              <w:t>соглашения на модернизацию,</w:t>
            </w:r>
            <w:r>
              <w:br/>
            </w:r>
            <w:r>
              <w:rPr>
                <w:rFonts w:ascii="Times New Roman"/>
                <w:b w:val="false"/>
                <w:i w:val="false"/>
                <w:color w:val="000000"/>
                <w:sz w:val="20"/>
              </w:rPr>
              <w:t>реконструкцию, расширение и</w:t>
            </w:r>
            <w:r>
              <w:br/>
            </w:r>
            <w:r>
              <w:rPr>
                <w:rFonts w:ascii="Times New Roman"/>
                <w:b w:val="false"/>
                <w:i w:val="false"/>
                <w:color w:val="000000"/>
                <w:sz w:val="20"/>
              </w:rPr>
              <w:t>(или) обновление</w:t>
            </w:r>
          </w:p>
        </w:tc>
      </w:tr>
    </w:tbl>
    <w:p>
      <w:pPr>
        <w:spacing w:after="0"/>
        <w:ind w:left="0"/>
        <w:jc w:val="left"/>
      </w:pPr>
      <w:r>
        <w:rPr>
          <w:rFonts w:ascii="Times New Roman"/>
          <w:b/>
          <w:i w:val="false"/>
          <w:color w:val="000000"/>
        </w:rPr>
        <w:t xml:space="preserve"> Индивидуальный тариф на услугу по поддержанию готовности электрической мощности, объем и срок покупки услуги по поддержанию готовности электрической мощности по Инвестиционному соглашению на модернизацию, реконструкцию, расширение и (или) обновление/ Индивидуальному инвестиционному соглашению на модернизацию, реконструкцию, расширение и (или) обновление/ Индивидуальному инвестиционному соглашению по введенной в эксплуатацию электростанции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тариф на услугу по поддержанию готовности электрической мощности, тыс.тенге/(МВт*мес)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услуги по поддержанию готовности электрической мощности,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покупки услуги по поддержанию готовности электрической мощности,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151"/>
    <w:p>
      <w:pPr>
        <w:spacing w:after="0"/>
        <w:ind w:left="0"/>
        <w:jc w:val="both"/>
      </w:pPr>
      <w:r>
        <w:rPr>
          <w:rFonts w:ascii="Times New Roman"/>
          <w:b w:val="false"/>
          <w:i w:val="false"/>
          <w:color w:val="000000"/>
          <w:sz w:val="28"/>
        </w:rPr>
        <w:t>
      Примечание:</w:t>
      </w:r>
    </w:p>
    <w:bookmarkEnd w:id="151"/>
    <w:bookmarkStart w:name="z133" w:id="152"/>
    <w:p>
      <w:pPr>
        <w:spacing w:after="0"/>
        <w:ind w:left="0"/>
        <w:jc w:val="both"/>
      </w:pPr>
      <w:r>
        <w:rPr>
          <w:rFonts w:ascii="Times New Roman"/>
          <w:b w:val="false"/>
          <w:i w:val="false"/>
          <w:color w:val="000000"/>
          <w:sz w:val="28"/>
        </w:rPr>
        <w:t>
      * - числовые значения параметров таблицы отражаются с точностью до десятых.".</w:t>
      </w:r>
    </w:p>
    <w:bookmarkEnd w:id="1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