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0978" w14:textId="cad0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совместный приказ Министра информации и коммуникаций Республики Казахстан от 6 февраля 2017 года № 45, Председателя Комитета по правовой статистике и специальным учетам Генеральной прокуратуры Республики Казахстан от 7 февраля 2017 года № 4 о/д и Председателя Агентства Республики Казахстан по делам государственной службы и противодействию коррупции от 3 февраля 2017 года № 29 "Об утверждении Методики оценки взаимодействия государственного органа с гражданами"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и противодействию коррупции от 23 ноября 2017 года № 229, Министра информации и коммуникаций Республики Казахстан от 24 ноября 2017 года № 414 и Председателя Комитета по правовой статистике и специальным учетам Генеральной прокуратуры Республики Казахстан от 24 ноября 2017 года № 93 о/д. Зарегистрирован в Министерстве юстиции Республики Казахстан 28 декабря 2017 года № 16160. Утратил силу совместным приказом Председателя Агентства Республики Казахстан по делам государственной службы от 3 марта 2020 года № 43, заместителя Председателя Комитета по правовой статистике и специальным учетам Генеральной прокуратуры Республики Казахстан от 3 марта 2020 года № 37 и Министр цифрового развития, инноваций и аэрокосмической промышленности Республики Казахстан от 5 марта 2020 года № 86/НҚ.</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03.03.2020 № 43, заместителя Председателя Комитета по правовой статистике и специальным учетам Генеральной прокуратуры РК от 03.03.2020 № 37 и Министр цифрового развития, инноваций и аэрокосмической промышленности РК от 05.03.2020 № 86/НҚ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6 февраля 2017 года № 45, Председателя Комитета по правовой статистике и специальным учетам Генеральной прокуратуры Республики Казахстан от 7 февраля 2017 года № 4 о/д и Председателя Агентства Республики Казахстан по делам государственной службы и противодействию коррупции от 3 февраля 2017 года № 29 "Об утверждении Методики оценки взаимодействия государственного органа с гражданами" (зарегистрирован в Реестре государственной регистрации нормативных правовых актов под № 14795, опубликован 14 марта 2017 года в Эталонном контрольном банке нормативных правовых актов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xml:space="preserve">
      Методику оценки взаимодействия государственного органа с гражданами, утвержденную указанным совместным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совместного приказа на интернет-ресурсах Министерства информации и коммуникаций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и противодействию коррупции.</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представление в Юридический департамент Агентства Республики Казахстан по делам государственной службы и противодействию коррупции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информации и коммуникаций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и противодействию коррупции.</w:t>
      </w:r>
    </w:p>
    <w:bookmarkEnd w:id="9"/>
    <w:bookmarkStart w:name="z14" w:id="10"/>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информации и коммуникаций</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 xml:space="preserve">по правовой статистике </w:t>
            </w:r>
            <w:r>
              <w:br/>
            </w:r>
            <w:r>
              <w:rPr>
                <w:rFonts w:ascii="Times New Roman"/>
                <w:b w:val="false"/>
                <w:i/>
                <w:color w:val="000000"/>
                <w:sz w:val="20"/>
              </w:rPr>
              <w:t>и специальным учетам</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Мусин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по делам государственной службы </w:t>
            </w:r>
            <w:r>
              <w:br/>
            </w:r>
            <w:r>
              <w:rPr>
                <w:rFonts w:ascii="Times New Roman"/>
                <w:b w:val="false"/>
                <w:i/>
                <w:color w:val="000000"/>
                <w:sz w:val="20"/>
              </w:rPr>
              <w:t>и противодействию коррупции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Кожамжаров </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Т. Сулейменов</w:t>
      </w:r>
      <w:r>
        <w:br/>
      </w:r>
      <w:r>
        <w:rPr>
          <w:rFonts w:ascii="Times New Roman"/>
          <w:b w:val="false"/>
          <w:i w:val="false"/>
          <w:color w:val="000000"/>
          <w:sz w:val="28"/>
        </w:rPr>
        <w:t>13 декабря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совместным приказом</w:t>
            </w:r>
            <w:r>
              <w:br/>
            </w:r>
            <w:r>
              <w:rPr>
                <w:rFonts w:ascii="Times New Roman"/>
                <w:b w:val="false"/>
                <w:i w:val="false"/>
                <w:color w:val="000000"/>
                <w:sz w:val="20"/>
              </w:rPr>
              <w:t xml:space="preserve">Министра информации и коммуникаций </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2017 года № 414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правовой статистике и специальным учетам </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2017 года № 93 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23 ноября 2017 года №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совместным приказом</w:t>
            </w:r>
            <w:r>
              <w:br/>
            </w:r>
            <w:r>
              <w:rPr>
                <w:rFonts w:ascii="Times New Roman"/>
                <w:b w:val="false"/>
                <w:i w:val="false"/>
                <w:color w:val="000000"/>
                <w:sz w:val="20"/>
              </w:rPr>
              <w:t xml:space="preserve">Министра информации и коммуникаций </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правовой статистике и специальным учетам </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2017 года № 4 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3 февраля 2017 года № 29</w:t>
            </w:r>
          </w:p>
        </w:tc>
      </w:tr>
    </w:tbl>
    <w:bookmarkStart w:name="z25" w:id="12"/>
    <w:p>
      <w:pPr>
        <w:spacing w:after="0"/>
        <w:ind w:left="0"/>
        <w:jc w:val="left"/>
      </w:pPr>
      <w:r>
        <w:rPr>
          <w:rFonts w:ascii="Times New Roman"/>
          <w:b/>
          <w:i w:val="false"/>
          <w:color w:val="000000"/>
        </w:rPr>
        <w:t xml:space="preserve"> Методика оценки взаимодействия государственного органа с гражданами</w:t>
      </w:r>
    </w:p>
    <w:bookmarkEnd w:id="12"/>
    <w:bookmarkStart w:name="z26" w:id="13"/>
    <w:p>
      <w:pPr>
        <w:spacing w:after="0"/>
        <w:ind w:left="0"/>
        <w:jc w:val="left"/>
      </w:pPr>
      <w:r>
        <w:rPr>
          <w:rFonts w:ascii="Times New Roman"/>
          <w:b/>
          <w:i w:val="false"/>
          <w:color w:val="000000"/>
        </w:rPr>
        <w:t xml:space="preserve"> Глава 1. Общие положения</w:t>
      </w:r>
    </w:p>
    <w:bookmarkEnd w:id="13"/>
    <w:bookmarkStart w:name="z27" w:id="14"/>
    <w:p>
      <w:pPr>
        <w:spacing w:after="0"/>
        <w:ind w:left="0"/>
        <w:jc w:val="both"/>
      </w:pPr>
      <w:r>
        <w:rPr>
          <w:rFonts w:ascii="Times New Roman"/>
          <w:b w:val="false"/>
          <w:i w:val="false"/>
          <w:color w:val="000000"/>
          <w:sz w:val="28"/>
        </w:rPr>
        <w:t xml:space="preserve">
      1. Настоящая Методика оценки взаимодействия государственного органа с гражданами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и столицы, утвержденной Указом Президента Республики Казахстан от 19 марта 2010 года № 954 (далее – Система оценки).</w:t>
      </w:r>
    </w:p>
    <w:bookmarkEnd w:id="14"/>
    <w:bookmarkStart w:name="z28" w:id="15"/>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5"/>
    <w:bookmarkStart w:name="z29" w:id="16"/>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6"/>
    <w:bookmarkStart w:name="z30" w:id="17"/>
    <w:p>
      <w:pPr>
        <w:spacing w:after="0"/>
        <w:ind w:left="0"/>
        <w:jc w:val="both"/>
      </w:pPr>
      <w:r>
        <w:rPr>
          <w:rFonts w:ascii="Times New Roman"/>
          <w:b w:val="false"/>
          <w:i w:val="false"/>
          <w:color w:val="000000"/>
          <w:sz w:val="28"/>
        </w:rPr>
        <w:t>
      2) срок рассмотрения заявлений и жалоб – рассмотрение заявлений и жалоб в сроки, установленные законодательством Республики Казахстан;</w:t>
      </w:r>
    </w:p>
    <w:bookmarkEnd w:id="17"/>
    <w:bookmarkStart w:name="z31" w:id="18"/>
    <w:p>
      <w:pPr>
        <w:spacing w:after="0"/>
        <w:ind w:left="0"/>
        <w:jc w:val="both"/>
      </w:pPr>
      <w:r>
        <w:rPr>
          <w:rFonts w:ascii="Times New Roman"/>
          <w:b w:val="false"/>
          <w:i w:val="false"/>
          <w:color w:val="000000"/>
          <w:sz w:val="28"/>
        </w:rPr>
        <w:t xml:space="preserve">
      3) наполнение интернет-портала открытый бюджет – процесс размещения государственным органом бюджетной отчетности, консолидированной финансовой отчетности,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бюджетов, утвержденных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за № 12803);</w:t>
      </w:r>
    </w:p>
    <w:bookmarkEnd w:id="18"/>
    <w:bookmarkStart w:name="z32" w:id="19"/>
    <w:p>
      <w:pPr>
        <w:spacing w:after="0"/>
        <w:ind w:left="0"/>
        <w:jc w:val="both"/>
      </w:pPr>
      <w:r>
        <w:rPr>
          <w:rFonts w:ascii="Times New Roman"/>
          <w:b w:val="false"/>
          <w:i w:val="false"/>
          <w:color w:val="000000"/>
          <w:sz w:val="28"/>
        </w:rPr>
        <w:t xml:space="preserve">
      4) наполнение интернет-портала открытые данные – процесс формирования перечня открытых данных, размещаемых государственным органом на интернет-портале открытых данных согласно Критериям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r>
        <w:rPr>
          <w:rFonts w:ascii="Times New Roman"/>
          <w:b w:val="false"/>
          <w:i w:val="false"/>
          <w:color w:val="000000"/>
          <w:sz w:val="28"/>
        </w:rPr>
        <w:t>Правил</w:t>
      </w:r>
      <w:r>
        <w:rPr>
          <w:rFonts w:ascii="Times New Roman"/>
          <w:b w:val="false"/>
          <w:i w:val="false"/>
          <w:color w:val="000000"/>
          <w:sz w:val="28"/>
        </w:rPr>
        <w:t xml:space="preserve"> и формату их представления, утвержденных приказом исполняющего обязанности Министра по инвестициям и развитию Республики Казахстан от 26 января 2016 года № 86 (зарегистрирован в Реестре государственной регистрации нормативных правовых актов за № 13231);</w:t>
      </w:r>
    </w:p>
    <w:bookmarkEnd w:id="19"/>
    <w:bookmarkStart w:name="z33" w:id="20"/>
    <w:p>
      <w:pPr>
        <w:spacing w:after="0"/>
        <w:ind w:left="0"/>
        <w:jc w:val="both"/>
      </w:pPr>
      <w:r>
        <w:rPr>
          <w:rFonts w:ascii="Times New Roman"/>
          <w:b w:val="false"/>
          <w:i w:val="false"/>
          <w:color w:val="000000"/>
          <w:sz w:val="28"/>
        </w:rPr>
        <w:t>
      5) наполнение интернет-портала открытый диалог – процесс проведения публичных обсуждений государственным органом, обеспечивающий возможность направления гражданами запросов и получения ответов на них от первых руководителей государственных органов;</w:t>
      </w:r>
    </w:p>
    <w:bookmarkEnd w:id="20"/>
    <w:bookmarkStart w:name="z34" w:id="21"/>
    <w:p>
      <w:pPr>
        <w:spacing w:after="0"/>
        <w:ind w:left="0"/>
        <w:jc w:val="both"/>
      </w:pPr>
      <w:r>
        <w:rPr>
          <w:rFonts w:ascii="Times New Roman"/>
          <w:b w:val="false"/>
          <w:i w:val="false"/>
          <w:color w:val="000000"/>
          <w:sz w:val="28"/>
        </w:rPr>
        <w:t xml:space="preserve">
      6) наполнение интернет-портала открытые нормативные правовые акты (далее – НПА) – процесс размещения и публичного обсуждения государственными органами проектов концепций законопроектов и проектов нормативных правовых актов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 публичного обсуждения проектов концепций законопроектов и проектов нормативных правовых актов на интернет-портале открытые НПА, утвержденным приказом Министра информации и коммуникаций Республики Казахстан от 30 июня 2016 года № 22 (зарегистрирован в Реестре государственной регистрации нормативных правовых актов за № 13974);</w:t>
      </w:r>
    </w:p>
    <w:bookmarkEnd w:id="21"/>
    <w:bookmarkStart w:name="z35" w:id="22"/>
    <w:p>
      <w:pPr>
        <w:spacing w:after="0"/>
        <w:ind w:left="0"/>
        <w:jc w:val="both"/>
      </w:pPr>
      <w:r>
        <w:rPr>
          <w:rFonts w:ascii="Times New Roman"/>
          <w:b w:val="false"/>
          <w:i w:val="false"/>
          <w:color w:val="000000"/>
          <w:sz w:val="28"/>
        </w:rPr>
        <w:t>
      7) полнота и актуальность информации на интернет-порталах открытого правительства – соответствие размещенной информации текущему моменту времени, а также размещение качественной и достоверной информации на интернет-порталах открытые данные, открытый бюджет, открытые НПА, открытый диалог;</w:t>
      </w:r>
    </w:p>
    <w:bookmarkEnd w:id="22"/>
    <w:bookmarkStart w:name="z36" w:id="23"/>
    <w:p>
      <w:pPr>
        <w:spacing w:after="0"/>
        <w:ind w:left="0"/>
        <w:jc w:val="both"/>
      </w:pPr>
      <w:r>
        <w:rPr>
          <w:rFonts w:ascii="Times New Roman"/>
          <w:b w:val="false"/>
          <w:i w:val="false"/>
          <w:color w:val="000000"/>
          <w:sz w:val="28"/>
        </w:rPr>
        <w:t>
      8) к вышестоящим органам относятся – Администрация Президента Республики Казахстан, Канцелярией Премьер-Министра Республики Казахстан, контролирующие и правоохранительные органы, которые образуют единую централизованную систему с подчинением нижестоящих органов вышестоящим, имеющих право их контролировать;</w:t>
      </w:r>
    </w:p>
    <w:bookmarkEnd w:id="23"/>
    <w:bookmarkStart w:name="z37" w:id="24"/>
    <w:p>
      <w:pPr>
        <w:spacing w:after="0"/>
        <w:ind w:left="0"/>
        <w:jc w:val="both"/>
      </w:pPr>
      <w:r>
        <w:rPr>
          <w:rFonts w:ascii="Times New Roman"/>
          <w:b w:val="false"/>
          <w:i w:val="false"/>
          <w:color w:val="000000"/>
          <w:sz w:val="28"/>
        </w:rPr>
        <w:t>
      9) мобильная версия интернет-ресурса – это сжатая версия интернет-ресурса государственного органа, имеющего то же доменное, что и интернет-ресурс государственного органа, разработанная специально для мобильных устройств, со специальным дизайном, оптимизацией контента и пользовательского интерфейса, предназначенного для просмотра в мобильных браузерах;</w:t>
      </w:r>
    </w:p>
    <w:bookmarkEnd w:id="24"/>
    <w:bookmarkStart w:name="z38" w:id="25"/>
    <w:p>
      <w:pPr>
        <w:spacing w:after="0"/>
        <w:ind w:left="0"/>
        <w:jc w:val="both"/>
      </w:pPr>
      <w:r>
        <w:rPr>
          <w:rFonts w:ascii="Times New Roman"/>
          <w:b w:val="false"/>
          <w:i w:val="false"/>
          <w:color w:val="000000"/>
          <w:sz w:val="28"/>
        </w:rPr>
        <w:t>
      10) государственная услуга – одна из форм реализации отдельных государственных функций,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5"/>
    <w:bookmarkStart w:name="z39" w:id="26"/>
    <w:p>
      <w:pPr>
        <w:spacing w:after="0"/>
        <w:ind w:left="0"/>
        <w:jc w:val="both"/>
      </w:pPr>
      <w:r>
        <w:rPr>
          <w:rFonts w:ascii="Times New Roman"/>
          <w:b w:val="false"/>
          <w:i w:val="false"/>
          <w:color w:val="000000"/>
          <w:sz w:val="28"/>
        </w:rPr>
        <w:t>
      11)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НАО "Государственная корпорация "Правительство для граждан" (далее – Государственная корпорация), а также использования информационных систем в процессе оказания государственных услуг;</w:t>
      </w:r>
    </w:p>
    <w:bookmarkEnd w:id="26"/>
    <w:bookmarkStart w:name="z40" w:id="27"/>
    <w:p>
      <w:pPr>
        <w:spacing w:after="0"/>
        <w:ind w:left="0"/>
        <w:jc w:val="both"/>
      </w:pPr>
      <w:r>
        <w:rPr>
          <w:rFonts w:ascii="Times New Roman"/>
          <w:b w:val="false"/>
          <w:i w:val="false"/>
          <w:color w:val="000000"/>
          <w:sz w:val="28"/>
        </w:rPr>
        <w:t>
      12)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p>
    <w:bookmarkEnd w:id="27"/>
    <w:bookmarkStart w:name="z41" w:id="28"/>
    <w:p>
      <w:pPr>
        <w:spacing w:after="0"/>
        <w:ind w:left="0"/>
        <w:jc w:val="both"/>
      </w:pPr>
      <w:r>
        <w:rPr>
          <w:rFonts w:ascii="Times New Roman"/>
          <w:b w:val="false"/>
          <w:i w:val="false"/>
          <w:color w:val="000000"/>
          <w:sz w:val="28"/>
        </w:rPr>
        <w:t>
      13)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8"/>
    <w:bookmarkStart w:name="z42" w:id="29"/>
    <w:p>
      <w:pPr>
        <w:spacing w:after="0"/>
        <w:ind w:left="0"/>
        <w:jc w:val="both"/>
      </w:pPr>
      <w:r>
        <w:rPr>
          <w:rFonts w:ascii="Times New Roman"/>
          <w:b w:val="false"/>
          <w:i w:val="false"/>
          <w:color w:val="000000"/>
          <w:sz w:val="28"/>
        </w:rPr>
        <w:t>
      14)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9"/>
    <w:bookmarkStart w:name="z43" w:id="30"/>
    <w:p>
      <w:pPr>
        <w:spacing w:after="0"/>
        <w:ind w:left="0"/>
        <w:jc w:val="both"/>
      </w:pPr>
      <w:r>
        <w:rPr>
          <w:rFonts w:ascii="Times New Roman"/>
          <w:b w:val="false"/>
          <w:i w:val="false"/>
          <w:color w:val="000000"/>
          <w:sz w:val="28"/>
        </w:rPr>
        <w:t>
      15) реестр государственных услуг – классифицированный перечень государственных услуг;</w:t>
      </w:r>
    </w:p>
    <w:bookmarkEnd w:id="30"/>
    <w:bookmarkStart w:name="z44" w:id="31"/>
    <w:p>
      <w:pPr>
        <w:spacing w:after="0"/>
        <w:ind w:left="0"/>
        <w:jc w:val="both"/>
      </w:pPr>
      <w:r>
        <w:rPr>
          <w:rFonts w:ascii="Times New Roman"/>
          <w:b w:val="false"/>
          <w:i w:val="false"/>
          <w:color w:val="000000"/>
          <w:sz w:val="28"/>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31"/>
    <w:bookmarkStart w:name="z45" w:id="32"/>
    <w:p>
      <w:pPr>
        <w:spacing w:after="0"/>
        <w:ind w:left="0"/>
        <w:jc w:val="both"/>
      </w:pPr>
      <w:r>
        <w:rPr>
          <w:rFonts w:ascii="Times New Roman"/>
          <w:b w:val="false"/>
          <w:i w:val="false"/>
          <w:color w:val="000000"/>
          <w:sz w:val="28"/>
        </w:rPr>
        <w:t xml:space="preserve">
      17) поддержка официального интернет-ресурса государственного органа – обеспечение наполнения официальных интернет-ресурсов государственных органов информацией, согласно </w:t>
      </w:r>
      <w:r>
        <w:rPr>
          <w:rFonts w:ascii="Times New Roman"/>
          <w:b w:val="false"/>
          <w:i w:val="false"/>
          <w:color w:val="000000"/>
          <w:sz w:val="28"/>
        </w:rPr>
        <w:t>Правилам</w:t>
      </w:r>
      <w:r>
        <w:rPr>
          <w:rFonts w:ascii="Times New Roman"/>
          <w:b w:val="false"/>
          <w:i w:val="false"/>
          <w:color w:val="000000"/>
          <w:sz w:val="28"/>
        </w:rPr>
        <w:t xml:space="preserve"> информационного наполнения интернет-ресурсов государственных органов и требованиям к их содержанию, утвержденным приказом исполняющего обязанности Министра по инвестициям и развитию Республики Казахстан от 28 января 2016 года № 116 (зарегистрирован в Реестре государственной регистрации нормативных правовых актов за № 13262);</w:t>
      </w:r>
    </w:p>
    <w:bookmarkEnd w:id="32"/>
    <w:bookmarkStart w:name="z46" w:id="33"/>
    <w:p>
      <w:pPr>
        <w:spacing w:after="0"/>
        <w:ind w:left="0"/>
        <w:jc w:val="both"/>
      </w:pPr>
      <w:r>
        <w:rPr>
          <w:rFonts w:ascii="Times New Roman"/>
          <w:b w:val="false"/>
          <w:i w:val="false"/>
          <w:color w:val="000000"/>
          <w:sz w:val="28"/>
        </w:rPr>
        <w:t>
      18) необоснованный отказ в оказании государственной услуги – отказ в случаях и по основаниям, не установленными законодательством Республики Казахстан и стандартом государственной услуги;</w:t>
      </w:r>
    </w:p>
    <w:bookmarkEnd w:id="33"/>
    <w:bookmarkStart w:name="z47" w:id="34"/>
    <w:p>
      <w:pPr>
        <w:spacing w:after="0"/>
        <w:ind w:left="0"/>
        <w:jc w:val="both"/>
      </w:pPr>
      <w:r>
        <w:rPr>
          <w:rFonts w:ascii="Times New Roman"/>
          <w:b w:val="false"/>
          <w:i w:val="false"/>
          <w:color w:val="000000"/>
          <w:sz w:val="28"/>
        </w:rPr>
        <w:t>
      19)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34"/>
    <w:bookmarkStart w:name="z48" w:id="35"/>
    <w:p>
      <w:pPr>
        <w:spacing w:after="0"/>
        <w:ind w:left="0"/>
        <w:jc w:val="both"/>
      </w:pPr>
      <w:r>
        <w:rPr>
          <w:rFonts w:ascii="Times New Roman"/>
          <w:b w:val="false"/>
          <w:i w:val="false"/>
          <w:color w:val="000000"/>
          <w:sz w:val="28"/>
        </w:rPr>
        <w:t>
      3. Методика предназначена для определения эффективности мер принимаемых государственными органами по: 1) качественному оказанию государственных услуг населению, 2) степени открытости государственного органа, 3) рассмотрению жалоб и заявлений граждан.</w:t>
      </w:r>
    </w:p>
    <w:bookmarkEnd w:id="35"/>
    <w:bookmarkStart w:name="z49" w:id="36"/>
    <w:p>
      <w:pPr>
        <w:spacing w:after="0"/>
        <w:ind w:left="0"/>
        <w:jc w:val="both"/>
      </w:pPr>
      <w:r>
        <w:rPr>
          <w:rFonts w:ascii="Times New Roman"/>
          <w:b w:val="false"/>
          <w:i w:val="false"/>
          <w:color w:val="000000"/>
          <w:sz w:val="28"/>
        </w:rPr>
        <w:t>
      4. Оценка взаимодействия государственного органа с гражданами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w:t>
      </w:r>
    </w:p>
    <w:bookmarkEnd w:id="36"/>
    <w:bookmarkStart w:name="z50" w:id="37"/>
    <w:p>
      <w:pPr>
        <w:spacing w:after="0"/>
        <w:ind w:left="0"/>
        <w:jc w:val="both"/>
      </w:pPr>
      <w:r>
        <w:rPr>
          <w:rFonts w:ascii="Times New Roman"/>
          <w:b w:val="false"/>
          <w:i w:val="false"/>
          <w:color w:val="000000"/>
          <w:sz w:val="28"/>
        </w:rPr>
        <w:t>
      5. Оценка взаимодействия государственного органа с гражданами осуществляется по следующим направлениям:</w:t>
      </w:r>
    </w:p>
    <w:bookmarkEnd w:id="37"/>
    <w:bookmarkStart w:name="z51" w:id="38"/>
    <w:p>
      <w:pPr>
        <w:spacing w:after="0"/>
        <w:ind w:left="0"/>
        <w:jc w:val="both"/>
      </w:pPr>
      <w:r>
        <w:rPr>
          <w:rFonts w:ascii="Times New Roman"/>
          <w:b w:val="false"/>
          <w:i w:val="false"/>
          <w:color w:val="000000"/>
          <w:sz w:val="28"/>
        </w:rPr>
        <w:t>
      1) качество оказания государственных услуг;</w:t>
      </w:r>
    </w:p>
    <w:bookmarkEnd w:id="38"/>
    <w:bookmarkStart w:name="z52" w:id="39"/>
    <w:p>
      <w:pPr>
        <w:spacing w:after="0"/>
        <w:ind w:left="0"/>
        <w:jc w:val="both"/>
      </w:pPr>
      <w:r>
        <w:rPr>
          <w:rFonts w:ascii="Times New Roman"/>
          <w:b w:val="false"/>
          <w:i w:val="false"/>
          <w:color w:val="000000"/>
          <w:sz w:val="28"/>
        </w:rPr>
        <w:t>
      2) открытость государственного органа;</w:t>
      </w:r>
    </w:p>
    <w:bookmarkEnd w:id="39"/>
    <w:bookmarkStart w:name="z53" w:id="40"/>
    <w:p>
      <w:pPr>
        <w:spacing w:after="0"/>
        <w:ind w:left="0"/>
        <w:jc w:val="both"/>
      </w:pPr>
      <w:r>
        <w:rPr>
          <w:rFonts w:ascii="Times New Roman"/>
          <w:b w:val="false"/>
          <w:i w:val="false"/>
          <w:color w:val="000000"/>
          <w:sz w:val="28"/>
        </w:rPr>
        <w:t>
      3) качество рассмотрения жалоб и заявлений физических и юридических лиц.</w:t>
      </w:r>
    </w:p>
    <w:bookmarkEnd w:id="40"/>
    <w:bookmarkStart w:name="z54" w:id="41"/>
    <w:p>
      <w:pPr>
        <w:spacing w:after="0"/>
        <w:ind w:left="0"/>
        <w:jc w:val="both"/>
      </w:pPr>
      <w:r>
        <w:rPr>
          <w:rFonts w:ascii="Times New Roman"/>
          <w:b w:val="false"/>
          <w:i w:val="false"/>
          <w:color w:val="000000"/>
          <w:sz w:val="28"/>
        </w:rPr>
        <w:t>
      6. Оценка эффективности взаимодействия государственного органа с гражданами осуществляется следующими государственными органами (далее – уполномоченные на оценку государственные органы):</w:t>
      </w:r>
    </w:p>
    <w:bookmarkEnd w:id="41"/>
    <w:bookmarkStart w:name="z55" w:id="42"/>
    <w:p>
      <w:pPr>
        <w:spacing w:after="0"/>
        <w:ind w:left="0"/>
        <w:jc w:val="both"/>
      </w:pPr>
      <w:r>
        <w:rPr>
          <w:rFonts w:ascii="Times New Roman"/>
          <w:b w:val="false"/>
          <w:i w:val="false"/>
          <w:color w:val="000000"/>
          <w:sz w:val="28"/>
        </w:rPr>
        <w:t>
      Администрацией Президента Республики Казахстан – оценка эффективности деятельности Агентства Республики Казахстан по делам государственной службы и противодействию коррупции (далее – Агентство) по направлению "Качество оказания государственных услуг";</w:t>
      </w:r>
    </w:p>
    <w:bookmarkEnd w:id="42"/>
    <w:bookmarkStart w:name="z56" w:id="43"/>
    <w:p>
      <w:pPr>
        <w:spacing w:after="0"/>
        <w:ind w:left="0"/>
        <w:jc w:val="both"/>
      </w:pPr>
      <w:r>
        <w:rPr>
          <w:rFonts w:ascii="Times New Roman"/>
          <w:b w:val="false"/>
          <w:i w:val="false"/>
          <w:color w:val="000000"/>
          <w:sz w:val="28"/>
        </w:rPr>
        <w:t>
      Канцелярией Премьер-Министра Республики Казахстан – оценка эффективности деятельности Министерства информации и коммуникаций Республики Казахстан (далее – Министерство) по оказанию государственных услуг в электронном формате и по направлению "Открытость государственного органа";</w:t>
      </w:r>
    </w:p>
    <w:bookmarkEnd w:id="43"/>
    <w:bookmarkStart w:name="z57" w:id="44"/>
    <w:p>
      <w:pPr>
        <w:spacing w:after="0"/>
        <w:ind w:left="0"/>
        <w:jc w:val="both"/>
      </w:pPr>
      <w:r>
        <w:rPr>
          <w:rFonts w:ascii="Times New Roman"/>
          <w:b w:val="false"/>
          <w:i w:val="false"/>
          <w:color w:val="000000"/>
          <w:sz w:val="28"/>
        </w:rPr>
        <w:t>
      Агентством –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4"/>
    <w:bookmarkStart w:name="z58" w:id="45"/>
    <w:p>
      <w:pPr>
        <w:spacing w:after="0"/>
        <w:ind w:left="0"/>
        <w:jc w:val="both"/>
      </w:pPr>
      <w:r>
        <w:rPr>
          <w:rFonts w:ascii="Times New Roman"/>
          <w:b w:val="false"/>
          <w:i w:val="false"/>
          <w:color w:val="000000"/>
          <w:sz w:val="28"/>
        </w:rPr>
        <w:t>
      Сервисным интегратором "электронного правительства" (далее -сервисный интегратор) – оценка эффективности деятельности центральных государственных и местных исполнительных органов по оказанию государственных услуг в электронном формате и направлению "Открытость государственного органа".</w:t>
      </w:r>
    </w:p>
    <w:bookmarkEnd w:id="45"/>
    <w:bookmarkStart w:name="z59" w:id="46"/>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 физических и юридических лиц".</w:t>
      </w:r>
    </w:p>
    <w:bookmarkEnd w:id="46"/>
    <w:bookmarkStart w:name="z60" w:id="47"/>
    <w:p>
      <w:pPr>
        <w:spacing w:after="0"/>
        <w:ind w:left="0"/>
        <w:jc w:val="both"/>
      </w:pPr>
      <w:r>
        <w:rPr>
          <w:rFonts w:ascii="Times New Roman"/>
          <w:b w:val="false"/>
          <w:i w:val="false"/>
          <w:color w:val="000000"/>
          <w:sz w:val="28"/>
        </w:rPr>
        <w:t>
      7. По итогам оценки по соответствующим направлениям формируется общая оценка эффективности взаимодействия государственного органа с гражданами.</w:t>
      </w:r>
    </w:p>
    <w:bookmarkEnd w:id="47"/>
    <w:bookmarkStart w:name="z61" w:id="48"/>
    <w:p>
      <w:pPr>
        <w:spacing w:after="0"/>
        <w:ind w:left="0"/>
        <w:jc w:val="both"/>
      </w:pPr>
      <w:r>
        <w:rPr>
          <w:rFonts w:ascii="Times New Roman"/>
          <w:b w:val="false"/>
          <w:i w:val="false"/>
          <w:color w:val="000000"/>
          <w:sz w:val="28"/>
        </w:rPr>
        <w:t>
      8. Уполномоченные на оценку государственные органы проводят перепроверку данных, содержащихся в отчетной информации оцениваемых государственных органов на предмет их достоверности.</w:t>
      </w:r>
    </w:p>
    <w:bookmarkEnd w:id="48"/>
    <w:bookmarkStart w:name="z62" w:id="49"/>
    <w:p>
      <w:pPr>
        <w:spacing w:after="0"/>
        <w:ind w:left="0"/>
        <w:jc w:val="both"/>
      </w:pPr>
      <w:r>
        <w:rPr>
          <w:rFonts w:ascii="Times New Roman"/>
          <w:b w:val="false"/>
          <w:i w:val="false"/>
          <w:color w:val="000000"/>
          <w:sz w:val="28"/>
        </w:rPr>
        <w:t>
      9. Достоверность информации, предоставленной оцениваемыми государственными органами в уполномоченные на оценку государственные органы для проведения оценки, обеспечивается оцениваемыми государственными органами.</w:t>
      </w:r>
    </w:p>
    <w:bookmarkEnd w:id="49"/>
    <w:bookmarkStart w:name="z63" w:id="50"/>
    <w:p>
      <w:pPr>
        <w:spacing w:after="0"/>
        <w:ind w:left="0"/>
        <w:jc w:val="both"/>
      </w:pPr>
      <w:r>
        <w:rPr>
          <w:rFonts w:ascii="Times New Roman"/>
          <w:b w:val="false"/>
          <w:i w:val="false"/>
          <w:color w:val="000000"/>
          <w:sz w:val="28"/>
        </w:rPr>
        <w:t>
      10. Перепроверка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w:t>
      </w:r>
    </w:p>
    <w:bookmarkEnd w:id="50"/>
    <w:bookmarkStart w:name="z64" w:id="51"/>
    <w:p>
      <w:pPr>
        <w:spacing w:after="0"/>
        <w:ind w:left="0"/>
        <w:jc w:val="both"/>
      </w:pPr>
      <w:r>
        <w:rPr>
          <w:rFonts w:ascii="Times New Roman"/>
          <w:b w:val="false"/>
          <w:i w:val="false"/>
          <w:color w:val="000000"/>
          <w:sz w:val="28"/>
        </w:rPr>
        <w:t>
      11. В рамках перепроверки, уполномоченные на оценку государственные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1"/>
    <w:bookmarkStart w:name="z65" w:id="52"/>
    <w:p>
      <w:pPr>
        <w:spacing w:after="0"/>
        <w:ind w:left="0"/>
        <w:jc w:val="both"/>
      </w:pPr>
      <w:r>
        <w:rPr>
          <w:rFonts w:ascii="Times New Roman"/>
          <w:b w:val="false"/>
          <w:i w:val="false"/>
          <w:color w:val="000000"/>
          <w:sz w:val="28"/>
        </w:rPr>
        <w:t>
      12. В случае представления оцениваемым государственным органом в уполномоченные на оценку государственные органы недостоверной отчетной информации, из итоговой оценки государственного органа по соответствующему направлению вычитаются штрафные баллы.</w:t>
      </w:r>
    </w:p>
    <w:bookmarkEnd w:id="52"/>
    <w:bookmarkStart w:name="z66" w:id="53"/>
    <w:p>
      <w:pPr>
        <w:spacing w:after="0"/>
        <w:ind w:left="0"/>
        <w:jc w:val="both"/>
      </w:pPr>
      <w:r>
        <w:rPr>
          <w:rFonts w:ascii="Times New Roman"/>
          <w:b w:val="false"/>
          <w:i w:val="false"/>
          <w:color w:val="000000"/>
          <w:sz w:val="28"/>
        </w:rPr>
        <w:t xml:space="preserve">
      13. Недостоверной признается отчетная информация, в ходе перепроверки которой выявлены несоответствующие действительности факты. </w:t>
      </w:r>
    </w:p>
    <w:bookmarkEnd w:id="53"/>
    <w:bookmarkStart w:name="z67" w:id="54"/>
    <w:p>
      <w:pPr>
        <w:spacing w:after="0"/>
        <w:ind w:left="0"/>
        <w:jc w:val="both"/>
      </w:pPr>
      <w:r>
        <w:rPr>
          <w:rFonts w:ascii="Times New Roman"/>
          <w:b w:val="false"/>
          <w:i w:val="false"/>
          <w:color w:val="000000"/>
          <w:sz w:val="28"/>
        </w:rPr>
        <w:t xml:space="preserve">
      14.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4"/>
    <w:bookmarkStart w:name="z68" w:id="55"/>
    <w:p>
      <w:pPr>
        <w:spacing w:after="0"/>
        <w:ind w:left="0"/>
        <w:jc w:val="both"/>
      </w:pPr>
      <w:r>
        <w:rPr>
          <w:rFonts w:ascii="Times New Roman"/>
          <w:b w:val="false"/>
          <w:i w:val="false"/>
          <w:color w:val="000000"/>
          <w:sz w:val="28"/>
        </w:rPr>
        <w:t>
      15. За представление государственным органом недостоверной отчетной информации предусматривается вычитание 0,2 штрафных баллов за каждый зафиксированный факт.</w:t>
      </w:r>
    </w:p>
    <w:bookmarkEnd w:id="55"/>
    <w:bookmarkStart w:name="z69" w:id="56"/>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за представление недостоверной информации по каждому направлению оценки не превышает 5 баллов.</w:t>
      </w:r>
    </w:p>
    <w:bookmarkEnd w:id="56"/>
    <w:bookmarkStart w:name="z70" w:id="57"/>
    <w:p>
      <w:pPr>
        <w:spacing w:after="0"/>
        <w:ind w:left="0"/>
        <w:jc w:val="both"/>
      </w:pPr>
      <w:r>
        <w:rPr>
          <w:rFonts w:ascii="Times New Roman"/>
          <w:b w:val="false"/>
          <w:i w:val="false"/>
          <w:color w:val="000000"/>
          <w:sz w:val="28"/>
        </w:rPr>
        <w:t>
      16.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 по направлениям оценки.</w:t>
      </w:r>
    </w:p>
    <w:bookmarkEnd w:id="57"/>
    <w:bookmarkStart w:name="z71" w:id="58"/>
    <w:p>
      <w:pPr>
        <w:spacing w:after="0"/>
        <w:ind w:left="0"/>
        <w:jc w:val="both"/>
      </w:pPr>
      <w:r>
        <w:rPr>
          <w:rFonts w:ascii="Times New Roman"/>
          <w:b w:val="false"/>
          <w:i w:val="false"/>
          <w:color w:val="000000"/>
          <w:sz w:val="28"/>
        </w:rPr>
        <w:t>
      17. В раздел "Выводы и рекомендации" заключения о результатах оценки эффективности деятельности государственных органов, в целях выработки рекомендаций по повышению качества оказания государственных услуг и исключению имеющихся недостатков в работе оцениваемых государственных органов, включается информация по выявленным нарушениям требований законодательства Республики Казахстан, а также результаты анализа деятельности государственных органов в сфере оказания государственных услуг.</w:t>
      </w:r>
    </w:p>
    <w:bookmarkEnd w:id="58"/>
    <w:bookmarkStart w:name="z72" w:id="59"/>
    <w:p>
      <w:pPr>
        <w:spacing w:after="0"/>
        <w:ind w:left="0"/>
        <w:jc w:val="both"/>
      </w:pPr>
      <w:r>
        <w:rPr>
          <w:rFonts w:ascii="Times New Roman"/>
          <w:b w:val="false"/>
          <w:i w:val="false"/>
          <w:color w:val="000000"/>
          <w:sz w:val="28"/>
        </w:rPr>
        <w:t>
      18. В соответствии с полученным результатом оценки определяется степень эффективности деятельности государственного органа.</w:t>
      </w:r>
    </w:p>
    <w:bookmarkEnd w:id="59"/>
    <w:bookmarkStart w:name="z73" w:id="60"/>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60"/>
    <w:bookmarkStart w:name="z74" w:id="61"/>
    <w:p>
      <w:pPr>
        <w:spacing w:after="0"/>
        <w:ind w:left="0"/>
        <w:jc w:val="left"/>
      </w:pPr>
      <w:r>
        <w:rPr>
          <w:rFonts w:ascii="Times New Roman"/>
          <w:b/>
          <w:i w:val="false"/>
          <w:color w:val="000000"/>
        </w:rPr>
        <w:t xml:space="preserve"> Глава 2. Оценка по направлению  </w:t>
      </w:r>
      <w:r>
        <w:br/>
      </w:r>
      <w:r>
        <w:rPr>
          <w:rFonts w:ascii="Times New Roman"/>
          <w:b/>
          <w:i w:val="false"/>
          <w:color w:val="000000"/>
        </w:rPr>
        <w:t xml:space="preserve">"Качество оказания государственных услуг" </w:t>
      </w:r>
      <w:r>
        <w:br/>
      </w:r>
      <w:r>
        <w:rPr>
          <w:rFonts w:ascii="Times New Roman"/>
          <w:b/>
          <w:i w:val="false"/>
          <w:color w:val="000000"/>
        </w:rPr>
        <w:t xml:space="preserve">Параграф § 1. Общие положения   </w:t>
      </w:r>
    </w:p>
    <w:bookmarkEnd w:id="61"/>
    <w:bookmarkStart w:name="z76" w:id="62"/>
    <w:p>
      <w:pPr>
        <w:spacing w:after="0"/>
        <w:ind w:left="0"/>
        <w:jc w:val="both"/>
      </w:pPr>
      <w:r>
        <w:rPr>
          <w:rFonts w:ascii="Times New Roman"/>
          <w:b w:val="false"/>
          <w:i w:val="false"/>
          <w:color w:val="000000"/>
          <w:sz w:val="28"/>
        </w:rPr>
        <w:t xml:space="preserve">
      19.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постановлением Правительства Республики Казахстан от 18 сентября 2013 года № 983 (далее – Реестр).</w:t>
      </w:r>
    </w:p>
    <w:bookmarkEnd w:id="62"/>
    <w:bookmarkStart w:name="z77" w:id="63"/>
    <w:p>
      <w:pPr>
        <w:spacing w:after="0"/>
        <w:ind w:left="0"/>
        <w:jc w:val="both"/>
      </w:pPr>
      <w:r>
        <w:rPr>
          <w:rFonts w:ascii="Times New Roman"/>
          <w:b w:val="false"/>
          <w:i w:val="false"/>
          <w:color w:val="000000"/>
          <w:sz w:val="28"/>
        </w:rPr>
        <w:t>
      20. Оценка качества оказания государственных услуг осуществляется по результатам анализа информации, представляемой оцениваемыми государственными органами в Агентство в рамках государственного контроля за качеством оказания государственных услуг (далее – государственный контроль).</w:t>
      </w:r>
    </w:p>
    <w:bookmarkEnd w:id="63"/>
    <w:bookmarkStart w:name="z78" w:id="64"/>
    <w:p>
      <w:pPr>
        <w:spacing w:after="0"/>
        <w:ind w:left="0"/>
        <w:jc w:val="both"/>
      </w:pPr>
      <w:r>
        <w:rPr>
          <w:rFonts w:ascii="Times New Roman"/>
          <w:b w:val="false"/>
          <w:i w:val="false"/>
          <w:color w:val="000000"/>
          <w:sz w:val="28"/>
        </w:rPr>
        <w:t>
      21. Оценка качества оказания государственных услуг осуществляется по следующим критериям:</w:t>
      </w:r>
    </w:p>
    <w:bookmarkEnd w:id="64"/>
    <w:bookmarkStart w:name="z79" w:id="65"/>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65"/>
    <w:bookmarkStart w:name="z80" w:id="66"/>
    <w:p>
      <w:pPr>
        <w:spacing w:after="0"/>
        <w:ind w:left="0"/>
        <w:jc w:val="both"/>
      </w:pPr>
      <w:r>
        <w:rPr>
          <w:rFonts w:ascii="Times New Roman"/>
          <w:b w:val="false"/>
          <w:i w:val="false"/>
          <w:color w:val="000000"/>
          <w:sz w:val="28"/>
        </w:rPr>
        <w:t>
      2) соблюдение сроков оказания государственных услуг;</w:t>
      </w:r>
    </w:p>
    <w:bookmarkEnd w:id="66"/>
    <w:bookmarkStart w:name="z81" w:id="67"/>
    <w:p>
      <w:pPr>
        <w:spacing w:after="0"/>
        <w:ind w:left="0"/>
        <w:jc w:val="both"/>
      </w:pPr>
      <w:r>
        <w:rPr>
          <w:rFonts w:ascii="Times New Roman"/>
          <w:b w:val="false"/>
          <w:i w:val="false"/>
          <w:color w:val="000000"/>
          <w:sz w:val="28"/>
        </w:rPr>
        <w:t>
      3) обеспечение качества оказания государственных услуг;</w:t>
      </w:r>
    </w:p>
    <w:bookmarkEnd w:id="67"/>
    <w:bookmarkStart w:name="z82" w:id="68"/>
    <w:p>
      <w:pPr>
        <w:spacing w:after="0"/>
        <w:ind w:left="0"/>
        <w:jc w:val="both"/>
      </w:pPr>
      <w:r>
        <w:rPr>
          <w:rFonts w:ascii="Times New Roman"/>
          <w:b w:val="false"/>
          <w:i w:val="false"/>
          <w:color w:val="000000"/>
          <w:sz w:val="28"/>
        </w:rPr>
        <w:t>
      4) внутренний контроль за качеством оказания государственных услуг;</w:t>
      </w:r>
    </w:p>
    <w:bookmarkEnd w:id="68"/>
    <w:bookmarkStart w:name="z83" w:id="69"/>
    <w:p>
      <w:pPr>
        <w:spacing w:after="0"/>
        <w:ind w:left="0"/>
        <w:jc w:val="both"/>
      </w:pPr>
      <w:r>
        <w:rPr>
          <w:rFonts w:ascii="Times New Roman"/>
          <w:b w:val="false"/>
          <w:i w:val="false"/>
          <w:color w:val="000000"/>
          <w:sz w:val="28"/>
        </w:rPr>
        <w:t>
      5) расширение Реестра государственных услуг;</w:t>
      </w:r>
    </w:p>
    <w:bookmarkEnd w:id="69"/>
    <w:bookmarkStart w:name="z84" w:id="70"/>
    <w:p>
      <w:pPr>
        <w:spacing w:after="0"/>
        <w:ind w:left="0"/>
        <w:jc w:val="both"/>
      </w:pPr>
      <w:r>
        <w:rPr>
          <w:rFonts w:ascii="Times New Roman"/>
          <w:b w:val="false"/>
          <w:i w:val="false"/>
          <w:color w:val="000000"/>
          <w:sz w:val="28"/>
        </w:rPr>
        <w:t>
      6) композитные государственные услуги;</w:t>
      </w:r>
    </w:p>
    <w:bookmarkEnd w:id="70"/>
    <w:bookmarkStart w:name="z85" w:id="71"/>
    <w:p>
      <w:pPr>
        <w:spacing w:after="0"/>
        <w:ind w:left="0"/>
        <w:jc w:val="both"/>
      </w:pPr>
      <w:r>
        <w:rPr>
          <w:rFonts w:ascii="Times New Roman"/>
          <w:b w:val="false"/>
          <w:i w:val="false"/>
          <w:color w:val="000000"/>
          <w:sz w:val="28"/>
        </w:rPr>
        <w:t>
      7) оптимизация государственных услуг.</w:t>
      </w:r>
    </w:p>
    <w:bookmarkEnd w:id="71"/>
    <w:bookmarkStart w:name="z86" w:id="72"/>
    <w:p>
      <w:pPr>
        <w:spacing w:after="0"/>
        <w:ind w:left="0"/>
        <w:jc w:val="both"/>
      </w:pPr>
      <w:r>
        <w:rPr>
          <w:rFonts w:ascii="Times New Roman"/>
          <w:b w:val="false"/>
          <w:i w:val="false"/>
          <w:color w:val="000000"/>
          <w:sz w:val="28"/>
        </w:rPr>
        <w:t xml:space="preserve">
      22.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(далее – местные исполнительные органы)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72"/>
    <w:bookmarkStart w:name="z87" w:id="73"/>
    <w:p>
      <w:pPr>
        <w:spacing w:after="0"/>
        <w:ind w:left="0"/>
        <w:jc w:val="both"/>
      </w:pPr>
      <w:r>
        <w:rPr>
          <w:rFonts w:ascii="Times New Roman"/>
          <w:b w:val="false"/>
          <w:i w:val="false"/>
          <w:color w:val="000000"/>
          <w:sz w:val="28"/>
        </w:rPr>
        <w:t>
      23. Оценка качества оказания государственных услуг по критериям осуществляется Агентством, за исключением критериев "Композитные государственные услуги" и "Оптимизация государственных услуг", по которым оценка качества оказания государственных услуг осуществляется сервисным интегратором.</w:t>
      </w:r>
    </w:p>
    <w:bookmarkEnd w:id="73"/>
    <w:bookmarkStart w:name="z88" w:id="74"/>
    <w:p>
      <w:pPr>
        <w:spacing w:after="0"/>
        <w:ind w:left="0"/>
        <w:jc w:val="both"/>
      </w:pPr>
      <w:r>
        <w:rPr>
          <w:rFonts w:ascii="Times New Roman"/>
          <w:b w:val="false"/>
          <w:i w:val="false"/>
          <w:color w:val="000000"/>
          <w:sz w:val="28"/>
        </w:rPr>
        <w:t>
      24.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4"/>
    <w:bookmarkStart w:name="z89" w:id="75"/>
    <w:p>
      <w:pPr>
        <w:spacing w:after="0"/>
        <w:ind w:left="0"/>
        <w:jc w:val="both"/>
      </w:pPr>
      <w:r>
        <w:rPr>
          <w:rFonts w:ascii="Times New Roman"/>
          <w:b w:val="false"/>
          <w:i w:val="false"/>
          <w:color w:val="000000"/>
          <w:sz w:val="28"/>
        </w:rPr>
        <w:t xml:space="preserve">
      Заключения о результатах оценки качества оказания государственных услуг, предоставляемых центральными государственными органами, формируются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5"/>
    <w:bookmarkStart w:name="z90" w:id="76"/>
    <w:p>
      <w:pPr>
        <w:spacing w:after="0"/>
        <w:ind w:left="0"/>
        <w:jc w:val="both"/>
      </w:pPr>
      <w:r>
        <w:rPr>
          <w:rFonts w:ascii="Times New Roman"/>
          <w:b w:val="false"/>
          <w:i w:val="false"/>
          <w:color w:val="000000"/>
          <w:sz w:val="28"/>
        </w:rPr>
        <w:t xml:space="preserve">
      Заключения о результатах оценки качества оказания государственных услуг, предоставляемых местными исполнительными органами, формируются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6"/>
    <w:bookmarkStart w:name="z91" w:id="77"/>
    <w:p>
      <w:pPr>
        <w:spacing w:after="0"/>
        <w:ind w:left="0"/>
        <w:jc w:val="both"/>
      </w:pPr>
      <w:r>
        <w:rPr>
          <w:rFonts w:ascii="Times New Roman"/>
          <w:b w:val="false"/>
          <w:i w:val="false"/>
          <w:color w:val="000000"/>
          <w:sz w:val="28"/>
        </w:rPr>
        <w:t xml:space="preserve">
      Заключения о результатах оценки качества оказания государственных услуг по критериям "Композитные государственные услуги" и "Оптимизация государственных услуг", предоставляются сервисным интегратором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7"/>
    <w:bookmarkStart w:name="z92" w:id="78"/>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Канцелярией Премьер-Министра Республики Казахстан в Агентство.</w:t>
      </w:r>
    </w:p>
    <w:bookmarkEnd w:id="78"/>
    <w:bookmarkStart w:name="z93" w:id="79"/>
    <w:p>
      <w:pPr>
        <w:spacing w:after="0"/>
        <w:ind w:left="0"/>
        <w:jc w:val="both"/>
      </w:pPr>
      <w:r>
        <w:rPr>
          <w:rFonts w:ascii="Times New Roman"/>
          <w:b w:val="false"/>
          <w:i w:val="false"/>
          <w:color w:val="000000"/>
          <w:sz w:val="28"/>
        </w:rPr>
        <w:t>
      25. Информация для проведения оценки качества оказания государственных услуг Агентства предоставляется Агентством на бумажных и электронных носителях согласно Графику в Администрацию Президента Республики Казахстан.</w:t>
      </w:r>
    </w:p>
    <w:bookmarkEnd w:id="79"/>
    <w:bookmarkStart w:name="z94" w:id="80"/>
    <w:p>
      <w:pPr>
        <w:spacing w:after="0"/>
        <w:ind w:left="0"/>
        <w:jc w:val="both"/>
      </w:pP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80"/>
    <w:bookmarkStart w:name="z95" w:id="81"/>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"Удовлетворенность услугополучателей качеством оказания государственных услуг"</w:t>
      </w:r>
    </w:p>
    <w:bookmarkEnd w:id="81"/>
    <w:bookmarkStart w:name="z96" w:id="82"/>
    <w:p>
      <w:pPr>
        <w:spacing w:after="0"/>
        <w:ind w:left="0"/>
        <w:jc w:val="both"/>
      </w:pPr>
      <w:r>
        <w:rPr>
          <w:rFonts w:ascii="Times New Roman"/>
          <w:b w:val="false"/>
          <w:i w:val="false"/>
          <w:color w:val="000000"/>
          <w:sz w:val="28"/>
        </w:rPr>
        <w:t>
      26.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общественных мониторингов, и принимаемых государственным органом мер по устранению выявленных административных барьеров при их оказании.</w:t>
      </w:r>
    </w:p>
    <w:bookmarkEnd w:id="82"/>
    <w:bookmarkStart w:name="z97" w:id="83"/>
    <w:p>
      <w:pPr>
        <w:spacing w:after="0"/>
        <w:ind w:left="0"/>
        <w:jc w:val="both"/>
      </w:pPr>
      <w:r>
        <w:rPr>
          <w:rFonts w:ascii="Times New Roman"/>
          <w:b w:val="false"/>
          <w:i w:val="false"/>
          <w:color w:val="000000"/>
          <w:sz w:val="28"/>
        </w:rPr>
        <w:t>
      27.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"Меры по повышению удовлетворенности услугополучателей".</w:t>
      </w:r>
    </w:p>
    <w:bookmarkEnd w:id="83"/>
    <w:bookmarkStart w:name="z98" w:id="84"/>
    <w:p>
      <w:pPr>
        <w:spacing w:after="0"/>
        <w:ind w:left="0"/>
        <w:jc w:val="both"/>
      </w:pPr>
      <w:r>
        <w:rPr>
          <w:rFonts w:ascii="Times New Roman"/>
          <w:b w:val="false"/>
          <w:i w:val="false"/>
          <w:color w:val="000000"/>
          <w:sz w:val="28"/>
        </w:rPr>
        <w:t>
      28. Оценка рассчитывается по следующей формуле:</w:t>
      </w:r>
    </w:p>
    <w:bookmarkEnd w:id="84"/>
    <w:bookmarkStart w:name="z99" w:id="85"/>
    <w:p>
      <w:pPr>
        <w:spacing w:after="0"/>
        <w:ind w:left="0"/>
        <w:jc w:val="both"/>
      </w:pPr>
      <w:r>
        <w:rPr>
          <w:rFonts w:ascii="Times New Roman"/>
          <w:b w:val="false"/>
          <w:i w:val="false"/>
          <w:color w:val="000000"/>
          <w:sz w:val="28"/>
        </w:rPr>
        <w:t xml:space="preserve">
      1) по центральным государственным органам: </w:t>
      </w:r>
    </w:p>
    <w:bookmarkEnd w:id="85"/>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2) по местным исполнительным органам:</w:t>
      </w:r>
    </w:p>
    <w:bookmarkEnd w:id="87"/>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9"/>
    <w:p>
      <w:pPr>
        <w:spacing w:after="0"/>
        <w:ind w:left="0"/>
        <w:jc w:val="both"/>
      </w:pPr>
      <w:r>
        <w:rPr>
          <w:rFonts w:ascii="Times New Roman"/>
          <w:b w:val="false"/>
          <w:i w:val="false"/>
          <w:color w:val="000000"/>
          <w:sz w:val="28"/>
        </w:rPr>
        <w:t>
      K1 – оценка центрального государственного органа по данному критерию;</w:t>
      </w:r>
    </w:p>
    <w:bookmarkEnd w:id="89"/>
    <w:bookmarkStart w:name="z104" w:id="90"/>
    <w:p>
      <w:pPr>
        <w:spacing w:after="0"/>
        <w:ind w:left="0"/>
        <w:jc w:val="both"/>
      </w:pPr>
      <w:r>
        <w:rPr>
          <w:rFonts w:ascii="Times New Roman"/>
          <w:b w:val="false"/>
          <w:i w:val="false"/>
          <w:color w:val="000000"/>
          <w:sz w:val="28"/>
        </w:rPr>
        <w:t>
      M1 – оценка местного исполнительного органа по данному критерию;</w:t>
      </w:r>
    </w:p>
    <w:bookmarkEnd w:id="90"/>
    <w:bookmarkStart w:name="z105" w:id="91"/>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91"/>
    <w:bookmarkStart w:name="z106" w:id="92"/>
    <w:p>
      <w:pPr>
        <w:spacing w:after="0"/>
        <w:ind w:left="0"/>
        <w:jc w:val="both"/>
      </w:pPr>
      <w:r>
        <w:rPr>
          <w:rFonts w:ascii="Times New Roman"/>
          <w:b w:val="false"/>
          <w:i w:val="false"/>
          <w:color w:val="000000"/>
          <w:sz w:val="28"/>
        </w:rPr>
        <w:t>
      Р2 – значение показателя "Меры по повышению удовлетворенности услугополучателей".</w:t>
      </w:r>
    </w:p>
    <w:bookmarkEnd w:id="92"/>
    <w:bookmarkStart w:name="z107" w:id="93"/>
    <w:p>
      <w:pPr>
        <w:spacing w:after="0"/>
        <w:ind w:left="0"/>
        <w:jc w:val="both"/>
      </w:pPr>
      <w:r>
        <w:rPr>
          <w:rFonts w:ascii="Times New Roman"/>
          <w:b w:val="false"/>
          <w:i w:val="false"/>
          <w:color w:val="000000"/>
          <w:sz w:val="28"/>
        </w:rPr>
        <w:t>
      29.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 проводимого по государственному социальному заказу Агентства.</w:t>
      </w:r>
    </w:p>
    <w:bookmarkEnd w:id="93"/>
    <w:bookmarkStart w:name="z108" w:id="94"/>
    <w:p>
      <w:pPr>
        <w:spacing w:after="0"/>
        <w:ind w:left="0"/>
        <w:jc w:val="both"/>
      </w:pPr>
      <w:r>
        <w:rPr>
          <w:rFonts w:ascii="Times New Roman"/>
          <w:b w:val="false"/>
          <w:i w:val="false"/>
          <w:color w:val="000000"/>
          <w:sz w:val="28"/>
        </w:rPr>
        <w:t>
      30.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4"/>
    <w:bookmarkStart w:name="z10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59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где:</w:t>
      </w:r>
    </w:p>
    <w:bookmarkEnd w:id="96"/>
    <w:bookmarkStart w:name="z111" w:id="97"/>
    <w:p>
      <w:pPr>
        <w:spacing w:after="0"/>
        <w:ind w:left="0"/>
        <w:jc w:val="both"/>
      </w:pPr>
      <w:r>
        <w:rPr>
          <w:rFonts w:ascii="Times New Roman"/>
          <w:b w:val="false"/>
          <w:i w:val="false"/>
          <w:color w:val="000000"/>
          <w:sz w:val="28"/>
        </w:rPr>
        <w:t>
      P1 – оценка центрального государственного или местного исполнительного органа по данному показателю;</w:t>
      </w:r>
    </w:p>
    <w:bookmarkEnd w:id="97"/>
    <w:bookmarkStart w:name="z112" w:id="98"/>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98"/>
    <w:bookmarkStart w:name="z113" w:id="99"/>
    <w:p>
      <w:pPr>
        <w:spacing w:after="0"/>
        <w:ind w:left="0"/>
        <w:jc w:val="both"/>
      </w:pPr>
      <w:r>
        <w:rPr>
          <w:rFonts w:ascii="Times New Roman"/>
          <w:b w:val="false"/>
          <w:i w:val="false"/>
          <w:color w:val="000000"/>
          <w:sz w:val="28"/>
        </w:rPr>
        <w:t xml:space="preserve">
      U1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9"/>
    <w:bookmarkStart w:name="z114" w:id="100"/>
    <w:p>
      <w:pPr>
        <w:spacing w:after="0"/>
        <w:ind w:left="0"/>
        <w:jc w:val="both"/>
      </w:pPr>
      <w:r>
        <w:rPr>
          <w:rFonts w:ascii="Times New Roman"/>
          <w:b w:val="false"/>
          <w:i w:val="false"/>
          <w:color w:val="000000"/>
          <w:sz w:val="28"/>
        </w:rPr>
        <w:t>
      31.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осуществляемого по государственному социальному заказу Агентства, государственному органу по данному показателю выставляется среднее значение результатов государственных органов, услуги которых подверглись общественному мониторингу.</w:t>
      </w:r>
    </w:p>
    <w:bookmarkEnd w:id="100"/>
    <w:bookmarkStart w:name="z115" w:id="101"/>
    <w:p>
      <w:pPr>
        <w:spacing w:after="0"/>
        <w:ind w:left="0"/>
        <w:jc w:val="both"/>
      </w:pPr>
      <w:r>
        <w:rPr>
          <w:rFonts w:ascii="Times New Roman"/>
          <w:b w:val="false"/>
          <w:i w:val="false"/>
          <w:color w:val="000000"/>
          <w:sz w:val="28"/>
        </w:rPr>
        <w:t>
      32. Оценка по показателю "Меры по повышению удовлетворенности услугополучателей" проводится на основе представляемой в Агентство в рамках государственного контроля оцениваемыми государственными органами информации по проведению мониторинга качества оказания государственных услуг с целью выявления административных барьеров при их оказании, осуществляемого с учетом мнения услугополучателей.</w:t>
      </w:r>
    </w:p>
    <w:bookmarkEnd w:id="101"/>
    <w:bookmarkStart w:name="z116" w:id="102"/>
    <w:p>
      <w:pPr>
        <w:spacing w:after="0"/>
        <w:ind w:left="0"/>
        <w:jc w:val="both"/>
      </w:pPr>
      <w:r>
        <w:rPr>
          <w:rFonts w:ascii="Times New Roman"/>
          <w:b w:val="false"/>
          <w:i w:val="false"/>
          <w:color w:val="000000"/>
          <w:sz w:val="28"/>
        </w:rPr>
        <w:t>
      В случае наличия принятых оцениваемым государственным органом мер по устранению административных барьеров, выявленных по итогам мониторинга качества оказания государственных услуг, осуществляемого с учетом мнения услугополучателей, к общей оценке эффективности деятельности государственного органа по данному критерию дополнительно присваивается 5 баллов.</w:t>
      </w:r>
    </w:p>
    <w:bookmarkEnd w:id="102"/>
    <w:bookmarkStart w:name="z117" w:id="103"/>
    <w:p>
      <w:pPr>
        <w:spacing w:after="0"/>
        <w:ind w:left="0"/>
        <w:jc w:val="left"/>
      </w:pPr>
      <w:r>
        <w:rPr>
          <w:rFonts w:ascii="Times New Roman"/>
          <w:b/>
          <w:i w:val="false"/>
          <w:color w:val="000000"/>
        </w:rPr>
        <w:t xml:space="preserve"> Параграф §3. Оценка по критерию</w:t>
      </w:r>
      <w:r>
        <w:br/>
      </w:r>
      <w:r>
        <w:rPr>
          <w:rFonts w:ascii="Times New Roman"/>
          <w:b/>
          <w:i w:val="false"/>
          <w:color w:val="000000"/>
        </w:rPr>
        <w:t>"Соблюдение сроков оказания государственных услуг"</w:t>
      </w:r>
    </w:p>
    <w:bookmarkEnd w:id="103"/>
    <w:bookmarkStart w:name="z118" w:id="104"/>
    <w:p>
      <w:pPr>
        <w:spacing w:after="0"/>
        <w:ind w:left="0"/>
        <w:jc w:val="both"/>
      </w:pPr>
      <w:r>
        <w:rPr>
          <w:rFonts w:ascii="Times New Roman"/>
          <w:b w:val="false"/>
          <w:i w:val="false"/>
          <w:color w:val="000000"/>
          <w:sz w:val="28"/>
        </w:rPr>
        <w:t>
      33. По критерию "Соблюдение сроков оказания государственных услуг" оценивается соблюдение сроков оказания государственных услуг государственными органами.</w:t>
      </w:r>
    </w:p>
    <w:bookmarkEnd w:id="104"/>
    <w:bookmarkStart w:name="z119" w:id="105"/>
    <w:p>
      <w:pPr>
        <w:spacing w:after="0"/>
        <w:ind w:left="0"/>
        <w:jc w:val="both"/>
      </w:pPr>
      <w:r>
        <w:rPr>
          <w:rFonts w:ascii="Times New Roman"/>
          <w:b w:val="false"/>
          <w:i w:val="false"/>
          <w:color w:val="000000"/>
          <w:sz w:val="28"/>
        </w:rPr>
        <w:t xml:space="preserve">
      34. Оценка по критерию "Соблюдение сроков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 </w:t>
      </w:r>
    </w:p>
    <w:bookmarkEnd w:id="105"/>
    <w:bookmarkStart w:name="z120" w:id="106"/>
    <w:p>
      <w:pPr>
        <w:spacing w:after="0"/>
        <w:ind w:left="0"/>
        <w:jc w:val="both"/>
      </w:pPr>
      <w:r>
        <w:rPr>
          <w:rFonts w:ascii="Times New Roman"/>
          <w:b w:val="false"/>
          <w:i w:val="false"/>
          <w:color w:val="000000"/>
          <w:sz w:val="28"/>
        </w:rPr>
        <w:t>
      35. Министерством в Агентство ежегодно до 15 февраля предоставляется информация по критерию о количестве нарушений сроков оказания государственных услуг из информационной системы "Мониторинг" (далее – ИС "Мониторинг") в разрезе государственных услуг и государственных органов.</w:t>
      </w:r>
    </w:p>
    <w:bookmarkEnd w:id="106"/>
    <w:bookmarkStart w:name="z121" w:id="107"/>
    <w:p>
      <w:pPr>
        <w:spacing w:after="0"/>
        <w:ind w:left="0"/>
        <w:jc w:val="both"/>
      </w:pPr>
      <w:r>
        <w:rPr>
          <w:rFonts w:ascii="Times New Roman"/>
          <w:b w:val="false"/>
          <w:i w:val="false"/>
          <w:color w:val="000000"/>
          <w:sz w:val="28"/>
        </w:rPr>
        <w:t>
      36. При оценке учитываются данные по государственным услугам, подключенным к информационной системе мониторинга оказания государственных услуг о стадии оказания государственной услуги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07"/>
    <w:bookmarkStart w:name="z122" w:id="108"/>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критерию между предоставленными данными оцениваемых государственных органов, полученной информации из ИС "Мониторинг" и результатов проверок учитываются:</w:t>
      </w:r>
    </w:p>
    <w:bookmarkEnd w:id="108"/>
    <w:bookmarkStart w:name="z123" w:id="109"/>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09"/>
    <w:bookmarkStart w:name="z124" w:id="110"/>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10"/>
    <w:bookmarkStart w:name="z125" w:id="111"/>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11"/>
    <w:bookmarkStart w:name="z126" w:id="112"/>
    <w:p>
      <w:pPr>
        <w:spacing w:after="0"/>
        <w:ind w:left="0"/>
        <w:jc w:val="both"/>
      </w:pPr>
      <w:r>
        <w:rPr>
          <w:rFonts w:ascii="Times New Roman"/>
          <w:b w:val="false"/>
          <w:i w:val="false"/>
          <w:color w:val="000000"/>
          <w:sz w:val="28"/>
        </w:rPr>
        <w:t>
      37. При расчете оценки по критерию не учитываются статистические данные по видам государственных услуг, которые в соответствии с утвержденными стандартами государственных услуг оказываются в течение одного рабочего дня.</w:t>
      </w:r>
    </w:p>
    <w:bookmarkEnd w:id="112"/>
    <w:bookmarkStart w:name="z127" w:id="113"/>
    <w:p>
      <w:pPr>
        <w:spacing w:after="0"/>
        <w:ind w:left="0"/>
        <w:jc w:val="both"/>
      </w:pPr>
      <w:r>
        <w:rPr>
          <w:rFonts w:ascii="Times New Roman"/>
          <w:b w:val="false"/>
          <w:i w:val="false"/>
          <w:color w:val="000000"/>
          <w:sz w:val="28"/>
        </w:rPr>
        <w:t>
      38. Оценка рассчитывается по следующей формуле:</w:t>
      </w:r>
    </w:p>
    <w:bookmarkEnd w:id="113"/>
    <w:bookmarkStart w:name="z128" w:id="114"/>
    <w:p>
      <w:pPr>
        <w:spacing w:after="0"/>
        <w:ind w:left="0"/>
        <w:jc w:val="both"/>
      </w:pPr>
      <w:r>
        <w:rPr>
          <w:rFonts w:ascii="Times New Roman"/>
          <w:b w:val="false"/>
          <w:i w:val="false"/>
          <w:color w:val="000000"/>
          <w:sz w:val="28"/>
        </w:rPr>
        <w:t>
      1) по центральным государственным органам:</w:t>
      </w:r>
    </w:p>
    <w:bookmarkEnd w:id="114"/>
    <w:bookmarkStart w:name="z12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3048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2) по местным исполнительным органам:</w:t>
      </w:r>
    </w:p>
    <w:bookmarkEnd w:id="116"/>
    <w:bookmarkStart w:name="z131"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3124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8"/>
    <w:p>
      <w:pPr>
        <w:spacing w:after="0"/>
        <w:ind w:left="0"/>
        <w:jc w:val="both"/>
      </w:pPr>
      <w:r>
        <w:rPr>
          <w:rFonts w:ascii="Times New Roman"/>
          <w:b w:val="false"/>
          <w:i w:val="false"/>
          <w:color w:val="000000"/>
          <w:sz w:val="28"/>
        </w:rPr>
        <w:t xml:space="preserve">
      где: </w:t>
      </w:r>
    </w:p>
    <w:bookmarkEnd w:id="118"/>
    <w:bookmarkStart w:name="z133" w:id="119"/>
    <w:p>
      <w:pPr>
        <w:spacing w:after="0"/>
        <w:ind w:left="0"/>
        <w:jc w:val="both"/>
      </w:pPr>
      <w:r>
        <w:rPr>
          <w:rFonts w:ascii="Times New Roman"/>
          <w:b w:val="false"/>
          <w:i w:val="false"/>
          <w:color w:val="000000"/>
          <w:sz w:val="28"/>
        </w:rPr>
        <w:t>
      K2 – оценка центрального государственного органа по данному критерию;</w:t>
      </w:r>
    </w:p>
    <w:bookmarkEnd w:id="119"/>
    <w:bookmarkStart w:name="z134" w:id="120"/>
    <w:p>
      <w:pPr>
        <w:spacing w:after="0"/>
        <w:ind w:left="0"/>
        <w:jc w:val="both"/>
      </w:pPr>
      <w:r>
        <w:rPr>
          <w:rFonts w:ascii="Times New Roman"/>
          <w:b w:val="false"/>
          <w:i w:val="false"/>
          <w:color w:val="000000"/>
          <w:sz w:val="28"/>
        </w:rPr>
        <w:t>
      M2 – оценка местного исполнительного органа по данному критерию;</w:t>
      </w:r>
    </w:p>
    <w:bookmarkEnd w:id="120"/>
    <w:bookmarkStart w:name="z135" w:id="121"/>
    <w:p>
      <w:pPr>
        <w:spacing w:after="0"/>
        <w:ind w:left="0"/>
        <w:jc w:val="both"/>
      </w:pPr>
      <w:r>
        <w:rPr>
          <w:rFonts w:ascii="Times New Roman"/>
          <w:b w:val="false"/>
          <w:i w:val="false"/>
          <w:color w:val="000000"/>
          <w:sz w:val="28"/>
        </w:rPr>
        <w:t>
      Z1 – показатель оценки центрального государственного органа по данному критерию;</w:t>
      </w:r>
    </w:p>
    <w:bookmarkEnd w:id="121"/>
    <w:bookmarkStart w:name="z136" w:id="122"/>
    <w:p>
      <w:pPr>
        <w:spacing w:after="0"/>
        <w:ind w:left="0"/>
        <w:jc w:val="both"/>
      </w:pPr>
      <w:r>
        <w:rPr>
          <w:rFonts w:ascii="Times New Roman"/>
          <w:b w:val="false"/>
          <w:i w:val="false"/>
          <w:color w:val="000000"/>
          <w:sz w:val="28"/>
        </w:rPr>
        <w:t>
      R1 – показатель оценки местного исполнительного органа по данному критерию;</w:t>
      </w:r>
    </w:p>
    <w:bookmarkEnd w:id="122"/>
    <w:bookmarkStart w:name="z137" w:id="12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15);</w:t>
      </w:r>
    </w:p>
    <w:bookmarkEnd w:id="123"/>
    <w:bookmarkStart w:name="z138" w:id="124"/>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коэффициент равен 23);</w:t>
      </w:r>
    </w:p>
    <w:bookmarkEnd w:id="124"/>
    <w:bookmarkStart w:name="z139" w:id="125"/>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25"/>
    <w:bookmarkStart w:name="z140" w:id="126"/>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26"/>
    <w:bookmarkStart w:name="z141" w:id="127"/>
    <w:p>
      <w:pPr>
        <w:spacing w:after="0"/>
        <w:ind w:left="0"/>
        <w:jc w:val="both"/>
      </w:pPr>
      <w:r>
        <w:rPr>
          <w:rFonts w:ascii="Times New Roman"/>
          <w:b w:val="false"/>
          <w:i w:val="false"/>
          <w:color w:val="000000"/>
          <w:sz w:val="28"/>
        </w:rPr>
        <w:t>
      d – дополнительный балл, присваиваемый государственному органу в соответствии с долей снижения нарушений сроков оказания государственных услуг;</w:t>
      </w:r>
    </w:p>
    <w:bookmarkEnd w:id="127"/>
    <w:bookmarkStart w:name="z142" w:id="128"/>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28"/>
    <w:bookmarkStart w:name="z143" w:id="129"/>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оценка государственного органа по данному критерию составляет 0 баллов.</w:t>
      </w:r>
    </w:p>
    <w:bookmarkEnd w:id="129"/>
    <w:bookmarkStart w:name="z144" w:id="130"/>
    <w:p>
      <w:pPr>
        <w:spacing w:after="0"/>
        <w:ind w:left="0"/>
        <w:jc w:val="both"/>
      </w:pPr>
      <w:r>
        <w:rPr>
          <w:rFonts w:ascii="Times New Roman"/>
          <w:b w:val="false"/>
          <w:i w:val="false"/>
          <w:color w:val="000000"/>
          <w:sz w:val="28"/>
        </w:rPr>
        <w:t xml:space="preserve">
      39. В случае наличия положительной динамики по снижению количества нарушений сроков оказания государственных услуг в сравнении с предыдущим оцениваемым периодом, к общей оценке государственного органа по данному критерию добавляются дополнительные баллы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w:t>
      </w:r>
    </w:p>
    <w:bookmarkEnd w:id="130"/>
    <w:bookmarkStart w:name="z145" w:id="131"/>
    <w:p>
      <w:pPr>
        <w:spacing w:after="0"/>
        <w:ind w:left="0"/>
        <w:jc w:val="both"/>
      </w:pPr>
      <w:r>
        <w:rPr>
          <w:rFonts w:ascii="Times New Roman"/>
          <w:b w:val="false"/>
          <w:i w:val="false"/>
          <w:color w:val="000000"/>
          <w:sz w:val="28"/>
        </w:rPr>
        <w:t>
      40. За несвоевременное представление информации государственным органом в ИС "Мониторинг", за исключением случаев технических сбоев на шлюзе "электронного правительства" или ИС "Мониторинг", подтвержденных актом сверки по государственным услугам, оказанных с нарушением сроков, вычитается 0,02 штрафных балла за каждый зафиксированный факт.</w:t>
      </w:r>
    </w:p>
    <w:bookmarkEnd w:id="131"/>
    <w:bookmarkStart w:name="z146" w:id="132"/>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по данному критерию за представление недостоверной информации не превышает 5 баллов.</w:t>
      </w:r>
    </w:p>
    <w:bookmarkEnd w:id="132"/>
    <w:bookmarkStart w:name="z147" w:id="133"/>
    <w:p>
      <w:pPr>
        <w:spacing w:after="0"/>
        <w:ind w:left="0"/>
        <w:jc w:val="left"/>
      </w:pPr>
      <w:r>
        <w:rPr>
          <w:rFonts w:ascii="Times New Roman"/>
          <w:b/>
          <w:i w:val="false"/>
          <w:color w:val="000000"/>
        </w:rPr>
        <w:t xml:space="preserve"> Параграф § 4. Оценка по критерию</w:t>
      </w:r>
      <w:r>
        <w:br/>
      </w:r>
      <w:r>
        <w:rPr>
          <w:rFonts w:ascii="Times New Roman"/>
          <w:b/>
          <w:i w:val="false"/>
          <w:color w:val="000000"/>
        </w:rPr>
        <w:t>"Обеспечение качества оказания государственных услуг"</w:t>
      </w:r>
    </w:p>
    <w:bookmarkEnd w:id="133"/>
    <w:bookmarkStart w:name="z148" w:id="134"/>
    <w:p>
      <w:pPr>
        <w:spacing w:after="0"/>
        <w:ind w:left="0"/>
        <w:jc w:val="both"/>
      </w:pPr>
      <w:r>
        <w:rPr>
          <w:rFonts w:ascii="Times New Roman"/>
          <w:b w:val="false"/>
          <w:i w:val="false"/>
          <w:color w:val="000000"/>
          <w:sz w:val="28"/>
        </w:rPr>
        <w:t>
      41. По критерию "Обеспечение качества оказания государственных услуг" оценивается эффективность принимаемых государственным органом мер по соблюдению требований законодательства в сфере оказания государственных услуг.</w:t>
      </w:r>
    </w:p>
    <w:bookmarkEnd w:id="134"/>
    <w:bookmarkStart w:name="z149" w:id="135"/>
    <w:p>
      <w:pPr>
        <w:spacing w:after="0"/>
        <w:ind w:left="0"/>
        <w:jc w:val="both"/>
      </w:pPr>
      <w:r>
        <w:rPr>
          <w:rFonts w:ascii="Times New Roman"/>
          <w:b w:val="false"/>
          <w:i w:val="false"/>
          <w:color w:val="000000"/>
          <w:sz w:val="28"/>
        </w:rPr>
        <w:t>
      42. Оценка по критерию "Обеспечение качества оказания государственных услуг" проводится по показателям "Необоснованные отказы в оказании государственных услуг", "Оказание государственных услуг при неполном пакете документов", "Истребование документов, не предусмотренных стандартом государственной услуги", "Нарушение бизнес-процессов оказания государственных услуг" и "Обжалование качества оказания государственных услуг".</w:t>
      </w:r>
    </w:p>
    <w:bookmarkEnd w:id="135"/>
    <w:bookmarkStart w:name="z150" w:id="136"/>
    <w:p>
      <w:pPr>
        <w:spacing w:after="0"/>
        <w:ind w:left="0"/>
        <w:jc w:val="both"/>
      </w:pPr>
      <w:r>
        <w:rPr>
          <w:rFonts w:ascii="Times New Roman"/>
          <w:b w:val="false"/>
          <w:i w:val="false"/>
          <w:color w:val="000000"/>
          <w:sz w:val="28"/>
        </w:rPr>
        <w:t>
      43.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36"/>
    <w:bookmarkStart w:name="z151" w:id="137"/>
    <w:p>
      <w:pPr>
        <w:spacing w:after="0"/>
        <w:ind w:left="0"/>
        <w:jc w:val="both"/>
      </w:pPr>
      <w:r>
        <w:rPr>
          <w:rFonts w:ascii="Times New Roman"/>
          <w:b w:val="false"/>
          <w:i w:val="false"/>
          <w:color w:val="000000"/>
          <w:sz w:val="28"/>
        </w:rPr>
        <w:t>
      44.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в первую очередь учитываются:</w:t>
      </w:r>
    </w:p>
    <w:bookmarkEnd w:id="137"/>
    <w:bookmarkStart w:name="z152" w:id="138"/>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8"/>
    <w:bookmarkStart w:name="z153" w:id="139"/>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w:t>
      </w:r>
    </w:p>
    <w:bookmarkEnd w:id="139"/>
    <w:bookmarkStart w:name="z154" w:id="140"/>
    <w:p>
      <w:pPr>
        <w:spacing w:after="0"/>
        <w:ind w:left="0"/>
        <w:jc w:val="both"/>
      </w:pPr>
      <w:r>
        <w:rPr>
          <w:rFonts w:ascii="Times New Roman"/>
          <w:b w:val="false"/>
          <w:i w:val="false"/>
          <w:color w:val="000000"/>
          <w:sz w:val="28"/>
        </w:rPr>
        <w:t>
      45. Оценка рассчитывается по следующей формуле:</w:t>
      </w:r>
    </w:p>
    <w:bookmarkEnd w:id="140"/>
    <w:bookmarkStart w:name="z155" w:id="141"/>
    <w:p>
      <w:pPr>
        <w:spacing w:after="0"/>
        <w:ind w:left="0"/>
        <w:jc w:val="both"/>
      </w:pPr>
      <w:r>
        <w:rPr>
          <w:rFonts w:ascii="Times New Roman"/>
          <w:b w:val="false"/>
          <w:i w:val="false"/>
          <w:color w:val="000000"/>
          <w:sz w:val="28"/>
        </w:rPr>
        <w:t xml:space="preserve">
      1) по центральным государственным органам: </w:t>
      </w:r>
    </w:p>
    <w:bookmarkEnd w:id="141"/>
    <w:bookmarkStart w:name="z156"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318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87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3"/>
    <w:p>
      <w:pPr>
        <w:spacing w:after="0"/>
        <w:ind w:left="0"/>
        <w:jc w:val="both"/>
      </w:pPr>
      <w:r>
        <w:rPr>
          <w:rFonts w:ascii="Times New Roman"/>
          <w:b w:val="false"/>
          <w:i w:val="false"/>
          <w:color w:val="000000"/>
          <w:sz w:val="28"/>
        </w:rPr>
        <w:t>
      2) по местным исполнительным органам:</w:t>
      </w:r>
    </w:p>
    <w:bookmarkEnd w:id="143"/>
    <w:bookmarkStart w:name="z158"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323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5"/>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p>
    <w:bookmarkEnd w:id="145"/>
    <w:bookmarkStart w:name="z160" w:id="146"/>
    <w:p>
      <w:pPr>
        <w:spacing w:after="0"/>
        <w:ind w:left="0"/>
        <w:jc w:val="both"/>
      </w:pPr>
      <w:r>
        <w:rPr>
          <w:rFonts w:ascii="Times New Roman"/>
          <w:b w:val="false"/>
          <w:i w:val="false"/>
          <w:color w:val="000000"/>
          <w:sz w:val="28"/>
        </w:rPr>
        <w:t>
      M3 – оценка местного исполнительного органа по данному критерию;</w:t>
      </w:r>
    </w:p>
    <w:bookmarkEnd w:id="146"/>
    <w:bookmarkStart w:name="z161" w:id="147"/>
    <w:p>
      <w:pPr>
        <w:spacing w:after="0"/>
        <w:ind w:left="0"/>
        <w:jc w:val="both"/>
      </w:pPr>
      <w:r>
        <w:rPr>
          <w:rFonts w:ascii="Times New Roman"/>
          <w:b w:val="false"/>
          <w:i w:val="false"/>
          <w:color w:val="000000"/>
          <w:sz w:val="28"/>
        </w:rPr>
        <w:t>
      T1 – значение показателя "Необоснованные отказы в оказании государственных услуг";</w:t>
      </w:r>
    </w:p>
    <w:bookmarkEnd w:id="147"/>
    <w:bookmarkStart w:name="z162" w:id="148"/>
    <w:p>
      <w:pPr>
        <w:spacing w:after="0"/>
        <w:ind w:left="0"/>
        <w:jc w:val="both"/>
      </w:pPr>
      <w:r>
        <w:rPr>
          <w:rFonts w:ascii="Times New Roman"/>
          <w:b w:val="false"/>
          <w:i w:val="false"/>
          <w:color w:val="000000"/>
          <w:sz w:val="28"/>
        </w:rPr>
        <w:t>
      T2 – значение показателя "Оказание государственных услуг при неполном пакете документов";</w:t>
      </w:r>
    </w:p>
    <w:bookmarkEnd w:id="148"/>
    <w:bookmarkStart w:name="z163" w:id="149"/>
    <w:p>
      <w:pPr>
        <w:spacing w:after="0"/>
        <w:ind w:left="0"/>
        <w:jc w:val="both"/>
      </w:pPr>
      <w:r>
        <w:rPr>
          <w:rFonts w:ascii="Times New Roman"/>
          <w:b w:val="false"/>
          <w:i w:val="false"/>
          <w:color w:val="000000"/>
          <w:sz w:val="28"/>
        </w:rPr>
        <w:t>
      T3 – значение показателя "Истребование документов, не предусмотренных стандартом государственной услуги";</w:t>
      </w:r>
    </w:p>
    <w:bookmarkEnd w:id="149"/>
    <w:bookmarkStart w:name="z164" w:id="150"/>
    <w:p>
      <w:pPr>
        <w:spacing w:after="0"/>
        <w:ind w:left="0"/>
        <w:jc w:val="both"/>
      </w:pPr>
      <w:r>
        <w:rPr>
          <w:rFonts w:ascii="Times New Roman"/>
          <w:b w:val="false"/>
          <w:i w:val="false"/>
          <w:color w:val="000000"/>
          <w:sz w:val="28"/>
        </w:rPr>
        <w:t>
      T4 – значение показателя "Нарушение бизнес-процессов оказания государственных услуг";</w:t>
      </w:r>
    </w:p>
    <w:bookmarkEnd w:id="150"/>
    <w:bookmarkStart w:name="z165" w:id="151"/>
    <w:p>
      <w:pPr>
        <w:spacing w:after="0"/>
        <w:ind w:left="0"/>
        <w:jc w:val="both"/>
      </w:pPr>
      <w:r>
        <w:rPr>
          <w:rFonts w:ascii="Times New Roman"/>
          <w:b w:val="false"/>
          <w:i w:val="false"/>
          <w:color w:val="000000"/>
          <w:sz w:val="28"/>
        </w:rPr>
        <w:t>
      T5 – значение показателя "Обжалование государственных услуг".</w:t>
      </w:r>
    </w:p>
    <w:bookmarkEnd w:id="151"/>
    <w:bookmarkStart w:name="z166" w:id="152"/>
    <w:p>
      <w:pPr>
        <w:spacing w:after="0"/>
        <w:ind w:left="0"/>
        <w:jc w:val="both"/>
      </w:pPr>
      <w:r>
        <w:rPr>
          <w:rFonts w:ascii="Times New Roman"/>
          <w:b w:val="false"/>
          <w:i w:val="false"/>
          <w:color w:val="000000"/>
          <w:sz w:val="28"/>
        </w:rPr>
        <w:t xml:space="preserve">
      46. Оценка по показателю "Необоснованные отказы в оказании государственных услуг" рассчитывается по следующей формуле: </w:t>
      </w:r>
    </w:p>
    <w:bookmarkEnd w:id="152"/>
    <w:bookmarkStart w:name="z167"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294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46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54"/>
    <w:p>
      <w:pPr>
        <w:spacing w:after="0"/>
        <w:ind w:left="0"/>
        <w:jc w:val="both"/>
      </w:pPr>
      <w:r>
        <w:rPr>
          <w:rFonts w:ascii="Times New Roman"/>
          <w:b w:val="false"/>
          <w:i w:val="false"/>
          <w:color w:val="000000"/>
          <w:sz w:val="28"/>
        </w:rPr>
        <w:t>
      T1 – оценка центрального государственного или местного исполнительного органа по данному показателю;</w:t>
      </w:r>
    </w:p>
    <w:bookmarkEnd w:id="154"/>
    <w:bookmarkStart w:name="z169" w:id="15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3);</w:t>
      </w:r>
    </w:p>
    <w:bookmarkEnd w:id="155"/>
    <w:bookmarkStart w:name="z170" w:id="156"/>
    <w:p>
      <w:pPr>
        <w:spacing w:after="0"/>
        <w:ind w:left="0"/>
        <w:jc w:val="both"/>
      </w:pPr>
      <w:r>
        <w:rPr>
          <w:rFonts w:ascii="Times New Roman"/>
          <w:b w:val="false"/>
          <w:i w:val="false"/>
          <w:color w:val="000000"/>
          <w:sz w:val="28"/>
        </w:rPr>
        <w:t>
      a – количество государственных услуг, при оказании которых государственный орган (подведомственная организация) отказал в случаях и по основаниям, не установленными законами Республики Казахстан и стандартом государственной услуги;</w:t>
      </w:r>
    </w:p>
    <w:bookmarkEnd w:id="156"/>
    <w:bookmarkStart w:name="z171" w:id="157"/>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w:t>
      </w:r>
    </w:p>
    <w:bookmarkEnd w:id="157"/>
    <w:bookmarkStart w:name="z172" w:id="158"/>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58"/>
    <w:bookmarkStart w:name="z173" w:id="159"/>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59"/>
    <w:bookmarkStart w:name="z174" w:id="160"/>
    <w:p>
      <w:pPr>
        <w:spacing w:after="0"/>
        <w:ind w:left="0"/>
        <w:jc w:val="both"/>
      </w:pPr>
      <w:r>
        <w:rPr>
          <w:rFonts w:ascii="Times New Roman"/>
          <w:b w:val="false"/>
          <w:i w:val="false"/>
          <w:color w:val="000000"/>
          <w:sz w:val="28"/>
        </w:rPr>
        <w:t xml:space="preserve">
      47. Оценка по показателю "Оказание государственных услуг при неполном пакете документов" рассчитывается по следующей формуле: </w:t>
      </w:r>
    </w:p>
    <w:bookmarkEnd w:id="160"/>
    <w:bookmarkStart w:name="z175"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2997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97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2"/>
    <w:p>
      <w:pPr>
        <w:spacing w:after="0"/>
        <w:ind w:left="0"/>
        <w:jc w:val="both"/>
      </w:pPr>
      <w:r>
        <w:rPr>
          <w:rFonts w:ascii="Times New Roman"/>
          <w:b w:val="false"/>
          <w:i w:val="false"/>
          <w:color w:val="000000"/>
          <w:sz w:val="28"/>
        </w:rPr>
        <w:t>
      T2 – оценка центрального государственного или местного исполнительного органа по данному показателю;</w:t>
      </w:r>
    </w:p>
    <w:bookmarkEnd w:id="162"/>
    <w:bookmarkStart w:name="z177" w:id="1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3);</w:t>
      </w:r>
    </w:p>
    <w:bookmarkEnd w:id="163"/>
    <w:bookmarkStart w:name="z178" w:id="164"/>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с неполным пакетом документов согласно перечню, предусмотренному стандартом государственной услуги;</w:t>
      </w:r>
    </w:p>
    <w:bookmarkEnd w:id="164"/>
    <w:bookmarkStart w:name="z179" w:id="165"/>
    <w:p>
      <w:pPr>
        <w:spacing w:after="0"/>
        <w:ind w:left="0"/>
        <w:jc w:val="both"/>
      </w:pPr>
      <w:r>
        <w:rPr>
          <w:rFonts w:ascii="Times New Roman"/>
          <w:b w:val="false"/>
          <w:i w:val="false"/>
          <w:color w:val="000000"/>
          <w:sz w:val="28"/>
        </w:rPr>
        <w:t>
      d – общее количество государственных услуг, оказанных государственным органом (подведомственной организацией);</w:t>
      </w:r>
    </w:p>
    <w:bookmarkEnd w:id="165"/>
    <w:bookmarkStart w:name="z180" w:id="166"/>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66"/>
    <w:bookmarkStart w:name="z181" w:id="167"/>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67"/>
    <w:bookmarkStart w:name="z182" w:id="168"/>
    <w:p>
      <w:pPr>
        <w:spacing w:after="0"/>
        <w:ind w:left="0"/>
        <w:jc w:val="both"/>
      </w:pPr>
      <w:r>
        <w:rPr>
          <w:rFonts w:ascii="Times New Roman"/>
          <w:b w:val="false"/>
          <w:i w:val="false"/>
          <w:color w:val="000000"/>
          <w:sz w:val="28"/>
        </w:rPr>
        <w:t>
      48. Оценка по показателю "Истребование документов, не предусмотренных стандартом государственной услуги" рассчитывается по следующей формуле:</w:t>
      </w:r>
    </w:p>
    <w:bookmarkEnd w:id="168"/>
    <w:bookmarkStart w:name="z183"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3175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0"/>
    <w:p>
      <w:pPr>
        <w:spacing w:after="0"/>
        <w:ind w:left="0"/>
        <w:jc w:val="both"/>
      </w:pPr>
      <w:r>
        <w:rPr>
          <w:rFonts w:ascii="Times New Roman"/>
          <w:b w:val="false"/>
          <w:i w:val="false"/>
          <w:color w:val="000000"/>
          <w:sz w:val="28"/>
        </w:rPr>
        <w:t>
      T3 – оценка центрального государственного или местного исполнительного органа по данному показателю;</w:t>
      </w:r>
    </w:p>
    <w:bookmarkEnd w:id="170"/>
    <w:bookmarkStart w:name="z185" w:id="17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3);</w:t>
      </w:r>
    </w:p>
    <w:bookmarkEnd w:id="171"/>
    <w:bookmarkStart w:name="z186" w:id="172"/>
    <w:p>
      <w:pPr>
        <w:spacing w:after="0"/>
        <w:ind w:left="0"/>
        <w:jc w:val="both"/>
      </w:pPr>
      <w:r>
        <w:rPr>
          <w:rFonts w:ascii="Times New Roman"/>
          <w:b w:val="false"/>
          <w:i w:val="false"/>
          <w:color w:val="000000"/>
          <w:sz w:val="28"/>
        </w:rPr>
        <w:t xml:space="preserve">
      n – количество государственных услуг, при оказании которых истребовались документы, не предусмотренные перечнем утвержденного стандартом государственной услуги; </w:t>
      </w:r>
    </w:p>
    <w:bookmarkEnd w:id="172"/>
    <w:bookmarkStart w:name="z187" w:id="173"/>
    <w:p>
      <w:pPr>
        <w:spacing w:after="0"/>
        <w:ind w:left="0"/>
        <w:jc w:val="both"/>
      </w:pPr>
      <w:r>
        <w:rPr>
          <w:rFonts w:ascii="Times New Roman"/>
          <w:b w:val="false"/>
          <w:i w:val="false"/>
          <w:color w:val="000000"/>
          <w:sz w:val="28"/>
        </w:rPr>
        <w:t>
      m – общее количество государственных услуг, оказанных государственным органом (подведомственной организацией);</w:t>
      </w:r>
    </w:p>
    <w:bookmarkEnd w:id="173"/>
    <w:bookmarkStart w:name="z188" w:id="174"/>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74"/>
    <w:bookmarkStart w:name="z189" w:id="175"/>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75"/>
    <w:bookmarkStart w:name="z190" w:id="176"/>
    <w:p>
      <w:pPr>
        <w:spacing w:after="0"/>
        <w:ind w:left="0"/>
        <w:jc w:val="both"/>
      </w:pPr>
      <w:r>
        <w:rPr>
          <w:rFonts w:ascii="Times New Roman"/>
          <w:b w:val="false"/>
          <w:i w:val="false"/>
          <w:color w:val="000000"/>
          <w:sz w:val="28"/>
        </w:rPr>
        <w:t xml:space="preserve">
      49. Оценка по показателю "Нарушение бизнес-процессов оказания государственных услуг" рассчитывается по следующей формуле: </w:t>
      </w:r>
    </w:p>
    <w:bookmarkEnd w:id="176"/>
    <w:bookmarkStart w:name="z191"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308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8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78"/>
    <w:p>
      <w:pPr>
        <w:spacing w:after="0"/>
        <w:ind w:left="0"/>
        <w:jc w:val="both"/>
      </w:pPr>
      <w:r>
        <w:rPr>
          <w:rFonts w:ascii="Times New Roman"/>
          <w:b w:val="false"/>
          <w:i w:val="false"/>
          <w:color w:val="000000"/>
          <w:sz w:val="28"/>
        </w:rPr>
        <w:t>
      T4 – оценка центрального государственного или местного исполнительного органа по данному показателю;</w:t>
      </w:r>
    </w:p>
    <w:bookmarkEnd w:id="178"/>
    <w:bookmarkStart w:name="z193" w:id="17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3);</w:t>
      </w:r>
    </w:p>
    <w:bookmarkEnd w:id="179"/>
    <w:bookmarkStart w:name="z194" w:id="180"/>
    <w:p>
      <w:pPr>
        <w:spacing w:after="0"/>
        <w:ind w:left="0"/>
        <w:jc w:val="both"/>
      </w:pPr>
      <w:r>
        <w:rPr>
          <w:rFonts w:ascii="Times New Roman"/>
          <w:b w:val="false"/>
          <w:i w:val="false"/>
          <w:color w:val="000000"/>
          <w:sz w:val="28"/>
        </w:rPr>
        <w:t>
      g – количество государственных услуг, при оказании которых нарушен бизнес-процесс оказания в соответствии с утвержденным регламентом государственной услуги;</w:t>
      </w:r>
    </w:p>
    <w:bookmarkEnd w:id="180"/>
    <w:bookmarkStart w:name="z195" w:id="181"/>
    <w:p>
      <w:pPr>
        <w:spacing w:after="0"/>
        <w:ind w:left="0"/>
        <w:jc w:val="both"/>
      </w:pPr>
      <w:r>
        <w:rPr>
          <w:rFonts w:ascii="Times New Roman"/>
          <w:b w:val="false"/>
          <w:i w:val="false"/>
          <w:color w:val="000000"/>
          <w:sz w:val="28"/>
        </w:rPr>
        <w:t>
      h – общее количество государственных услуг, оказанных государственным органом (подведомственной организацией);</w:t>
      </w:r>
    </w:p>
    <w:bookmarkEnd w:id="181"/>
    <w:bookmarkStart w:name="z196" w:id="182"/>
    <w:p>
      <w:pPr>
        <w:spacing w:after="0"/>
        <w:ind w:left="0"/>
        <w:jc w:val="both"/>
      </w:pPr>
      <w:r>
        <w:rPr>
          <w:rFonts w:ascii="Times New Roman"/>
          <w:b w:val="false"/>
          <w:i w:val="false"/>
          <w:color w:val="000000"/>
          <w:sz w:val="28"/>
        </w:rPr>
        <w:t>
      10 000 – коэффициент для определения среднего значения нарушений бизнес-процессов оказания на 10 000 оказанных услуг.</w:t>
      </w:r>
    </w:p>
    <w:bookmarkEnd w:id="182"/>
    <w:bookmarkStart w:name="z197" w:id="183"/>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3"/>
    <w:bookmarkStart w:name="z198" w:id="184"/>
    <w:p>
      <w:pPr>
        <w:spacing w:after="0"/>
        <w:ind w:left="0"/>
        <w:jc w:val="both"/>
      </w:pPr>
      <w:r>
        <w:rPr>
          <w:rFonts w:ascii="Times New Roman"/>
          <w:b w:val="false"/>
          <w:i w:val="false"/>
          <w:color w:val="000000"/>
          <w:sz w:val="28"/>
        </w:rPr>
        <w:t xml:space="preserve">
      50. Оценка по показателю "Обжалование государственных услуг" рассчитывается по следующей формуле: </w:t>
      </w:r>
    </w:p>
    <w:bookmarkEnd w:id="184"/>
    <w:bookmarkStart w:name="z199"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295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5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86"/>
    <w:p>
      <w:pPr>
        <w:spacing w:after="0"/>
        <w:ind w:left="0"/>
        <w:jc w:val="both"/>
      </w:pPr>
      <w:r>
        <w:rPr>
          <w:rFonts w:ascii="Times New Roman"/>
          <w:b w:val="false"/>
          <w:i w:val="false"/>
          <w:color w:val="000000"/>
          <w:sz w:val="28"/>
        </w:rPr>
        <w:t>
      T5 – оценка центрального государственного или местного исполнительного органа по данному показателю;</w:t>
      </w:r>
    </w:p>
    <w:bookmarkEnd w:id="186"/>
    <w:bookmarkStart w:name="z201" w:id="18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5);</w:t>
      </w:r>
    </w:p>
    <w:bookmarkEnd w:id="187"/>
    <w:bookmarkStart w:name="z202" w:id="188"/>
    <w:p>
      <w:pPr>
        <w:spacing w:after="0"/>
        <w:ind w:left="0"/>
        <w:jc w:val="both"/>
      </w:pPr>
      <w:r>
        <w:rPr>
          <w:rFonts w:ascii="Times New Roman"/>
          <w:b w:val="false"/>
          <w:i w:val="false"/>
          <w:color w:val="000000"/>
          <w:sz w:val="28"/>
        </w:rPr>
        <w:t>
      e – количество обоснованных жалоб физических и юридических лиц на государственные услуги, оказанные государственным органом (подведомственной организацией);</w:t>
      </w:r>
    </w:p>
    <w:bookmarkEnd w:id="188"/>
    <w:bookmarkStart w:name="z203" w:id="189"/>
    <w:p>
      <w:pPr>
        <w:spacing w:after="0"/>
        <w:ind w:left="0"/>
        <w:jc w:val="both"/>
      </w:pPr>
      <w:r>
        <w:rPr>
          <w:rFonts w:ascii="Times New Roman"/>
          <w:b w:val="false"/>
          <w:i w:val="false"/>
          <w:color w:val="000000"/>
          <w:sz w:val="28"/>
        </w:rPr>
        <w:t>
      f – общее количество физических и юридических лиц, получивших услуги государственного органа (подведомственной организации);</w:t>
      </w:r>
    </w:p>
    <w:bookmarkEnd w:id="189"/>
    <w:bookmarkStart w:name="z204" w:id="190"/>
    <w:p>
      <w:pPr>
        <w:spacing w:after="0"/>
        <w:ind w:left="0"/>
        <w:jc w:val="both"/>
      </w:pPr>
      <w:r>
        <w:rPr>
          <w:rFonts w:ascii="Times New Roman"/>
          <w:b w:val="false"/>
          <w:i w:val="false"/>
          <w:color w:val="000000"/>
          <w:sz w:val="28"/>
        </w:rPr>
        <w:t>
      1 000 – коэффициент для определения среднего значения жалоб на 1 000 оказанных услуг.</w:t>
      </w:r>
    </w:p>
    <w:bookmarkEnd w:id="190"/>
    <w:bookmarkStart w:name="z205" w:id="191"/>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91"/>
    <w:bookmarkStart w:name="z206" w:id="192"/>
    <w:p>
      <w:pPr>
        <w:spacing w:after="0"/>
        <w:ind w:left="0"/>
        <w:jc w:val="both"/>
      </w:pPr>
      <w:r>
        <w:rPr>
          <w:rFonts w:ascii="Times New Roman"/>
          <w:b w:val="false"/>
          <w:i w:val="false"/>
          <w:color w:val="000000"/>
          <w:sz w:val="28"/>
        </w:rPr>
        <w:t>
      При оценке учитываются жалобы от физических и юридических лиц на действия работников государственных органов, оказывающих государственные услуги, материально-техническое и иное обеспечение процессов предоставления государственных услуг услугодателями, в том числе поступивших через Государственную корпорацию Министерства; посредством веб-портала "электронного правительства", а также сведения из автоматизированной информационной системы "Единый учет обращений" по жалобам на качество оказания государственных услуг, представленных Комитетом.</w:t>
      </w:r>
    </w:p>
    <w:bookmarkEnd w:id="192"/>
    <w:bookmarkStart w:name="z207" w:id="193"/>
    <w:p>
      <w:pPr>
        <w:spacing w:after="0"/>
        <w:ind w:left="0"/>
        <w:jc w:val="left"/>
      </w:pPr>
      <w:r>
        <w:rPr>
          <w:rFonts w:ascii="Times New Roman"/>
          <w:b/>
          <w:i w:val="false"/>
          <w:color w:val="000000"/>
        </w:rPr>
        <w:t xml:space="preserve"> Параграф §5. Оценка по критерию</w:t>
      </w:r>
      <w:r>
        <w:br/>
      </w:r>
      <w:r>
        <w:rPr>
          <w:rFonts w:ascii="Times New Roman"/>
          <w:b/>
          <w:i w:val="false"/>
          <w:color w:val="000000"/>
        </w:rPr>
        <w:t>"Внутренний контроль за качеством государственных услуг"</w:t>
      </w:r>
    </w:p>
    <w:bookmarkEnd w:id="193"/>
    <w:bookmarkStart w:name="z208" w:id="194"/>
    <w:p>
      <w:pPr>
        <w:spacing w:after="0"/>
        <w:ind w:left="0"/>
        <w:jc w:val="both"/>
      </w:pPr>
      <w:r>
        <w:rPr>
          <w:rFonts w:ascii="Times New Roman"/>
          <w:b w:val="false"/>
          <w:i w:val="false"/>
          <w:color w:val="000000"/>
          <w:sz w:val="28"/>
        </w:rPr>
        <w:t>
      51. По критерию "Внутренний контроль за качеством государственных услуг" оценивается эффективность предпринимаемых государственным органом мер по выстраиванию системы внутреннего контроля за качеством государственных услуг.</w:t>
      </w:r>
    </w:p>
    <w:bookmarkEnd w:id="194"/>
    <w:bookmarkStart w:name="z209" w:id="195"/>
    <w:p>
      <w:pPr>
        <w:spacing w:after="0"/>
        <w:ind w:left="0"/>
        <w:jc w:val="both"/>
      </w:pPr>
      <w:r>
        <w:rPr>
          <w:rFonts w:ascii="Times New Roman"/>
          <w:b w:val="false"/>
          <w:i w:val="false"/>
          <w:color w:val="000000"/>
          <w:sz w:val="28"/>
        </w:rPr>
        <w:t>
      52. Оценка по критерию "Внутренний контроль за качеством государственных услуг" осуществляется на основе информации, предоставляемой государственными органами в Агентство в рамках государственного контроля.</w:t>
      </w:r>
    </w:p>
    <w:bookmarkEnd w:id="195"/>
    <w:bookmarkStart w:name="z210" w:id="196"/>
    <w:p>
      <w:pPr>
        <w:spacing w:after="0"/>
        <w:ind w:left="0"/>
        <w:jc w:val="both"/>
      </w:pPr>
      <w:r>
        <w:rPr>
          <w:rFonts w:ascii="Times New Roman"/>
          <w:b w:val="false"/>
          <w:i w:val="false"/>
          <w:color w:val="000000"/>
          <w:sz w:val="28"/>
        </w:rPr>
        <w:t>
      53. При оценке государственного органа (подведомственной организации) по данному критерию учитывается:</w:t>
      </w:r>
    </w:p>
    <w:bookmarkEnd w:id="196"/>
    <w:bookmarkStart w:name="z211" w:id="197"/>
    <w:p>
      <w:pPr>
        <w:spacing w:after="0"/>
        <w:ind w:left="0"/>
        <w:jc w:val="both"/>
      </w:pPr>
      <w:r>
        <w:rPr>
          <w:rFonts w:ascii="Times New Roman"/>
          <w:b w:val="false"/>
          <w:i w:val="false"/>
          <w:color w:val="000000"/>
          <w:sz w:val="28"/>
        </w:rPr>
        <w:t>
      наличие в оцениваемом государственном органе соответствующего структурного подразделения, ответственного за проведение контроля качества оказания государственных услуг;</w:t>
      </w:r>
    </w:p>
    <w:bookmarkEnd w:id="197"/>
    <w:bookmarkStart w:name="z212" w:id="198"/>
    <w:p>
      <w:pPr>
        <w:spacing w:after="0"/>
        <w:ind w:left="0"/>
        <w:jc w:val="both"/>
      </w:pPr>
      <w:r>
        <w:rPr>
          <w:rFonts w:ascii="Times New Roman"/>
          <w:b w:val="false"/>
          <w:i w:val="false"/>
          <w:color w:val="000000"/>
          <w:sz w:val="28"/>
        </w:rPr>
        <w:t>
      наличие планов контрольных мероприятий за качеством оказания государственных услуг, утвержденных руководством оцениваемого государственного органа на оцениваемый период;</w:t>
      </w:r>
    </w:p>
    <w:bookmarkEnd w:id="198"/>
    <w:bookmarkStart w:name="z213" w:id="199"/>
    <w:p>
      <w:pPr>
        <w:spacing w:after="0"/>
        <w:ind w:left="0"/>
        <w:jc w:val="both"/>
      </w:pPr>
      <w:r>
        <w:rPr>
          <w:rFonts w:ascii="Times New Roman"/>
          <w:b w:val="false"/>
          <w:i w:val="false"/>
          <w:color w:val="000000"/>
          <w:sz w:val="28"/>
        </w:rPr>
        <w:t>
      качество исполнения утвержденных планов контрольных мероприятий оцениваемым государственным органом;</w:t>
      </w:r>
    </w:p>
    <w:bookmarkEnd w:id="199"/>
    <w:bookmarkStart w:name="z214" w:id="200"/>
    <w:p>
      <w:pPr>
        <w:spacing w:after="0"/>
        <w:ind w:left="0"/>
        <w:jc w:val="both"/>
      </w:pPr>
      <w:r>
        <w:rPr>
          <w:rFonts w:ascii="Times New Roman"/>
          <w:b w:val="false"/>
          <w:i w:val="false"/>
          <w:color w:val="000000"/>
          <w:sz w:val="28"/>
        </w:rPr>
        <w:t>
      принятие профилактических мер по устранению выявленных нарушений норм законодательства оцениваемым государственным органом;</w:t>
      </w:r>
    </w:p>
    <w:bookmarkEnd w:id="200"/>
    <w:bookmarkStart w:name="z215" w:id="201"/>
    <w:p>
      <w:pPr>
        <w:spacing w:after="0"/>
        <w:ind w:left="0"/>
        <w:jc w:val="both"/>
      </w:pPr>
      <w:r>
        <w:rPr>
          <w:rFonts w:ascii="Times New Roman"/>
          <w:b w:val="false"/>
          <w:i w:val="false"/>
          <w:color w:val="000000"/>
          <w:sz w:val="28"/>
        </w:rPr>
        <w:t>
      нарушения норм законодательства в сфере оказания государственных услуг, выявленных оцениваемым государственным органом в рамках внутреннего государственного контроля за качеством оказания государственных услуг.</w:t>
      </w:r>
    </w:p>
    <w:bookmarkEnd w:id="201"/>
    <w:bookmarkStart w:name="z216" w:id="202"/>
    <w:p>
      <w:pPr>
        <w:spacing w:after="0"/>
        <w:ind w:left="0"/>
        <w:jc w:val="both"/>
      </w:pPr>
      <w:r>
        <w:rPr>
          <w:rFonts w:ascii="Times New Roman"/>
          <w:b w:val="false"/>
          <w:i w:val="false"/>
          <w:color w:val="000000"/>
          <w:sz w:val="28"/>
        </w:rPr>
        <w:t xml:space="preserve">
      В зависимости от эффективности деятельности оцениваемого государственного органа по выстраиванию системы внутреннего контроля за качеством оказания государственных услуг, присваиваются соответствующие баллы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202"/>
    <w:bookmarkStart w:name="z217" w:id="203"/>
    <w:p>
      <w:pPr>
        <w:spacing w:after="0"/>
        <w:ind w:left="0"/>
        <w:jc w:val="left"/>
      </w:pPr>
      <w:r>
        <w:rPr>
          <w:rFonts w:ascii="Times New Roman"/>
          <w:b/>
          <w:i w:val="false"/>
          <w:color w:val="000000"/>
        </w:rPr>
        <w:t xml:space="preserve"> Параграф § 6. Оценка по критерию</w:t>
      </w:r>
      <w:r>
        <w:br/>
      </w:r>
      <w:r>
        <w:rPr>
          <w:rFonts w:ascii="Times New Roman"/>
          <w:b/>
          <w:i w:val="false"/>
          <w:color w:val="000000"/>
        </w:rPr>
        <w:t>"Расширение Реестра государственных услуг"</w:t>
      </w:r>
    </w:p>
    <w:bookmarkEnd w:id="203"/>
    <w:bookmarkStart w:name="z218" w:id="204"/>
    <w:p>
      <w:pPr>
        <w:spacing w:after="0"/>
        <w:ind w:left="0"/>
        <w:jc w:val="both"/>
      </w:pPr>
      <w:r>
        <w:rPr>
          <w:rFonts w:ascii="Times New Roman"/>
          <w:b w:val="false"/>
          <w:i w:val="false"/>
          <w:color w:val="000000"/>
          <w:sz w:val="28"/>
        </w:rPr>
        <w:t>
      54. По критерию "Расширение Реестра государственных услуг" оценивается проведенная работа по включению новых видов государственных услуг в Реестр. Критерий направлен на мотивацию государственных органов по выявлению новых государственных услуг среди осуществляемых функций.</w:t>
      </w:r>
    </w:p>
    <w:bookmarkEnd w:id="204"/>
    <w:bookmarkStart w:name="z219" w:id="205"/>
    <w:p>
      <w:pPr>
        <w:spacing w:after="0"/>
        <w:ind w:left="0"/>
        <w:jc w:val="both"/>
      </w:pPr>
      <w:r>
        <w:rPr>
          <w:rFonts w:ascii="Times New Roman"/>
          <w:b w:val="false"/>
          <w:i w:val="false"/>
          <w:color w:val="000000"/>
          <w:sz w:val="28"/>
        </w:rPr>
        <w:t xml:space="preserve">
      55. Оценка по критерию "Расширение Реестра государственных услуг" проводится только в центральных государственных органах. </w:t>
      </w:r>
    </w:p>
    <w:bookmarkEnd w:id="205"/>
    <w:bookmarkStart w:name="z220" w:id="206"/>
    <w:p>
      <w:pPr>
        <w:spacing w:after="0"/>
        <w:ind w:left="0"/>
        <w:jc w:val="both"/>
      </w:pPr>
      <w:r>
        <w:rPr>
          <w:rFonts w:ascii="Times New Roman"/>
          <w:b w:val="false"/>
          <w:i w:val="false"/>
          <w:color w:val="000000"/>
          <w:sz w:val="28"/>
        </w:rPr>
        <w:t>
      Оценка проводится на основе информации предоставляемой оцениваемыми государственными органами в Агентство в рамках государственного контроля и итогов анализа деятельности оцениваемого государственного органа по выявлению и включению в отчетном периоде новых государственных услуг в Реестр.</w:t>
      </w:r>
    </w:p>
    <w:bookmarkEnd w:id="206"/>
    <w:bookmarkStart w:name="z221" w:id="207"/>
    <w:p>
      <w:pPr>
        <w:spacing w:after="0"/>
        <w:ind w:left="0"/>
        <w:jc w:val="both"/>
      </w:pPr>
      <w:r>
        <w:rPr>
          <w:rFonts w:ascii="Times New Roman"/>
          <w:b w:val="false"/>
          <w:i w:val="false"/>
          <w:color w:val="000000"/>
          <w:sz w:val="28"/>
        </w:rPr>
        <w:t>
      56. Министерство национальной экономики и Министерство ежегодно до 1 февраля предоставляют в Агентство информацию по выявлению функций государственных органов, подпадающих под определение "государственная услуга" в разрезе государственных органов.</w:t>
      </w:r>
    </w:p>
    <w:bookmarkEnd w:id="207"/>
    <w:bookmarkStart w:name="z222" w:id="208"/>
    <w:p>
      <w:pPr>
        <w:spacing w:after="0"/>
        <w:ind w:left="0"/>
        <w:jc w:val="both"/>
      </w:pPr>
      <w:r>
        <w:rPr>
          <w:rFonts w:ascii="Times New Roman"/>
          <w:b w:val="false"/>
          <w:i w:val="false"/>
          <w:color w:val="000000"/>
          <w:sz w:val="28"/>
        </w:rPr>
        <w:t>
      57. В случае наличия видов государственных услуг, включенных в Реестр, а также в случае предоставления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 к общей оценке эффективности деятельности центрального государственного органа дополнительно присваивается 5 баллов.</w:t>
      </w:r>
    </w:p>
    <w:bookmarkEnd w:id="208"/>
    <w:bookmarkStart w:name="z223" w:id="209"/>
    <w:p>
      <w:pPr>
        <w:spacing w:after="0"/>
        <w:ind w:left="0"/>
        <w:jc w:val="left"/>
      </w:pPr>
      <w:r>
        <w:rPr>
          <w:rFonts w:ascii="Times New Roman"/>
          <w:b/>
          <w:i w:val="false"/>
          <w:color w:val="000000"/>
        </w:rPr>
        <w:t xml:space="preserve"> Параграф §7. Оценка по критерию</w:t>
      </w:r>
      <w:r>
        <w:br/>
      </w:r>
      <w:r>
        <w:rPr>
          <w:rFonts w:ascii="Times New Roman"/>
          <w:b/>
          <w:i w:val="false"/>
          <w:color w:val="000000"/>
        </w:rPr>
        <w:t>"Композитные государственные услуги"</w:t>
      </w:r>
    </w:p>
    <w:bookmarkEnd w:id="209"/>
    <w:bookmarkStart w:name="z224" w:id="210"/>
    <w:p>
      <w:pPr>
        <w:spacing w:after="0"/>
        <w:ind w:left="0"/>
        <w:jc w:val="both"/>
      </w:pPr>
      <w:r>
        <w:rPr>
          <w:rFonts w:ascii="Times New Roman"/>
          <w:b w:val="false"/>
          <w:i w:val="false"/>
          <w:color w:val="000000"/>
          <w:sz w:val="28"/>
        </w:rPr>
        <w:t>
      58. По критерию "Композитные государственные услуги" оценивается проведенная работа по включению новых видов государственных услуг в Перечень государственных услуг, оказываемых в электронной форме на основании одного заявления. Критерий направлен на мотивацию государственных органов по объединению государственных услуг, оказываемых на основе одного заявления.</w:t>
      </w:r>
    </w:p>
    <w:bookmarkEnd w:id="210"/>
    <w:bookmarkStart w:name="z225" w:id="211"/>
    <w:p>
      <w:pPr>
        <w:spacing w:after="0"/>
        <w:ind w:left="0"/>
        <w:jc w:val="both"/>
      </w:pPr>
      <w:r>
        <w:rPr>
          <w:rFonts w:ascii="Times New Roman"/>
          <w:b w:val="false"/>
          <w:i w:val="false"/>
          <w:color w:val="000000"/>
          <w:sz w:val="28"/>
        </w:rPr>
        <w:t>
      59. Оценка по критерию "Композитные государственные услуги" проводится только в центральных государственных органах на основе анализа по композиции государственных услуг в отчетном периоде.</w:t>
      </w:r>
    </w:p>
    <w:bookmarkEnd w:id="211"/>
    <w:bookmarkStart w:name="z226" w:id="212"/>
    <w:p>
      <w:pPr>
        <w:spacing w:after="0"/>
        <w:ind w:left="0"/>
        <w:jc w:val="both"/>
      </w:pPr>
      <w:r>
        <w:rPr>
          <w:rFonts w:ascii="Times New Roman"/>
          <w:b w:val="false"/>
          <w:i w:val="false"/>
          <w:color w:val="000000"/>
          <w:sz w:val="28"/>
        </w:rPr>
        <w:t xml:space="preserve">
      При включении новых видов государственных услуг в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услуг, оказываемых в электронной форме на основании одного заявления, утвержденный приказом исполняющего обязанности Министра по инвестициям и развитию Республики Казахстан от 19 марта 2015 года № 296 (зарегистрирован в Реестре государственной регистрации нормативных правовых актов за № 11001), к оценке эффективности деятельности центрального государственного органа по данному критерию присваивается 3 балла.</w:t>
      </w:r>
    </w:p>
    <w:bookmarkEnd w:id="212"/>
    <w:bookmarkStart w:name="z227" w:id="213"/>
    <w:p>
      <w:pPr>
        <w:spacing w:after="0"/>
        <w:ind w:left="0"/>
        <w:jc w:val="left"/>
      </w:pPr>
      <w:r>
        <w:rPr>
          <w:rFonts w:ascii="Times New Roman"/>
          <w:b/>
          <w:i w:val="false"/>
          <w:color w:val="000000"/>
        </w:rPr>
        <w:t xml:space="preserve"> Параграф §8. Оценка по критерию</w:t>
      </w:r>
      <w:r>
        <w:br/>
      </w:r>
      <w:r>
        <w:rPr>
          <w:rFonts w:ascii="Times New Roman"/>
          <w:b/>
          <w:i w:val="false"/>
          <w:color w:val="000000"/>
        </w:rPr>
        <w:t>"Оптимизация государственных услуг"</w:t>
      </w:r>
    </w:p>
    <w:bookmarkEnd w:id="213"/>
    <w:bookmarkStart w:name="z228" w:id="214"/>
    <w:p>
      <w:pPr>
        <w:spacing w:after="0"/>
        <w:ind w:left="0"/>
        <w:jc w:val="both"/>
      </w:pPr>
      <w:r>
        <w:rPr>
          <w:rFonts w:ascii="Times New Roman"/>
          <w:b w:val="false"/>
          <w:i w:val="false"/>
          <w:color w:val="000000"/>
          <w:sz w:val="28"/>
        </w:rPr>
        <w:t>
      60. По критерию "Оптимизация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w:t>
      </w:r>
    </w:p>
    <w:bookmarkEnd w:id="214"/>
    <w:bookmarkStart w:name="z229" w:id="215"/>
    <w:p>
      <w:pPr>
        <w:spacing w:after="0"/>
        <w:ind w:left="0"/>
        <w:jc w:val="both"/>
      </w:pPr>
      <w:r>
        <w:rPr>
          <w:rFonts w:ascii="Times New Roman"/>
          <w:b w:val="false"/>
          <w:i w:val="false"/>
          <w:color w:val="000000"/>
          <w:sz w:val="28"/>
        </w:rPr>
        <w:t xml:space="preserve">
      61. Оценка по критерию "Оптимизация государственных услуг" проводится только в центральных государственных органах, по показателям "Доля оптимизированных стандартов государственных услуг" и "Степень автоматизации государственных услуг". </w:t>
      </w:r>
    </w:p>
    <w:bookmarkEnd w:id="215"/>
    <w:bookmarkStart w:name="z230" w:id="216"/>
    <w:p>
      <w:pPr>
        <w:spacing w:after="0"/>
        <w:ind w:left="0"/>
        <w:jc w:val="both"/>
      </w:pPr>
      <w:r>
        <w:rPr>
          <w:rFonts w:ascii="Times New Roman"/>
          <w:b w:val="false"/>
          <w:i w:val="false"/>
          <w:color w:val="000000"/>
          <w:sz w:val="28"/>
        </w:rPr>
        <w:t>
      62. Оценка рассчитывается по следующей формуле:</w:t>
      </w:r>
    </w:p>
    <w:bookmarkEnd w:id="216"/>
    <w:bookmarkStart w:name="z231"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2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8"/>
    <w:p>
      <w:pPr>
        <w:spacing w:after="0"/>
        <w:ind w:left="0"/>
        <w:jc w:val="both"/>
      </w:pPr>
      <w:r>
        <w:rPr>
          <w:rFonts w:ascii="Times New Roman"/>
          <w:b w:val="false"/>
          <w:i w:val="false"/>
          <w:color w:val="000000"/>
          <w:sz w:val="28"/>
        </w:rPr>
        <w:t xml:space="preserve">
      где: </w:t>
      </w:r>
    </w:p>
    <w:bookmarkEnd w:id="218"/>
    <w:bookmarkStart w:name="z233" w:id="219"/>
    <w:p>
      <w:pPr>
        <w:spacing w:after="0"/>
        <w:ind w:left="0"/>
        <w:jc w:val="both"/>
      </w:pPr>
      <w:r>
        <w:rPr>
          <w:rFonts w:ascii="Times New Roman"/>
          <w:b w:val="false"/>
          <w:i w:val="false"/>
          <w:color w:val="000000"/>
          <w:sz w:val="28"/>
        </w:rPr>
        <w:t>
      К7 – оценка центрального государственного органа по данному критерию;</w:t>
      </w:r>
    </w:p>
    <w:bookmarkEnd w:id="219"/>
    <w:bookmarkStart w:name="z234" w:id="220"/>
    <w:p>
      <w:pPr>
        <w:spacing w:after="0"/>
        <w:ind w:left="0"/>
        <w:jc w:val="both"/>
      </w:pPr>
      <w:r>
        <w:rPr>
          <w:rFonts w:ascii="Times New Roman"/>
          <w:b w:val="false"/>
          <w:i w:val="false"/>
          <w:color w:val="000000"/>
          <w:sz w:val="28"/>
        </w:rPr>
        <w:t>
      T – значение показателя "Доля оптимизированных стандартов государственных услуг";</w:t>
      </w:r>
    </w:p>
    <w:bookmarkEnd w:id="220"/>
    <w:bookmarkStart w:name="z235" w:id="221"/>
    <w:p>
      <w:pPr>
        <w:spacing w:after="0"/>
        <w:ind w:left="0"/>
        <w:jc w:val="both"/>
      </w:pPr>
      <w:r>
        <w:rPr>
          <w:rFonts w:ascii="Times New Roman"/>
          <w:b w:val="false"/>
          <w:i w:val="false"/>
          <w:color w:val="000000"/>
          <w:sz w:val="28"/>
        </w:rPr>
        <w:t>
      V – значение показателя "Степень автоматизации государственных услуг".</w:t>
      </w:r>
    </w:p>
    <w:bookmarkEnd w:id="221"/>
    <w:bookmarkStart w:name="z236" w:id="222"/>
    <w:p>
      <w:pPr>
        <w:spacing w:after="0"/>
        <w:ind w:left="0"/>
        <w:jc w:val="both"/>
      </w:pPr>
      <w:r>
        <w:rPr>
          <w:rFonts w:ascii="Times New Roman"/>
          <w:b w:val="false"/>
          <w:i w:val="false"/>
          <w:color w:val="000000"/>
          <w:sz w:val="28"/>
        </w:rPr>
        <w:t xml:space="preserve">
      63. Оценка по показателю "Доля оптимизированных стандартов государственных услуг" проводится на основе исполнения Плана работы по оптимизации процессов оказания государственных услуг, утверждаемого оцениваемыми государственными органами согласованной совместно с уполномоченным государственным органом в сфере информатизации и по итогам анализа процессов оказания государственных услуг и выявления резервов для сокращения сроков и количества документов. </w:t>
      </w:r>
    </w:p>
    <w:bookmarkEnd w:id="222"/>
    <w:bookmarkStart w:name="z237" w:id="223"/>
    <w:p>
      <w:pPr>
        <w:spacing w:after="0"/>
        <w:ind w:left="0"/>
        <w:jc w:val="both"/>
      </w:pPr>
      <w:r>
        <w:rPr>
          <w:rFonts w:ascii="Times New Roman"/>
          <w:b w:val="false"/>
          <w:i w:val="false"/>
          <w:color w:val="000000"/>
          <w:sz w:val="28"/>
        </w:rPr>
        <w:t xml:space="preserve">
      64. Оценка по показателю "Доля оптимизированных стандартов государственных услуг" рассчитывается по следующей формуле: </w:t>
      </w:r>
    </w:p>
    <w:bookmarkEnd w:id="223"/>
    <w:bookmarkStart w:name="z238"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128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82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25"/>
    <w:p>
      <w:pPr>
        <w:spacing w:after="0"/>
        <w:ind w:left="0"/>
        <w:jc w:val="both"/>
      </w:pPr>
      <w:r>
        <w:rPr>
          <w:rFonts w:ascii="Times New Roman"/>
          <w:b w:val="false"/>
          <w:i w:val="false"/>
          <w:color w:val="000000"/>
          <w:sz w:val="28"/>
        </w:rPr>
        <w:t>
      T – оценка государственного органа по данному показателю;</w:t>
      </w:r>
    </w:p>
    <w:bookmarkEnd w:id="225"/>
    <w:bookmarkStart w:name="z240" w:id="226"/>
    <w:p>
      <w:pPr>
        <w:spacing w:after="0"/>
        <w:ind w:left="0"/>
        <w:jc w:val="both"/>
      </w:pPr>
      <w:r>
        <w:rPr>
          <w:rFonts w:ascii="Times New Roman"/>
          <w:b w:val="false"/>
          <w:i w:val="false"/>
          <w:color w:val="000000"/>
          <w:sz w:val="28"/>
        </w:rPr>
        <w:t>
      с – количество измененных стандартов государственных услуг, в том числе по стандартам государственных услуг, оказываемых местными исполнительными органами, в части оптимизации за отчетный период;</w:t>
      </w:r>
    </w:p>
    <w:bookmarkEnd w:id="226"/>
    <w:bookmarkStart w:name="z241" w:id="227"/>
    <w:p>
      <w:pPr>
        <w:spacing w:after="0"/>
        <w:ind w:left="0"/>
        <w:jc w:val="both"/>
      </w:pPr>
      <w:r>
        <w:rPr>
          <w:rFonts w:ascii="Times New Roman"/>
          <w:b w:val="false"/>
          <w:i w:val="false"/>
          <w:color w:val="000000"/>
          <w:sz w:val="28"/>
        </w:rPr>
        <w:t>
      n – общее количество стандартов государственных услуг, подлежащих оптимизации;</w:t>
      </w:r>
    </w:p>
    <w:bookmarkEnd w:id="227"/>
    <w:bookmarkStart w:name="z242" w:id="228"/>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коэффициент равен 5).</w:t>
      </w:r>
    </w:p>
    <w:bookmarkEnd w:id="228"/>
    <w:bookmarkStart w:name="z243" w:id="229"/>
    <w:p>
      <w:pPr>
        <w:spacing w:after="0"/>
        <w:ind w:left="0"/>
        <w:jc w:val="both"/>
      </w:pPr>
      <w:r>
        <w:rPr>
          <w:rFonts w:ascii="Times New Roman"/>
          <w:b w:val="false"/>
          <w:i w:val="false"/>
          <w:color w:val="000000"/>
          <w:sz w:val="28"/>
        </w:rPr>
        <w:t>
      65. Оценка по показателю "Степень автоматизации государственных услуг" проводится путем анализа утвержденных стандартов государственных услуг, указанных в Реестре.</w:t>
      </w:r>
    </w:p>
    <w:bookmarkEnd w:id="229"/>
    <w:bookmarkStart w:name="z244" w:id="230"/>
    <w:p>
      <w:pPr>
        <w:spacing w:after="0"/>
        <w:ind w:left="0"/>
        <w:jc w:val="both"/>
      </w:pPr>
      <w:r>
        <w:rPr>
          <w:rFonts w:ascii="Times New Roman"/>
          <w:b w:val="false"/>
          <w:i w:val="false"/>
          <w:color w:val="000000"/>
          <w:sz w:val="28"/>
        </w:rPr>
        <w:t xml:space="preserve">
      Государственные услуги, включенные в Реестр в конце оцениваемого периода, при расчете критерия не учитываются. </w:t>
      </w:r>
    </w:p>
    <w:bookmarkEnd w:id="230"/>
    <w:bookmarkStart w:name="z245" w:id="231"/>
    <w:p>
      <w:pPr>
        <w:spacing w:after="0"/>
        <w:ind w:left="0"/>
        <w:jc w:val="both"/>
      </w:pPr>
      <w:r>
        <w:rPr>
          <w:rFonts w:ascii="Times New Roman"/>
          <w:b w:val="false"/>
          <w:i w:val="false"/>
          <w:color w:val="000000"/>
          <w:sz w:val="28"/>
        </w:rPr>
        <w:t xml:space="preserve">
      66. Оценка по показателю "Степень автоматизации государственных услуг" рассчитывается по следующей формуле: </w:t>
      </w:r>
    </w:p>
    <w:bookmarkEnd w:id="231"/>
    <w:bookmarkStart w:name="z246"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2133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33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3"/>
    <w:p>
      <w:pPr>
        <w:spacing w:after="0"/>
        <w:ind w:left="0"/>
        <w:jc w:val="both"/>
      </w:pPr>
      <w:r>
        <w:rPr>
          <w:rFonts w:ascii="Times New Roman"/>
          <w:b w:val="false"/>
          <w:i w:val="false"/>
          <w:color w:val="000000"/>
          <w:sz w:val="28"/>
        </w:rPr>
        <w:t xml:space="preserve">
      где: </w:t>
      </w:r>
    </w:p>
    <w:bookmarkEnd w:id="233"/>
    <w:bookmarkStart w:name="z248" w:id="234"/>
    <w:p>
      <w:pPr>
        <w:spacing w:after="0"/>
        <w:ind w:left="0"/>
        <w:jc w:val="both"/>
      </w:pPr>
      <w:r>
        <w:rPr>
          <w:rFonts w:ascii="Times New Roman"/>
          <w:b w:val="false"/>
          <w:i w:val="false"/>
          <w:color w:val="000000"/>
          <w:sz w:val="28"/>
        </w:rPr>
        <w:t>
      V – оценка государственного органа по данному показателю;</w:t>
      </w:r>
    </w:p>
    <w:bookmarkEnd w:id="234"/>
    <w:bookmarkStart w:name="z249" w:id="235"/>
    <w:p>
      <w:pPr>
        <w:spacing w:after="0"/>
        <w:ind w:left="0"/>
        <w:jc w:val="both"/>
      </w:pPr>
      <w:r>
        <w:rPr>
          <w:rFonts w:ascii="Times New Roman"/>
          <w:b w:val="false"/>
          <w:i w:val="false"/>
          <w:color w:val="000000"/>
          <w:sz w:val="28"/>
        </w:rPr>
        <w:t>
      a – итоговый балл, присваиваемый государственной услуге;</w:t>
      </w:r>
    </w:p>
    <w:bookmarkEnd w:id="235"/>
    <w:bookmarkStart w:name="z250" w:id="236"/>
    <w:p>
      <w:pPr>
        <w:spacing w:after="0"/>
        <w:ind w:left="0"/>
        <w:jc w:val="both"/>
      </w:pPr>
      <w:r>
        <w:rPr>
          <w:rFonts w:ascii="Times New Roman"/>
          <w:b w:val="false"/>
          <w:i w:val="false"/>
          <w:color w:val="000000"/>
          <w:sz w:val="28"/>
        </w:rPr>
        <w:t>
      z – общее количество видов государственных услуг, оказываемых государственным органом в соответствии с Реестром.</w:t>
      </w:r>
    </w:p>
    <w:bookmarkEnd w:id="236"/>
    <w:bookmarkStart w:name="z251" w:id="237"/>
    <w:p>
      <w:pPr>
        <w:spacing w:after="0"/>
        <w:ind w:left="0"/>
        <w:jc w:val="both"/>
      </w:pPr>
      <w:r>
        <w:rPr>
          <w:rFonts w:ascii="Times New Roman"/>
          <w:b w:val="false"/>
          <w:i w:val="false"/>
          <w:color w:val="000000"/>
          <w:sz w:val="28"/>
        </w:rPr>
        <w:t>
      67. Расчет итогового балла, присваиваемого государственной услуге, производится по следующей формуле:</w:t>
      </w:r>
    </w:p>
    <w:bookmarkEnd w:id="237"/>
    <w:bookmarkStart w:name="z252"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2374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74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39"/>
    <w:p>
      <w:pPr>
        <w:spacing w:after="0"/>
        <w:ind w:left="0"/>
        <w:jc w:val="both"/>
      </w:pPr>
      <w:r>
        <w:rPr>
          <w:rFonts w:ascii="Times New Roman"/>
          <w:b w:val="false"/>
          <w:i w:val="false"/>
          <w:color w:val="000000"/>
          <w:sz w:val="28"/>
        </w:rPr>
        <w:t>
      где:</w:t>
      </w:r>
    </w:p>
    <w:bookmarkEnd w:id="239"/>
    <w:bookmarkStart w:name="z254" w:id="240"/>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p>
    <w:bookmarkEnd w:id="240"/>
    <w:bookmarkStart w:name="z255" w:id="241"/>
    <w:p>
      <w:pPr>
        <w:spacing w:after="0"/>
        <w:ind w:left="0"/>
        <w:jc w:val="both"/>
      </w:pP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p>
    <w:bookmarkEnd w:id="241"/>
    <w:bookmarkStart w:name="z256" w:id="242"/>
    <w:p>
      <w:pPr>
        <w:spacing w:after="0"/>
        <w:ind w:left="0"/>
        <w:jc w:val="both"/>
      </w:pPr>
      <w:r>
        <w:rPr>
          <w:rFonts w:ascii="Times New Roman"/>
          <w:b w:val="false"/>
          <w:i w:val="false"/>
          <w:color w:val="000000"/>
          <w:sz w:val="28"/>
        </w:rPr>
        <w:t xml:space="preserve">
      b – балл, присваиваемый государственной услуге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242"/>
    <w:bookmarkStart w:name="z257" w:id="243"/>
    <w:p>
      <w:pPr>
        <w:spacing w:after="0"/>
        <w:ind w:left="0"/>
        <w:jc w:val="both"/>
      </w:pPr>
      <w:r>
        <w:rPr>
          <w:rFonts w:ascii="Times New Roman"/>
          <w:b w:val="false"/>
          <w:i w:val="false"/>
          <w:color w:val="000000"/>
          <w:sz w:val="28"/>
        </w:rPr>
        <w:t>
      d – поправочный коэффициент, применяемый в случае, если центральный государственный орган предоставил в отчетном периоде решение Межведомственной Комиссии по отбору государственных услуг, подлежащих оказанию через Государственную корпорацию, утвержденное Распоряжением Премьер-Министра Республики Казахстан от 9 марта 2016 года № 16-р.</w:t>
      </w:r>
    </w:p>
    <w:bookmarkEnd w:id="243"/>
    <w:bookmarkStart w:name="z258" w:id="244"/>
    <w:p>
      <w:pPr>
        <w:spacing w:after="0"/>
        <w:ind w:left="0"/>
        <w:jc w:val="both"/>
      </w:pPr>
      <w:r>
        <w:rPr>
          <w:rFonts w:ascii="Times New Roman"/>
          <w:b w:val="false"/>
          <w:i w:val="false"/>
          <w:color w:val="000000"/>
          <w:sz w:val="28"/>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p>
    <w:bookmarkEnd w:id="244"/>
    <w:bookmarkStart w:name="z259" w:id="245"/>
    <w:p>
      <w:pPr>
        <w:spacing w:after="0"/>
        <w:ind w:left="0"/>
        <w:jc w:val="both"/>
      </w:pPr>
      <w:r>
        <w:rPr>
          <w:rFonts w:ascii="Times New Roman"/>
          <w:b w:val="false"/>
          <w:i w:val="false"/>
          <w:color w:val="000000"/>
          <w:sz w:val="28"/>
        </w:rPr>
        <w:t xml:space="preserve">
      В случае, если центральный государственный орган предоставил в отчетном периоде решение Межведомственной Комиссии по отбору государственных услуг о невозможности оказания государственной услуги через Государственную корпорацию, государственная услуга учитывается как оказываемая через Государственную корпорацию и ей присваивается соответствующий балл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Предоставленное решение учитывается в оценке двух оцениваемых периодов.</w:t>
      </w:r>
    </w:p>
    <w:bookmarkEnd w:id="245"/>
    <w:bookmarkStart w:name="z260" w:id="246"/>
    <w:p>
      <w:pPr>
        <w:spacing w:after="0"/>
        <w:ind w:left="0"/>
        <w:jc w:val="both"/>
      </w:pPr>
      <w:r>
        <w:rPr>
          <w:rFonts w:ascii="Times New Roman"/>
          <w:b w:val="false"/>
          <w:i w:val="false"/>
          <w:color w:val="000000"/>
          <w:sz w:val="28"/>
        </w:rPr>
        <w:t>
      В случае, если центральный государственный орган предоставил в отчетном периоде решение Межведомственной Комиссии по отбору государственных услуг, подлежащих оказанию через Государственную корпорацию Министерства о невозможности оказания государственной услуги через Государственную корпорацию, то балл (b), присваиваемый государственной услуге умножается на коэффициент (d), равный 0,8.</w:t>
      </w:r>
    </w:p>
    <w:bookmarkEnd w:id="246"/>
    <w:bookmarkStart w:name="z261" w:id="247"/>
    <w:p>
      <w:pPr>
        <w:spacing w:after="0"/>
        <w:ind w:left="0"/>
        <w:jc w:val="left"/>
      </w:pPr>
      <w:r>
        <w:rPr>
          <w:rFonts w:ascii="Times New Roman"/>
          <w:b/>
          <w:i w:val="false"/>
          <w:color w:val="000000"/>
        </w:rPr>
        <w:t xml:space="preserve"> Параграф §9. Итоговая оценка государственных органов по направлению</w:t>
      </w:r>
      <w:r>
        <w:br/>
      </w:r>
      <w:r>
        <w:rPr>
          <w:rFonts w:ascii="Times New Roman"/>
          <w:b/>
          <w:i w:val="false"/>
          <w:color w:val="000000"/>
        </w:rPr>
        <w:t>"Качество оказания государственных услуг"</w:t>
      </w:r>
    </w:p>
    <w:bookmarkEnd w:id="247"/>
    <w:bookmarkStart w:name="z262" w:id="248"/>
    <w:p>
      <w:pPr>
        <w:spacing w:after="0"/>
        <w:ind w:left="0"/>
        <w:jc w:val="both"/>
      </w:pPr>
      <w:r>
        <w:rPr>
          <w:rFonts w:ascii="Times New Roman"/>
          <w:b w:val="false"/>
          <w:i w:val="false"/>
          <w:color w:val="000000"/>
          <w:sz w:val="28"/>
        </w:rPr>
        <w:t>
      68. Итоговая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48"/>
    <w:bookmarkStart w:name="z263" w:id="249"/>
    <w:p>
      <w:pPr>
        <w:spacing w:after="0"/>
        <w:ind w:left="0"/>
        <w:jc w:val="both"/>
      </w:pPr>
      <w:r>
        <w:rPr>
          <w:rFonts w:ascii="Times New Roman"/>
          <w:b w:val="false"/>
          <w:i w:val="false"/>
          <w:color w:val="000000"/>
          <w:sz w:val="28"/>
        </w:rPr>
        <w:t xml:space="preserve">
      1) по центральным государственным органам: </w:t>
      </w:r>
    </w:p>
    <w:bookmarkEnd w:id="249"/>
    <w:bookmarkStart w:name="z264"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416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65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2) по местным исполнительным органам:</w:t>
      </w:r>
    </w:p>
    <w:bookmarkEnd w:id="251"/>
    <w:bookmarkStart w:name="z266"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266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53"/>
    <w:p>
      <w:pPr>
        <w:spacing w:after="0"/>
        <w:ind w:left="0"/>
        <w:jc w:val="both"/>
      </w:pPr>
      <w:r>
        <w:rPr>
          <w:rFonts w:ascii="Times New Roman"/>
          <w:b w:val="false"/>
          <w:i w:val="false"/>
          <w:color w:val="000000"/>
          <w:sz w:val="28"/>
        </w:rPr>
        <w:t>
      U – итоговая оценка центрального государственного органа по качеству оказания государственных услуг;</w:t>
      </w:r>
    </w:p>
    <w:bookmarkEnd w:id="253"/>
    <w:bookmarkStart w:name="z268" w:id="254"/>
    <w:p>
      <w:pPr>
        <w:spacing w:after="0"/>
        <w:ind w:left="0"/>
        <w:jc w:val="both"/>
      </w:pPr>
      <w:r>
        <w:rPr>
          <w:rFonts w:ascii="Times New Roman"/>
          <w:b w:val="false"/>
          <w:i w:val="false"/>
          <w:color w:val="000000"/>
          <w:sz w:val="28"/>
        </w:rPr>
        <w:t>
      T – итоговая оценка местного исполнительного органа по качеству оказанию государственных услуг;</w:t>
      </w:r>
    </w:p>
    <w:bookmarkEnd w:id="254"/>
    <w:bookmarkStart w:name="z269" w:id="255"/>
    <w:p>
      <w:pPr>
        <w:spacing w:after="0"/>
        <w:ind w:left="0"/>
        <w:jc w:val="both"/>
      </w:pPr>
      <w:r>
        <w:rPr>
          <w:rFonts w:ascii="Times New Roman"/>
          <w:b w:val="false"/>
          <w:i w:val="false"/>
          <w:color w:val="000000"/>
          <w:sz w:val="28"/>
        </w:rPr>
        <w:t>
      К – критерии оценки центрального государственного органа;</w:t>
      </w:r>
    </w:p>
    <w:bookmarkEnd w:id="255"/>
    <w:bookmarkStart w:name="z270" w:id="256"/>
    <w:p>
      <w:pPr>
        <w:spacing w:after="0"/>
        <w:ind w:left="0"/>
        <w:jc w:val="both"/>
      </w:pPr>
      <w:r>
        <w:rPr>
          <w:rFonts w:ascii="Times New Roman"/>
          <w:b w:val="false"/>
          <w:i w:val="false"/>
          <w:color w:val="000000"/>
          <w:sz w:val="28"/>
        </w:rPr>
        <w:t>
      М – критерии оценки местного исполнительного органа.</w:t>
      </w:r>
    </w:p>
    <w:bookmarkEnd w:id="256"/>
    <w:bookmarkStart w:name="z271" w:id="257"/>
    <w:p>
      <w:pPr>
        <w:spacing w:after="0"/>
        <w:ind w:left="0"/>
        <w:jc w:val="left"/>
      </w:pPr>
      <w:r>
        <w:rPr>
          <w:rFonts w:ascii="Times New Roman"/>
          <w:b/>
          <w:i w:val="false"/>
          <w:color w:val="000000"/>
        </w:rPr>
        <w:t xml:space="preserve"> Глава 3. Оценка по направлению</w:t>
      </w:r>
      <w:r>
        <w:br/>
      </w:r>
      <w:r>
        <w:rPr>
          <w:rFonts w:ascii="Times New Roman"/>
          <w:b/>
          <w:i w:val="false"/>
          <w:color w:val="000000"/>
        </w:rPr>
        <w:t>"Открытость государственного органа"</w:t>
      </w:r>
    </w:p>
    <w:bookmarkEnd w:id="257"/>
    <w:bookmarkStart w:name="z272" w:id="258"/>
    <w:p>
      <w:pPr>
        <w:spacing w:after="0"/>
        <w:ind w:left="0"/>
        <w:jc w:val="left"/>
      </w:pPr>
      <w:r>
        <w:rPr>
          <w:rFonts w:ascii="Times New Roman"/>
          <w:b/>
          <w:i w:val="false"/>
          <w:color w:val="000000"/>
        </w:rPr>
        <w:t xml:space="preserve"> Параграф § 1. Общие положения</w:t>
      </w:r>
    </w:p>
    <w:bookmarkEnd w:id="258"/>
    <w:bookmarkStart w:name="z273" w:id="259"/>
    <w:p>
      <w:pPr>
        <w:spacing w:after="0"/>
        <w:ind w:left="0"/>
        <w:jc w:val="both"/>
      </w:pPr>
      <w:r>
        <w:rPr>
          <w:rFonts w:ascii="Times New Roman"/>
          <w:b w:val="false"/>
          <w:i w:val="false"/>
          <w:color w:val="000000"/>
          <w:sz w:val="28"/>
        </w:rPr>
        <w:t>
      69. Оценка по направлению "Открытость государственного органа" осуществляется сервисным интегратором.</w:t>
      </w:r>
    </w:p>
    <w:bookmarkEnd w:id="259"/>
    <w:bookmarkStart w:name="z274" w:id="260"/>
    <w:p>
      <w:pPr>
        <w:spacing w:after="0"/>
        <w:ind w:left="0"/>
        <w:jc w:val="both"/>
      </w:pPr>
      <w:r>
        <w:rPr>
          <w:rFonts w:ascii="Times New Roman"/>
          <w:b w:val="false"/>
          <w:i w:val="false"/>
          <w:color w:val="000000"/>
          <w:sz w:val="28"/>
        </w:rPr>
        <w:t>
      70. Оценка открытости государственного органа осуществляется по следующим критериям:</w:t>
      </w:r>
    </w:p>
    <w:bookmarkEnd w:id="260"/>
    <w:bookmarkStart w:name="z275" w:id="261"/>
    <w:p>
      <w:pPr>
        <w:spacing w:after="0"/>
        <w:ind w:left="0"/>
        <w:jc w:val="both"/>
      </w:pPr>
      <w:r>
        <w:rPr>
          <w:rFonts w:ascii="Times New Roman"/>
          <w:b w:val="false"/>
          <w:i w:val="false"/>
          <w:color w:val="000000"/>
          <w:sz w:val="28"/>
        </w:rPr>
        <w:t xml:space="preserve">
      1) полнота и актуальность информации на интернет-порталах открытого правительства; </w:t>
      </w:r>
    </w:p>
    <w:bookmarkEnd w:id="261"/>
    <w:bookmarkStart w:name="z276" w:id="262"/>
    <w:p>
      <w:pPr>
        <w:spacing w:after="0"/>
        <w:ind w:left="0"/>
        <w:jc w:val="both"/>
      </w:pPr>
      <w:r>
        <w:rPr>
          <w:rFonts w:ascii="Times New Roman"/>
          <w:b w:val="false"/>
          <w:i w:val="false"/>
          <w:color w:val="000000"/>
          <w:sz w:val="28"/>
        </w:rPr>
        <w:t>
      2) поддержка официального интернет-ресурса государственного органа.</w:t>
      </w:r>
    </w:p>
    <w:bookmarkEnd w:id="262"/>
    <w:bookmarkStart w:name="z277" w:id="263"/>
    <w:p>
      <w:pPr>
        <w:spacing w:after="0"/>
        <w:ind w:left="0"/>
        <w:jc w:val="both"/>
      </w:pPr>
      <w:r>
        <w:rPr>
          <w:rFonts w:ascii="Times New Roman"/>
          <w:b w:val="false"/>
          <w:i w:val="false"/>
          <w:color w:val="000000"/>
          <w:sz w:val="28"/>
        </w:rPr>
        <w:t xml:space="preserve">
      71. Баллы выставляются по критериям для оценки эффективности деятельности государственного органа по направлению "Открытость государственного органа" блока "Взаимодействие государственного органа с гражданами"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263"/>
    <w:bookmarkStart w:name="z278" w:id="264"/>
    <w:p>
      <w:pPr>
        <w:spacing w:after="0"/>
        <w:ind w:left="0"/>
        <w:jc w:val="both"/>
      </w:pPr>
      <w:r>
        <w:rPr>
          <w:rFonts w:ascii="Times New Roman"/>
          <w:b w:val="false"/>
          <w:i w:val="false"/>
          <w:color w:val="000000"/>
          <w:sz w:val="28"/>
        </w:rPr>
        <w:t xml:space="preserve">
      72. Заключение о результатах оценки открытости государственного органа готовится сервисным интегратором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264"/>
    <w:bookmarkStart w:name="z279" w:id="265"/>
    <w:p>
      <w:pPr>
        <w:spacing w:after="0"/>
        <w:ind w:left="0"/>
        <w:jc w:val="both"/>
      </w:pPr>
      <w:r>
        <w:rPr>
          <w:rFonts w:ascii="Times New Roman"/>
          <w:b w:val="false"/>
          <w:i w:val="false"/>
          <w:color w:val="000000"/>
          <w:sz w:val="28"/>
        </w:rPr>
        <w:t>
      73. Заключения о результатах оценки Министерства по направлению "Открытость государственного органа", предоставляются Канцелярией Премьер-Министра Республики Казахстан сервисному интегратору "электронного правительства".</w:t>
      </w:r>
    </w:p>
    <w:bookmarkEnd w:id="265"/>
    <w:bookmarkStart w:name="z280" w:id="266"/>
    <w:p>
      <w:pPr>
        <w:spacing w:after="0"/>
        <w:ind w:left="0"/>
        <w:jc w:val="left"/>
      </w:pPr>
      <w:r>
        <w:rPr>
          <w:rFonts w:ascii="Times New Roman"/>
          <w:b/>
          <w:i w:val="false"/>
          <w:color w:val="000000"/>
        </w:rPr>
        <w:t xml:space="preserve"> Параграф § 2. Оценка по критерию</w:t>
      </w:r>
      <w:r>
        <w:br/>
      </w:r>
      <w:r>
        <w:rPr>
          <w:rFonts w:ascii="Times New Roman"/>
          <w:b/>
          <w:i w:val="false"/>
          <w:color w:val="000000"/>
        </w:rPr>
        <w:t>"Полнота и актуальность информации на интернет-порталах открытого правительства"</w:t>
      </w:r>
    </w:p>
    <w:bookmarkEnd w:id="266"/>
    <w:bookmarkStart w:name="z281" w:id="267"/>
    <w:p>
      <w:pPr>
        <w:spacing w:after="0"/>
        <w:ind w:left="0"/>
        <w:jc w:val="both"/>
      </w:pPr>
      <w:r>
        <w:rPr>
          <w:rFonts w:ascii="Times New Roman"/>
          <w:b w:val="false"/>
          <w:i w:val="false"/>
          <w:color w:val="000000"/>
          <w:sz w:val="28"/>
        </w:rPr>
        <w:t>
      74. Оценка по критерию "Полнота и актуальность информации на интернет-порталах открытого правительства" в целях определения полноты и актуальности информации по следующим показателям:</w:t>
      </w:r>
    </w:p>
    <w:bookmarkEnd w:id="267"/>
    <w:bookmarkStart w:name="z282" w:id="268"/>
    <w:p>
      <w:pPr>
        <w:spacing w:after="0"/>
        <w:ind w:left="0"/>
        <w:jc w:val="both"/>
      </w:pPr>
      <w:r>
        <w:rPr>
          <w:rFonts w:ascii="Times New Roman"/>
          <w:b w:val="false"/>
          <w:i w:val="false"/>
          <w:color w:val="000000"/>
          <w:sz w:val="28"/>
        </w:rPr>
        <w:t>
      1) полнота и актуальность информации на интернет-портале открытые данные;</w:t>
      </w:r>
    </w:p>
    <w:bookmarkEnd w:id="268"/>
    <w:bookmarkStart w:name="z283" w:id="269"/>
    <w:p>
      <w:pPr>
        <w:spacing w:after="0"/>
        <w:ind w:left="0"/>
        <w:jc w:val="both"/>
      </w:pPr>
      <w:r>
        <w:rPr>
          <w:rFonts w:ascii="Times New Roman"/>
          <w:b w:val="false"/>
          <w:i w:val="false"/>
          <w:color w:val="000000"/>
          <w:sz w:val="28"/>
        </w:rPr>
        <w:t>
      2) полнота и актуальность информации на интернет-портале открытый бюджет;</w:t>
      </w:r>
    </w:p>
    <w:bookmarkEnd w:id="269"/>
    <w:bookmarkStart w:name="z284" w:id="270"/>
    <w:p>
      <w:pPr>
        <w:spacing w:after="0"/>
        <w:ind w:left="0"/>
        <w:jc w:val="both"/>
      </w:pPr>
      <w:r>
        <w:rPr>
          <w:rFonts w:ascii="Times New Roman"/>
          <w:b w:val="false"/>
          <w:i w:val="false"/>
          <w:color w:val="000000"/>
          <w:sz w:val="28"/>
        </w:rPr>
        <w:t>
      3) полнота и актуальность информации на интернет-портале открытые нормативные правовые акты;</w:t>
      </w:r>
    </w:p>
    <w:bookmarkEnd w:id="270"/>
    <w:bookmarkStart w:name="z285" w:id="271"/>
    <w:p>
      <w:pPr>
        <w:spacing w:after="0"/>
        <w:ind w:left="0"/>
        <w:jc w:val="both"/>
      </w:pPr>
      <w:r>
        <w:rPr>
          <w:rFonts w:ascii="Times New Roman"/>
          <w:b w:val="false"/>
          <w:i w:val="false"/>
          <w:color w:val="000000"/>
          <w:sz w:val="28"/>
        </w:rPr>
        <w:t>
      4) полнота и актуальность информации на интернет-портале открытый диалог.</w:t>
      </w:r>
    </w:p>
    <w:bookmarkEnd w:id="271"/>
    <w:bookmarkStart w:name="z286" w:id="272"/>
    <w:p>
      <w:pPr>
        <w:spacing w:after="0"/>
        <w:ind w:left="0"/>
        <w:jc w:val="both"/>
      </w:pPr>
      <w:r>
        <w:rPr>
          <w:rFonts w:ascii="Times New Roman"/>
          <w:b w:val="false"/>
          <w:i w:val="false"/>
          <w:color w:val="000000"/>
          <w:sz w:val="28"/>
        </w:rPr>
        <w:t xml:space="preserve">
      Центральные государственные органы по критерию "Полнота и актуальность информации на интернет-порталах открытого правительства" оцениваются согласно таблице 1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w:t>
      </w:r>
    </w:p>
    <w:bookmarkEnd w:id="272"/>
    <w:bookmarkStart w:name="z287" w:id="273"/>
    <w:p>
      <w:pPr>
        <w:spacing w:after="0"/>
        <w:ind w:left="0"/>
        <w:jc w:val="both"/>
      </w:pPr>
      <w:r>
        <w:rPr>
          <w:rFonts w:ascii="Times New Roman"/>
          <w:b w:val="false"/>
          <w:i w:val="false"/>
          <w:color w:val="000000"/>
          <w:sz w:val="28"/>
        </w:rPr>
        <w:t xml:space="preserve">
      Местные исполнительные органы по критерию "Полнота и актуальность информации на интернет-порталах открытого правительства" оцениваются согласно таблице 2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w:t>
      </w:r>
    </w:p>
    <w:bookmarkEnd w:id="273"/>
    <w:bookmarkStart w:name="z288" w:id="274"/>
    <w:p>
      <w:pPr>
        <w:spacing w:after="0"/>
        <w:ind w:left="0"/>
        <w:jc w:val="both"/>
      </w:pPr>
      <w:r>
        <w:rPr>
          <w:rFonts w:ascii="Times New Roman"/>
          <w:b w:val="false"/>
          <w:i w:val="false"/>
          <w:color w:val="000000"/>
          <w:sz w:val="28"/>
        </w:rPr>
        <w:t xml:space="preserve">
      75. Оценка по критерию "Полнота и актуальность информации на интернет-порталах открытого правительства" осуществляется путем анализа языковых версий интернет портала на государственном и русском языках. </w:t>
      </w:r>
    </w:p>
    <w:bookmarkEnd w:id="274"/>
    <w:bookmarkStart w:name="z289" w:id="275"/>
    <w:p>
      <w:pPr>
        <w:spacing w:after="0"/>
        <w:ind w:left="0"/>
        <w:jc w:val="both"/>
      </w:pPr>
      <w:r>
        <w:rPr>
          <w:rFonts w:ascii="Times New Roman"/>
          <w:b w:val="false"/>
          <w:i w:val="false"/>
          <w:color w:val="000000"/>
          <w:sz w:val="28"/>
        </w:rPr>
        <w:t xml:space="preserve">
      76. Максимальное значение по данному критерию составляет 80 баллов в соответствие с </w:t>
      </w:r>
      <w:r>
        <w:rPr>
          <w:rFonts w:ascii="Times New Roman"/>
          <w:b w:val="false"/>
          <w:i w:val="false"/>
          <w:color w:val="000000"/>
          <w:sz w:val="28"/>
        </w:rPr>
        <w:t>приложением 10</w:t>
      </w:r>
      <w:r>
        <w:rPr>
          <w:rFonts w:ascii="Times New Roman"/>
          <w:b w:val="false"/>
          <w:i w:val="false"/>
          <w:color w:val="000000"/>
          <w:sz w:val="28"/>
        </w:rPr>
        <w:t>.</w:t>
      </w:r>
    </w:p>
    <w:bookmarkEnd w:id="275"/>
    <w:bookmarkStart w:name="z290" w:id="276"/>
    <w:p>
      <w:pPr>
        <w:spacing w:after="0"/>
        <w:ind w:left="0"/>
        <w:jc w:val="both"/>
      </w:pPr>
      <w:r>
        <w:rPr>
          <w:rFonts w:ascii="Times New Roman"/>
          <w:b w:val="false"/>
          <w:i w:val="false"/>
          <w:color w:val="000000"/>
          <w:sz w:val="28"/>
        </w:rPr>
        <w:t xml:space="preserve">
      77. Оценка осуществляется на основании результатов анализа предоставленной информации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настоящей Методики.</w:t>
      </w:r>
    </w:p>
    <w:bookmarkEnd w:id="276"/>
    <w:bookmarkStart w:name="z291" w:id="277"/>
    <w:p>
      <w:pPr>
        <w:spacing w:after="0"/>
        <w:ind w:left="0"/>
        <w:jc w:val="both"/>
      </w:pPr>
      <w:r>
        <w:rPr>
          <w:rFonts w:ascii="Times New Roman"/>
          <w:b w:val="false"/>
          <w:i w:val="false"/>
          <w:color w:val="000000"/>
          <w:sz w:val="28"/>
        </w:rPr>
        <w:t xml:space="preserve">
      78. Оценка по критерию "Наполнение интернет-порталов открытого правительства" проводится путем суммирования индикаторов и рассчитывается по следующей формуле: </w:t>
      </w:r>
    </w:p>
    <w:bookmarkEnd w:id="277"/>
    <w:bookmarkStart w:name="z29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256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65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79"/>
    <w:p>
      <w:pPr>
        <w:spacing w:after="0"/>
        <w:ind w:left="0"/>
        <w:jc w:val="both"/>
      </w:pPr>
      <w:r>
        <w:rPr>
          <w:rFonts w:ascii="Times New Roman"/>
          <w:b w:val="false"/>
          <w:i w:val="false"/>
          <w:color w:val="000000"/>
          <w:sz w:val="28"/>
        </w:rPr>
        <w:t xml:space="preserve">
      где: </w:t>
      </w:r>
    </w:p>
    <w:bookmarkEnd w:id="279"/>
    <w:bookmarkStart w:name="z294" w:id="280"/>
    <w:p>
      <w:pPr>
        <w:spacing w:after="0"/>
        <w:ind w:left="0"/>
        <w:jc w:val="both"/>
      </w:pPr>
      <w:r>
        <w:rPr>
          <w:rFonts w:ascii="Times New Roman"/>
          <w:b w:val="false"/>
          <w:i w:val="false"/>
          <w:color w:val="000000"/>
          <w:sz w:val="28"/>
        </w:rPr>
        <w:t>
       – балл по критерию "Полнота и актуальность информации на интернет-порталах открытого правительства";</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балл по индикатору "Полнота и актуальность информации на интернет-портале открытые данные";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балл по индикатору "Полнота и актуальность информации на интернет-портале открытый бюджет";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балл по индикатору "Полнота и актуальность информации на интернет-портале открытые нормативные правовые акты";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балл по индикатору "Полнота и актуальность информации на интернет-портале открытый диалог".</w:t>
      </w:r>
    </w:p>
    <w:bookmarkStart w:name="z299" w:id="281"/>
    <w:p>
      <w:pPr>
        <w:spacing w:after="0"/>
        <w:ind w:left="0"/>
        <w:jc w:val="both"/>
      </w:pPr>
      <w:r>
        <w:rPr>
          <w:rFonts w:ascii="Times New Roman"/>
          <w:b w:val="false"/>
          <w:i w:val="false"/>
          <w:color w:val="000000"/>
          <w:sz w:val="28"/>
        </w:rPr>
        <w:t xml:space="preserve">
      79. Значение оценки по индикатору "Полнота и актуальность информации на интернет-портале открытые данные" определяется путем суммирования баллов по языковым версиям, указанным в таблицах 1 и 2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14,4 баллам по центральным государственным органам (по местным исполнительным органам – 15,4 баллам), с последующим умножением результата на 20.</w:t>
      </w:r>
    </w:p>
    <w:bookmarkEnd w:id="281"/>
    <w:bookmarkStart w:name="z300" w:id="282"/>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утверждено 10 наборов открытых данных, но размещено только 7, то будет вычтено 0,3 балла из весового значения параметра.</w:t>
      </w:r>
    </w:p>
    <w:bookmarkEnd w:id="282"/>
    <w:bookmarkStart w:name="z301" w:id="283"/>
    <w:p>
      <w:pPr>
        <w:spacing w:after="0"/>
        <w:ind w:left="0"/>
        <w:jc w:val="both"/>
      </w:pPr>
      <w:r>
        <w:rPr>
          <w:rFonts w:ascii="Times New Roman"/>
          <w:b w:val="false"/>
          <w:i w:val="false"/>
          <w:color w:val="000000"/>
          <w:sz w:val="28"/>
        </w:rPr>
        <w:t>
      Исключением является параметр "Утвержденный перечень открытых данных", так как в случае отсутствия утвержденного перечня по данному параметру присваивается 0 баллов.</w:t>
      </w:r>
    </w:p>
    <w:bookmarkEnd w:id="283"/>
    <w:bookmarkStart w:name="z302" w:id="284"/>
    <w:p>
      <w:pPr>
        <w:spacing w:after="0"/>
        <w:ind w:left="0"/>
        <w:jc w:val="both"/>
      </w:pPr>
      <w:r>
        <w:rPr>
          <w:rFonts w:ascii="Times New Roman"/>
          <w:b w:val="false"/>
          <w:i w:val="false"/>
          <w:color w:val="000000"/>
          <w:sz w:val="28"/>
        </w:rPr>
        <w:t xml:space="preserve">
      80. Значение оценки по индикатору "Полнота и актуальность информации на интернет-портале открытый бюджет" определяется путем суммирования баллов по языковым версиям, указанным в таблицах 1 и 2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17,8 баллам по центральным государственным органам (по местным исполнительным органам – 14,8 баллов), с последующим умножением результата на 20;</w:t>
      </w:r>
    </w:p>
    <w:bookmarkEnd w:id="284"/>
    <w:bookmarkStart w:name="z303" w:id="285"/>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размещено 5 из 7 консолидированных отчетностей о результатах финансовой деятельности, то будет вычтено 0,2 балла.</w:t>
      </w:r>
    </w:p>
    <w:bookmarkEnd w:id="285"/>
    <w:bookmarkStart w:name="z304" w:id="286"/>
    <w:p>
      <w:pPr>
        <w:spacing w:after="0"/>
        <w:ind w:left="0"/>
        <w:jc w:val="both"/>
      </w:pPr>
      <w:r>
        <w:rPr>
          <w:rFonts w:ascii="Times New Roman"/>
          <w:b w:val="false"/>
          <w:i w:val="false"/>
          <w:color w:val="000000"/>
          <w:sz w:val="28"/>
        </w:rPr>
        <w:t xml:space="preserve">
      81. Значение оценки по индикатору "Полнота и актуальность информации на интернет-портале открытые нормативные правовые акты" определяется путем суммирования баллов по языковым версиям, указанным в таблицах 1 и 2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8,8 баллам по центральным государственным органам (местным исполнительным органам – 10,8 баллам), с последующим умножением результата на 20;</w:t>
      </w:r>
    </w:p>
    <w:bookmarkEnd w:id="286"/>
    <w:bookmarkStart w:name="z305" w:id="287"/>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госорганом размещено 7 из 11 законопроектов, то будет вычтено 0,4 балла.</w:t>
      </w:r>
    </w:p>
    <w:bookmarkEnd w:id="287"/>
    <w:bookmarkStart w:name="z306" w:id="288"/>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госоргану присваивается максимальный балл весового значения соответствующего параметра.</w:t>
      </w:r>
    </w:p>
    <w:bookmarkEnd w:id="288"/>
    <w:bookmarkStart w:name="z307" w:id="289"/>
    <w:p>
      <w:pPr>
        <w:spacing w:after="0"/>
        <w:ind w:left="0"/>
        <w:jc w:val="both"/>
      </w:pPr>
      <w:r>
        <w:rPr>
          <w:rFonts w:ascii="Times New Roman"/>
          <w:b w:val="false"/>
          <w:i w:val="false"/>
          <w:color w:val="000000"/>
          <w:sz w:val="28"/>
        </w:rPr>
        <w:t xml:space="preserve">
      82. Значение оценки по индикатору "Полнота и актуальность информации на интернет-портале открытый диалог" определяется путем суммирования баллов по языковым версиям, указанным в таблицах 1 и 2 </w:t>
      </w:r>
      <w:r>
        <w:rPr>
          <w:rFonts w:ascii="Times New Roman"/>
          <w:b w:val="false"/>
          <w:i w:val="false"/>
          <w:color w:val="000000"/>
          <w:sz w:val="28"/>
        </w:rPr>
        <w:t>приложения 12</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9 баллам по центральным государственным органам (местным исполнительным органам – 9 баллов), с последующим умножением результата на 20;</w:t>
      </w:r>
    </w:p>
    <w:bookmarkEnd w:id="289"/>
    <w:bookmarkStart w:name="z308" w:id="290"/>
    <w:p>
      <w:pPr>
        <w:spacing w:after="0"/>
        <w:ind w:left="0"/>
        <w:jc w:val="both"/>
      </w:pPr>
      <w:r>
        <w:rPr>
          <w:rFonts w:ascii="Times New Roman"/>
          <w:b w:val="false"/>
          <w:i w:val="false"/>
          <w:color w:val="000000"/>
          <w:sz w:val="28"/>
        </w:rPr>
        <w:t>
      83. При этом по параметру "Доля вопросов, получивших ответы на официальной блог-платформе руководителей государственного органа" оценка проводится следующим образом: при наличии на блог-платформе 100% опубликованных ответов на вопросы граждан, государственному органу присваивается 2 балла. При наличии более чем 70% и менее 100% опубликованных ответов, оценка составляет 1 баллов. При наличии менее чем 70% опубликованных ответов, оценка составляет 0 баллов.</w:t>
      </w:r>
    </w:p>
    <w:bookmarkEnd w:id="290"/>
    <w:bookmarkStart w:name="z309" w:id="291"/>
    <w:p>
      <w:pPr>
        <w:spacing w:after="0"/>
        <w:ind w:left="0"/>
        <w:jc w:val="left"/>
      </w:pPr>
      <w:r>
        <w:rPr>
          <w:rFonts w:ascii="Times New Roman"/>
          <w:b/>
          <w:i w:val="false"/>
          <w:color w:val="000000"/>
        </w:rPr>
        <w:t xml:space="preserve"> Параграф § 3. Оценка по критерию </w:t>
      </w:r>
      <w:r>
        <w:br/>
      </w:r>
      <w:r>
        <w:rPr>
          <w:rFonts w:ascii="Times New Roman"/>
          <w:b/>
          <w:i w:val="false"/>
          <w:color w:val="000000"/>
        </w:rPr>
        <w:t>"Поддержка официального интернет - ресурса государственного органа"</w:t>
      </w:r>
    </w:p>
    <w:bookmarkEnd w:id="291"/>
    <w:bookmarkStart w:name="z310" w:id="292"/>
    <w:p>
      <w:pPr>
        <w:spacing w:after="0"/>
        <w:ind w:left="0"/>
        <w:jc w:val="both"/>
      </w:pPr>
      <w:r>
        <w:rPr>
          <w:rFonts w:ascii="Times New Roman"/>
          <w:b w:val="false"/>
          <w:i w:val="false"/>
          <w:color w:val="000000"/>
          <w:sz w:val="28"/>
        </w:rPr>
        <w:t xml:space="preserve">
      84. Оценка по критерию "Поддержка официального интернет-ресурса государственного органа"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информационного наполнения интернет-ресурсов государственных органов и требованиям к их содержанию, утвержденными приказом исполняющего обязанности Министра по инвестициям и развитию Республики Казахстан от 28 января 2016 года № 116 (зарегистрирован в Реестре государственной регистрации нормативных правовых актов за № 13262) по следующим показателям: </w:t>
      </w:r>
    </w:p>
    <w:bookmarkEnd w:id="292"/>
    <w:bookmarkStart w:name="z311" w:id="293"/>
    <w:p>
      <w:pPr>
        <w:spacing w:after="0"/>
        <w:ind w:left="0"/>
        <w:jc w:val="both"/>
      </w:pPr>
      <w:r>
        <w:rPr>
          <w:rFonts w:ascii="Times New Roman"/>
          <w:b w:val="false"/>
          <w:i w:val="false"/>
          <w:color w:val="000000"/>
          <w:sz w:val="28"/>
        </w:rPr>
        <w:t>
      1) доступность интернет-ресурса;</w:t>
      </w:r>
    </w:p>
    <w:bookmarkEnd w:id="293"/>
    <w:bookmarkStart w:name="z312" w:id="294"/>
    <w:p>
      <w:pPr>
        <w:spacing w:after="0"/>
        <w:ind w:left="0"/>
        <w:jc w:val="both"/>
      </w:pPr>
      <w:r>
        <w:rPr>
          <w:rFonts w:ascii="Times New Roman"/>
          <w:b w:val="false"/>
          <w:i w:val="false"/>
          <w:color w:val="000000"/>
          <w:sz w:val="28"/>
        </w:rPr>
        <w:t xml:space="preserve">
      2) полнота и актуальность информации; </w:t>
      </w:r>
    </w:p>
    <w:bookmarkEnd w:id="294"/>
    <w:bookmarkStart w:name="z313" w:id="295"/>
    <w:p>
      <w:pPr>
        <w:spacing w:after="0"/>
        <w:ind w:left="0"/>
        <w:jc w:val="both"/>
      </w:pPr>
      <w:r>
        <w:rPr>
          <w:rFonts w:ascii="Times New Roman"/>
          <w:b w:val="false"/>
          <w:i w:val="false"/>
          <w:color w:val="000000"/>
          <w:sz w:val="28"/>
        </w:rPr>
        <w:t xml:space="preserve">
      3) оценка мобильной версии интернет-ресурса. </w:t>
      </w:r>
    </w:p>
    <w:bookmarkEnd w:id="295"/>
    <w:bookmarkStart w:name="z314" w:id="296"/>
    <w:p>
      <w:pPr>
        <w:spacing w:after="0"/>
        <w:ind w:left="0"/>
        <w:jc w:val="both"/>
      </w:pPr>
      <w:r>
        <w:rPr>
          <w:rFonts w:ascii="Times New Roman"/>
          <w:b w:val="false"/>
          <w:i w:val="false"/>
          <w:color w:val="000000"/>
          <w:sz w:val="28"/>
        </w:rPr>
        <w:t xml:space="preserve">
      85. Оценка по критерию "Поддержка официального интернет-ресурса государственного органа" определяется как сумма баллов по показателям согласно </w:t>
      </w:r>
      <w:r>
        <w:rPr>
          <w:rFonts w:ascii="Times New Roman"/>
          <w:b w:val="false"/>
          <w:i w:val="false"/>
          <w:color w:val="000000"/>
          <w:sz w:val="28"/>
        </w:rPr>
        <w:t>приложению 10</w:t>
      </w:r>
      <w:r>
        <w:rPr>
          <w:rFonts w:ascii="Times New Roman"/>
          <w:b w:val="false"/>
          <w:i w:val="false"/>
          <w:color w:val="000000"/>
          <w:sz w:val="28"/>
        </w:rPr>
        <w:t>.</w:t>
      </w:r>
    </w:p>
    <w:bookmarkEnd w:id="296"/>
    <w:bookmarkStart w:name="z315" w:id="297"/>
    <w:p>
      <w:pPr>
        <w:spacing w:after="0"/>
        <w:ind w:left="0"/>
        <w:jc w:val="both"/>
      </w:pPr>
      <w:r>
        <w:rPr>
          <w:rFonts w:ascii="Times New Roman"/>
          <w:b w:val="false"/>
          <w:i w:val="false"/>
          <w:color w:val="000000"/>
          <w:sz w:val="28"/>
        </w:rPr>
        <w:t>
      86. Оценке по индикаторам "Доступность интернет-ресурса" и "Полнота и актуальность информации" подлежат интернет-ресурсы центральных государственных, а также их ведомств и местных исполнительных органов, функционирующие в доменном имени gov.kz. Интернет-ресурс ведомств может быть реализован, как:</w:t>
      </w:r>
    </w:p>
    <w:bookmarkEnd w:id="297"/>
    <w:bookmarkStart w:name="z316" w:id="298"/>
    <w:p>
      <w:pPr>
        <w:spacing w:after="0"/>
        <w:ind w:left="0"/>
        <w:jc w:val="both"/>
      </w:pPr>
      <w:r>
        <w:rPr>
          <w:rFonts w:ascii="Times New Roman"/>
          <w:b w:val="false"/>
          <w:i w:val="false"/>
          <w:color w:val="000000"/>
          <w:sz w:val="28"/>
        </w:rPr>
        <w:t>
      1) отдельный интернет ресурс;</w:t>
      </w:r>
    </w:p>
    <w:bookmarkEnd w:id="298"/>
    <w:bookmarkStart w:name="z317" w:id="299"/>
    <w:p>
      <w:pPr>
        <w:spacing w:after="0"/>
        <w:ind w:left="0"/>
        <w:jc w:val="both"/>
      </w:pPr>
      <w:r>
        <w:rPr>
          <w:rFonts w:ascii="Times New Roman"/>
          <w:b w:val="false"/>
          <w:i w:val="false"/>
          <w:color w:val="000000"/>
          <w:sz w:val="28"/>
        </w:rPr>
        <w:t>
      2) домен четвертого уровня;</w:t>
      </w:r>
    </w:p>
    <w:bookmarkEnd w:id="299"/>
    <w:bookmarkStart w:name="z318" w:id="300"/>
    <w:p>
      <w:pPr>
        <w:spacing w:after="0"/>
        <w:ind w:left="0"/>
        <w:jc w:val="both"/>
      </w:pPr>
      <w:r>
        <w:rPr>
          <w:rFonts w:ascii="Times New Roman"/>
          <w:b w:val="false"/>
          <w:i w:val="false"/>
          <w:color w:val="000000"/>
          <w:sz w:val="28"/>
        </w:rPr>
        <w:t xml:space="preserve">
      3) раздел на основном интернет-ресурсе центрального государственного органа. </w:t>
      </w:r>
    </w:p>
    <w:bookmarkEnd w:id="300"/>
    <w:bookmarkStart w:name="z319" w:id="301"/>
    <w:p>
      <w:pPr>
        <w:spacing w:after="0"/>
        <w:ind w:left="0"/>
        <w:jc w:val="both"/>
      </w:pPr>
      <w:r>
        <w:rPr>
          <w:rFonts w:ascii="Times New Roman"/>
          <w:b w:val="false"/>
          <w:i w:val="false"/>
          <w:color w:val="000000"/>
          <w:sz w:val="28"/>
        </w:rPr>
        <w:t xml:space="preserve">
      87. Под доступностью интернет-ресурса понимается степень простоты и удобства использования интернет-ресурса пользователями, включая лиц с ограниченными возможностями, а также возможность получения информации в различных форматах: гипертекстовом и в формате файла для скачивания. </w:t>
      </w:r>
    </w:p>
    <w:bookmarkEnd w:id="301"/>
    <w:bookmarkStart w:name="z320" w:id="302"/>
    <w:p>
      <w:pPr>
        <w:spacing w:after="0"/>
        <w:ind w:left="0"/>
        <w:jc w:val="both"/>
      </w:pPr>
      <w:r>
        <w:rPr>
          <w:rFonts w:ascii="Times New Roman"/>
          <w:b w:val="false"/>
          <w:i w:val="false"/>
          <w:color w:val="000000"/>
          <w:sz w:val="28"/>
        </w:rPr>
        <w:t xml:space="preserve">
      88. Оценка по индикатору "Доступность интернет-ресурса" осуществляется путем мониторинга интернет-ресурса на полугодовой основе  по результатам четвертого квартала оцениваемого периода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w:t>
      </w:r>
    </w:p>
    <w:bookmarkEnd w:id="302"/>
    <w:bookmarkStart w:name="z321" w:id="303"/>
    <w:p>
      <w:pPr>
        <w:spacing w:after="0"/>
        <w:ind w:left="0"/>
        <w:jc w:val="both"/>
      </w:pPr>
      <w:r>
        <w:rPr>
          <w:rFonts w:ascii="Times New Roman"/>
          <w:b w:val="false"/>
          <w:i w:val="false"/>
          <w:color w:val="000000"/>
          <w:sz w:val="28"/>
        </w:rPr>
        <w:t xml:space="preserve">
      89. Значение оценки по индикатору "Доступность интернет-ресурса" определяется путем суммирования баллов по параметрам, указанным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10 баллам, с последующим умножением результата на 5. </w:t>
      </w:r>
    </w:p>
    <w:bookmarkEnd w:id="303"/>
    <w:bookmarkStart w:name="z322" w:id="304"/>
    <w:p>
      <w:pPr>
        <w:spacing w:after="0"/>
        <w:ind w:left="0"/>
        <w:jc w:val="both"/>
      </w:pPr>
      <w:r>
        <w:rPr>
          <w:rFonts w:ascii="Times New Roman"/>
          <w:b w:val="false"/>
          <w:i w:val="false"/>
          <w:color w:val="000000"/>
          <w:sz w:val="28"/>
        </w:rPr>
        <w:t xml:space="preserve">
      90. Оценка по индикатору "Полнота и актуальность информации" производится по параметрам, указанным в </w:t>
      </w:r>
      <w:r>
        <w:rPr>
          <w:rFonts w:ascii="Times New Roman"/>
          <w:b w:val="false"/>
          <w:i w:val="false"/>
          <w:color w:val="000000"/>
          <w:sz w:val="28"/>
        </w:rPr>
        <w:t>приложении 16</w:t>
      </w:r>
      <w:r>
        <w:rPr>
          <w:rFonts w:ascii="Times New Roman"/>
          <w:b w:val="false"/>
          <w:i w:val="false"/>
          <w:color w:val="000000"/>
          <w:sz w:val="28"/>
        </w:rPr>
        <w:t xml:space="preserve"> к настоящей Методике. Под актуальностью информации понимается степень соответствия информации текущему моменту времени. </w:t>
      </w:r>
    </w:p>
    <w:bookmarkEnd w:id="304"/>
    <w:bookmarkStart w:name="z323" w:id="305"/>
    <w:p>
      <w:pPr>
        <w:spacing w:after="0"/>
        <w:ind w:left="0"/>
        <w:jc w:val="both"/>
      </w:pPr>
      <w:r>
        <w:rPr>
          <w:rFonts w:ascii="Times New Roman"/>
          <w:b w:val="false"/>
          <w:i w:val="false"/>
          <w:color w:val="000000"/>
          <w:sz w:val="28"/>
        </w:rPr>
        <w:t xml:space="preserve">
      91. Оценка по параметру "Полнота и актуальность информации" осуществляется путем анализа языковых версий интернет-ресурса на государственном и русском языках на полугодовой основе и проводится по результатам четвертого квартала оцениваемого периода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305"/>
    <w:bookmarkStart w:name="z324" w:id="306"/>
    <w:p>
      <w:pPr>
        <w:spacing w:after="0"/>
        <w:ind w:left="0"/>
        <w:jc w:val="both"/>
      </w:pPr>
      <w:r>
        <w:rPr>
          <w:rFonts w:ascii="Times New Roman"/>
          <w:b w:val="false"/>
          <w:i w:val="false"/>
          <w:color w:val="000000"/>
          <w:sz w:val="28"/>
        </w:rPr>
        <w:t xml:space="preserve">
      92. Значение оценки по индикатору "Полнота и актуальность информации" определяется путем суммирования баллов по языковым версиям интернет-ресурса на государственном и русском языках в соответствии с таблицами </w:t>
      </w:r>
      <w:r>
        <w:rPr>
          <w:rFonts w:ascii="Times New Roman"/>
          <w:b w:val="false"/>
          <w:i w:val="false"/>
          <w:color w:val="000000"/>
          <w:sz w:val="28"/>
        </w:rPr>
        <w:t>приложения 15</w:t>
      </w:r>
      <w:r>
        <w:rPr>
          <w:rFonts w:ascii="Times New Roman"/>
          <w:b w:val="false"/>
          <w:i w:val="false"/>
          <w:color w:val="000000"/>
          <w:sz w:val="28"/>
        </w:rPr>
        <w:t xml:space="preserve"> к настоящей Методике и делением полученного результата на максимальное значение индикатора, равного 100 баллам, с последующим умножением результата на 10.</w:t>
      </w:r>
    </w:p>
    <w:bookmarkEnd w:id="306"/>
    <w:bookmarkStart w:name="z325" w:id="307"/>
    <w:p>
      <w:pPr>
        <w:spacing w:after="0"/>
        <w:ind w:left="0"/>
        <w:jc w:val="both"/>
      </w:pPr>
      <w:r>
        <w:rPr>
          <w:rFonts w:ascii="Times New Roman"/>
          <w:b w:val="false"/>
          <w:i w:val="false"/>
          <w:color w:val="000000"/>
          <w:sz w:val="28"/>
        </w:rPr>
        <w:t xml:space="preserve">
      93. При оценке по параметру "Полнота и актуальность информации" учитываются также критерии, влияющие на качество интернет-ресурса, определенные в </w:t>
      </w:r>
      <w:r>
        <w:rPr>
          <w:rFonts w:ascii="Times New Roman"/>
          <w:b w:val="false"/>
          <w:i w:val="false"/>
          <w:color w:val="000000"/>
          <w:sz w:val="28"/>
        </w:rPr>
        <w:t>приложении 15</w:t>
      </w:r>
      <w:r>
        <w:rPr>
          <w:rFonts w:ascii="Times New Roman"/>
          <w:b w:val="false"/>
          <w:i w:val="false"/>
          <w:color w:val="000000"/>
          <w:sz w:val="28"/>
        </w:rPr>
        <w:t xml:space="preserve"> к настоящей Методике. </w:t>
      </w:r>
    </w:p>
    <w:bookmarkEnd w:id="307"/>
    <w:bookmarkStart w:name="z326" w:id="308"/>
    <w:p>
      <w:pPr>
        <w:spacing w:after="0"/>
        <w:ind w:left="0"/>
        <w:jc w:val="both"/>
      </w:pPr>
      <w:r>
        <w:rPr>
          <w:rFonts w:ascii="Times New Roman"/>
          <w:b w:val="false"/>
          <w:i w:val="false"/>
          <w:color w:val="000000"/>
          <w:sz w:val="28"/>
        </w:rPr>
        <w:t>
      94. В случае выявления недостатков производится вычет 0,1 штрафных баллов из весового значения параметра за каждый выявленный недостаток, но не более пятидесяти процентов от весового значения параметра.</w:t>
      </w:r>
    </w:p>
    <w:bookmarkEnd w:id="308"/>
    <w:bookmarkStart w:name="z327" w:id="309"/>
    <w:p>
      <w:pPr>
        <w:spacing w:after="0"/>
        <w:ind w:left="0"/>
        <w:jc w:val="both"/>
      </w:pPr>
      <w:r>
        <w:rPr>
          <w:rFonts w:ascii="Times New Roman"/>
          <w:b w:val="false"/>
          <w:i w:val="false"/>
          <w:color w:val="000000"/>
          <w:sz w:val="28"/>
        </w:rPr>
        <w:t xml:space="preserve">
      95. Оценка по индикатору "Оценка мобильной версии интернет-ресурса" осуществляется путем анализа языковых версий интернет-ресурса на государственном и русском языках на полугодовой основе и проводится по результатам четвертого квартала оцениваемого периода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309"/>
    <w:bookmarkStart w:name="z328" w:id="310"/>
    <w:p>
      <w:pPr>
        <w:spacing w:after="0"/>
        <w:ind w:left="0"/>
        <w:jc w:val="both"/>
      </w:pPr>
      <w:r>
        <w:rPr>
          <w:rFonts w:ascii="Times New Roman"/>
          <w:b w:val="false"/>
          <w:i w:val="false"/>
          <w:color w:val="000000"/>
          <w:sz w:val="28"/>
        </w:rPr>
        <w:t>
      96. При автоматической загрузке мобильной версии интернет-ресурса при входе на интернет-ресурс через мобильное устройство присваивается максимальный коэффициент равный 5, при загрузке основной версии интернет-ресурса и необходимости перехода на мобильную версию по ссылке при входе на интернет-ресурс через мобильное устройство присваивается коэффициент равный 3.</w:t>
      </w:r>
    </w:p>
    <w:bookmarkEnd w:id="310"/>
    <w:bookmarkStart w:name="z329" w:id="311"/>
    <w:p>
      <w:pPr>
        <w:spacing w:after="0"/>
        <w:ind w:left="0"/>
        <w:jc w:val="both"/>
      </w:pPr>
      <w:r>
        <w:rPr>
          <w:rFonts w:ascii="Times New Roman"/>
          <w:b w:val="false"/>
          <w:i w:val="false"/>
          <w:color w:val="000000"/>
          <w:sz w:val="28"/>
        </w:rPr>
        <w:t>
      Если при входе через мобильное устройство загружается основная версия интернет-ресурса и ссылка на мобильную версию отсутствует, оценка по данному параметру не производится и присваивается 0 баллов.</w:t>
      </w:r>
    </w:p>
    <w:bookmarkEnd w:id="311"/>
    <w:bookmarkStart w:name="z330" w:id="312"/>
    <w:p>
      <w:pPr>
        <w:spacing w:after="0"/>
        <w:ind w:left="0"/>
        <w:jc w:val="both"/>
      </w:pPr>
      <w:r>
        <w:rPr>
          <w:rFonts w:ascii="Times New Roman"/>
          <w:b w:val="false"/>
          <w:i w:val="false"/>
          <w:color w:val="000000"/>
          <w:sz w:val="28"/>
        </w:rPr>
        <w:t xml:space="preserve">
      97. Значение по параметру "Оценка для мобильной версии интернет-ресурсов" определяется путем суммирования баллов по языковым версиям интернет-ресурса на государственном и русском языках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 и делением полученного результата на максимальное значение показателя, равного 50 баллам, с последующим умножением результата на коэффициент, определяемый в соответствии с пунктом 72 настоящей Методики.</w:t>
      </w:r>
    </w:p>
    <w:bookmarkEnd w:id="312"/>
    <w:bookmarkStart w:name="z331" w:id="313"/>
    <w:p>
      <w:pPr>
        <w:spacing w:after="0"/>
        <w:ind w:left="0"/>
        <w:jc w:val="both"/>
      </w:pPr>
      <w:r>
        <w:rPr>
          <w:rFonts w:ascii="Times New Roman"/>
          <w:b w:val="false"/>
          <w:i w:val="false"/>
          <w:color w:val="000000"/>
          <w:sz w:val="28"/>
        </w:rPr>
        <w:t xml:space="preserve">
      98. При оценке по параметру "Оценка для мобильной версии интернет-ресурсов" учитываются также критерии, влияющие на качество мобильной версии интернет-ресурса, определенные в </w:t>
      </w:r>
      <w:r>
        <w:rPr>
          <w:rFonts w:ascii="Times New Roman"/>
          <w:b w:val="false"/>
          <w:i w:val="false"/>
          <w:color w:val="000000"/>
          <w:sz w:val="28"/>
        </w:rPr>
        <w:t>приложении 16</w:t>
      </w:r>
      <w:r>
        <w:rPr>
          <w:rFonts w:ascii="Times New Roman"/>
          <w:b w:val="false"/>
          <w:i w:val="false"/>
          <w:color w:val="000000"/>
          <w:sz w:val="28"/>
        </w:rPr>
        <w:t xml:space="preserve"> к настоящей Методике.</w:t>
      </w:r>
    </w:p>
    <w:bookmarkEnd w:id="313"/>
    <w:bookmarkStart w:name="z332" w:id="314"/>
    <w:p>
      <w:pPr>
        <w:spacing w:after="0"/>
        <w:ind w:left="0"/>
        <w:jc w:val="both"/>
      </w:pPr>
      <w:r>
        <w:rPr>
          <w:rFonts w:ascii="Times New Roman"/>
          <w:b w:val="false"/>
          <w:i w:val="false"/>
          <w:color w:val="000000"/>
          <w:sz w:val="28"/>
        </w:rPr>
        <w:t>
      В случае выявления недостатков производится вычет 0,1 штрафных баллов из весового значения параметра за каждый выявленный недостаток, но не более пятидесяти процентов от весового значения параметра.</w:t>
      </w:r>
    </w:p>
    <w:bookmarkEnd w:id="314"/>
    <w:bookmarkStart w:name="z333" w:id="315"/>
    <w:p>
      <w:pPr>
        <w:spacing w:after="0"/>
        <w:ind w:left="0"/>
        <w:jc w:val="both"/>
      </w:pPr>
      <w:r>
        <w:rPr>
          <w:rFonts w:ascii="Times New Roman"/>
          <w:b w:val="false"/>
          <w:i w:val="false"/>
          <w:color w:val="000000"/>
          <w:sz w:val="28"/>
        </w:rPr>
        <w:t xml:space="preserve">
      99. При отсутствии на мобильной версии интернет-ресурса ссылки на основную версию интернет-ресурса производится вычет 1 штрафного балла. </w:t>
      </w:r>
    </w:p>
    <w:bookmarkEnd w:id="315"/>
    <w:bookmarkStart w:name="z334" w:id="316"/>
    <w:p>
      <w:pPr>
        <w:spacing w:after="0"/>
        <w:ind w:left="0"/>
        <w:jc w:val="both"/>
      </w:pPr>
      <w:r>
        <w:rPr>
          <w:rFonts w:ascii="Times New Roman"/>
          <w:b w:val="false"/>
          <w:i w:val="false"/>
          <w:color w:val="000000"/>
          <w:sz w:val="28"/>
        </w:rPr>
        <w:t>
      В случае отсутствия мобильной версии интернет-ресурса, вычет штрафных баллов не производится.</w:t>
      </w:r>
    </w:p>
    <w:bookmarkEnd w:id="316"/>
    <w:bookmarkStart w:name="z335" w:id="317"/>
    <w:p>
      <w:pPr>
        <w:spacing w:after="0"/>
        <w:ind w:left="0"/>
        <w:jc w:val="left"/>
      </w:pPr>
      <w:r>
        <w:rPr>
          <w:rFonts w:ascii="Times New Roman"/>
          <w:b/>
          <w:i w:val="false"/>
          <w:color w:val="000000"/>
        </w:rPr>
        <w:t xml:space="preserve"> Параграф §4. Итоговая оценка государственных органов по направлению </w:t>
      </w:r>
      <w:r>
        <w:br/>
      </w:r>
      <w:r>
        <w:rPr>
          <w:rFonts w:ascii="Times New Roman"/>
          <w:b/>
          <w:i w:val="false"/>
          <w:color w:val="000000"/>
        </w:rPr>
        <w:t>"Открытость государственного органа"</w:t>
      </w:r>
    </w:p>
    <w:bookmarkEnd w:id="317"/>
    <w:bookmarkStart w:name="z336" w:id="318"/>
    <w:p>
      <w:pPr>
        <w:spacing w:after="0"/>
        <w:ind w:left="0"/>
        <w:jc w:val="both"/>
      </w:pPr>
      <w:r>
        <w:rPr>
          <w:rFonts w:ascii="Times New Roman"/>
          <w:b w:val="false"/>
          <w:i w:val="false"/>
          <w:color w:val="000000"/>
          <w:sz w:val="28"/>
        </w:rPr>
        <w:t>
      100. Итоговая оценка государственных органов по направлению "Открытость государственного органа" определяется путем сложения полученных результатов по всем критериям:</w:t>
      </w:r>
    </w:p>
    <w:bookmarkEnd w:id="318"/>
    <w:bookmarkStart w:name="z337" w:id="319"/>
    <w:p>
      <w:pPr>
        <w:spacing w:after="0"/>
        <w:ind w:left="0"/>
        <w:jc w:val="both"/>
      </w:pPr>
      <w:r>
        <w:rPr>
          <w:rFonts w:ascii="Times New Roman"/>
          <w:b w:val="false"/>
          <w:i w:val="false"/>
          <w:color w:val="000000"/>
          <w:sz w:val="28"/>
        </w:rPr>
        <w:t xml:space="preserve">
      1) по центральным государственным органам: </w:t>
      </w:r>
    </w:p>
    <w:bookmarkEnd w:id="319"/>
    <w:bookmarkStart w:name="z338"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157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74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321"/>
    <w:p>
      <w:pPr>
        <w:spacing w:after="0"/>
        <w:ind w:left="0"/>
        <w:jc w:val="both"/>
      </w:pPr>
      <w:r>
        <w:rPr>
          <w:rFonts w:ascii="Times New Roman"/>
          <w:b w:val="false"/>
          <w:i w:val="false"/>
          <w:color w:val="000000"/>
          <w:sz w:val="28"/>
        </w:rPr>
        <w:t>
      2) по местным исполнительным органам:</w:t>
      </w:r>
    </w:p>
    <w:bookmarkEnd w:id="321"/>
    <w:bookmarkStart w:name="z340"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33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23"/>
    <w:p>
      <w:pPr>
        <w:spacing w:after="0"/>
        <w:ind w:left="0"/>
        <w:jc w:val="both"/>
      </w:pPr>
      <w:r>
        <w:rPr>
          <w:rFonts w:ascii="Times New Roman"/>
          <w:b w:val="false"/>
          <w:i w:val="false"/>
          <w:color w:val="000000"/>
          <w:sz w:val="28"/>
        </w:rPr>
        <w:t>
      D – итоговая оценка центрального государственного органа по направлению "Открытость государственного органа";</w:t>
      </w:r>
    </w:p>
    <w:bookmarkEnd w:id="323"/>
    <w:bookmarkStart w:name="z342" w:id="324"/>
    <w:p>
      <w:pPr>
        <w:spacing w:after="0"/>
        <w:ind w:left="0"/>
        <w:jc w:val="both"/>
      </w:pPr>
      <w:r>
        <w:rPr>
          <w:rFonts w:ascii="Times New Roman"/>
          <w:b w:val="false"/>
          <w:i w:val="false"/>
          <w:color w:val="000000"/>
          <w:sz w:val="28"/>
        </w:rPr>
        <w:t>
      F – итоговая оценка местного исполнительного органа по направлению "Открытость государственного органа";</w:t>
      </w:r>
    </w:p>
    <w:bookmarkEnd w:id="324"/>
    <w:bookmarkStart w:name="z343" w:id="325"/>
    <w:p>
      <w:pPr>
        <w:spacing w:after="0"/>
        <w:ind w:left="0"/>
        <w:jc w:val="both"/>
      </w:pPr>
      <w:r>
        <w:rPr>
          <w:rFonts w:ascii="Times New Roman"/>
          <w:b w:val="false"/>
          <w:i w:val="false"/>
          <w:color w:val="000000"/>
          <w:sz w:val="28"/>
        </w:rPr>
        <w:t>
      B1/С1 – критерии оценки "Полнота и актуальность информации на интернет-порталах открытого правительства";</w:t>
      </w:r>
    </w:p>
    <w:bookmarkEnd w:id="325"/>
    <w:bookmarkStart w:name="z344" w:id="326"/>
    <w:p>
      <w:pPr>
        <w:spacing w:after="0"/>
        <w:ind w:left="0"/>
        <w:jc w:val="both"/>
      </w:pPr>
      <w:r>
        <w:rPr>
          <w:rFonts w:ascii="Times New Roman"/>
          <w:b w:val="false"/>
          <w:i w:val="false"/>
          <w:color w:val="000000"/>
          <w:sz w:val="28"/>
        </w:rPr>
        <w:t>
      B2/C2 – критерии оценки "Поддержка официального интернет-ресурса государственного органа".</w:t>
      </w:r>
    </w:p>
    <w:bookmarkEnd w:id="326"/>
    <w:bookmarkStart w:name="z345" w:id="327"/>
    <w:p>
      <w:pPr>
        <w:spacing w:after="0"/>
        <w:ind w:left="0"/>
        <w:jc w:val="left"/>
      </w:pPr>
      <w:r>
        <w:rPr>
          <w:rFonts w:ascii="Times New Roman"/>
          <w:b/>
          <w:i w:val="false"/>
          <w:color w:val="000000"/>
        </w:rPr>
        <w:t xml:space="preserve"> Глава 4. Оценка по направлению </w:t>
      </w:r>
      <w:r>
        <w:br/>
      </w:r>
      <w:r>
        <w:rPr>
          <w:rFonts w:ascii="Times New Roman"/>
          <w:b/>
          <w:i w:val="false"/>
          <w:color w:val="000000"/>
        </w:rPr>
        <w:t>"Качество рассмотрения жалоб и заявлений физических и юридических лиц"</w:t>
      </w:r>
    </w:p>
    <w:bookmarkEnd w:id="327"/>
    <w:bookmarkStart w:name="z346" w:id="328"/>
    <w:p>
      <w:pPr>
        <w:spacing w:after="0"/>
        <w:ind w:left="0"/>
        <w:jc w:val="left"/>
      </w:pPr>
      <w:r>
        <w:rPr>
          <w:rFonts w:ascii="Times New Roman"/>
          <w:b/>
          <w:i w:val="false"/>
          <w:color w:val="000000"/>
        </w:rPr>
        <w:t xml:space="preserve"> Параграф § 1. Общие положения</w:t>
      </w:r>
    </w:p>
    <w:bookmarkEnd w:id="328"/>
    <w:bookmarkStart w:name="z347" w:id="329"/>
    <w:p>
      <w:pPr>
        <w:spacing w:after="0"/>
        <w:ind w:left="0"/>
        <w:jc w:val="both"/>
      </w:pPr>
      <w:r>
        <w:rPr>
          <w:rFonts w:ascii="Times New Roman"/>
          <w:b w:val="false"/>
          <w:i w:val="false"/>
          <w:color w:val="000000"/>
          <w:sz w:val="28"/>
        </w:rPr>
        <w:t>
      101. Оценка по направлению "Качество рассмотрения жалоб и заявлений физических и юридических лиц" осуществляется Комитетом.</w:t>
      </w:r>
    </w:p>
    <w:bookmarkEnd w:id="329"/>
    <w:bookmarkStart w:name="z348" w:id="330"/>
    <w:p>
      <w:pPr>
        <w:spacing w:after="0"/>
        <w:ind w:left="0"/>
        <w:jc w:val="both"/>
      </w:pPr>
      <w:r>
        <w:rPr>
          <w:rFonts w:ascii="Times New Roman"/>
          <w:b w:val="false"/>
          <w:i w:val="false"/>
          <w:color w:val="000000"/>
          <w:sz w:val="28"/>
        </w:rPr>
        <w:t>
      102. Оценка эффективности деятельности государственных органов по направлению "Качество рассмотрения жалоб и заявлений физических и юридических лиц" проводится Комитетом по жалобам и заявлениям физических и юридических лиц, поступившим в оцениваемый государственный орган и рассмотренным в отчетном периоде.</w:t>
      </w:r>
    </w:p>
    <w:bookmarkEnd w:id="330"/>
    <w:bookmarkStart w:name="z349" w:id="331"/>
    <w:p>
      <w:pPr>
        <w:spacing w:after="0"/>
        <w:ind w:left="0"/>
        <w:jc w:val="both"/>
      </w:pPr>
      <w:r>
        <w:rPr>
          <w:rFonts w:ascii="Times New Roman"/>
          <w:b w:val="false"/>
          <w:i w:val="false"/>
          <w:color w:val="000000"/>
          <w:sz w:val="28"/>
        </w:rPr>
        <w:t xml:space="preserve">
      103. Источником информации для проведения оценки работы по рассмотрению жалоб и заявлений физических и юридических лиц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статистического отчета формы №1-ОЛ "О рассмотрении обращений физических и юридических лиц",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автоматизированной информационной системы "Единая унифицированная статистическая система", вступившие в законную силу решения суда, а также результаты проверок, проведенных в оцениваемых государственных органах согласно подпункту 2) пункта 4 Системы оценки.</w:t>
      </w:r>
    </w:p>
    <w:bookmarkEnd w:id="331"/>
    <w:bookmarkStart w:name="z350" w:id="332"/>
    <w:p>
      <w:pPr>
        <w:spacing w:after="0"/>
        <w:ind w:left="0"/>
        <w:jc w:val="both"/>
      </w:pPr>
      <w:r>
        <w:rPr>
          <w:rFonts w:ascii="Times New Roman"/>
          <w:b w:val="false"/>
          <w:i w:val="false"/>
          <w:color w:val="000000"/>
          <w:sz w:val="28"/>
        </w:rPr>
        <w:t>
      104.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32"/>
    <w:bookmarkStart w:name="z351" w:id="333"/>
    <w:p>
      <w:pPr>
        <w:spacing w:after="0"/>
        <w:ind w:left="0"/>
        <w:jc w:val="both"/>
      </w:pPr>
      <w:r>
        <w:rPr>
          <w:rFonts w:ascii="Times New Roman"/>
          <w:b w:val="false"/>
          <w:i w:val="false"/>
          <w:color w:val="000000"/>
          <w:sz w:val="28"/>
        </w:rPr>
        <w:t>
      1) соблюдение сроков рассмотрения жалоб и заявлений;</w:t>
      </w:r>
    </w:p>
    <w:bookmarkEnd w:id="333"/>
    <w:bookmarkStart w:name="z352" w:id="334"/>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 и удовлетворенных вышестоящим органом;</w:t>
      </w:r>
    </w:p>
    <w:bookmarkEnd w:id="334"/>
    <w:bookmarkStart w:name="z353" w:id="335"/>
    <w:p>
      <w:pPr>
        <w:spacing w:after="0"/>
        <w:ind w:left="0"/>
        <w:jc w:val="both"/>
      </w:pPr>
      <w:r>
        <w:rPr>
          <w:rFonts w:ascii="Times New Roman"/>
          <w:b w:val="false"/>
          <w:i w:val="false"/>
          <w:color w:val="000000"/>
          <w:sz w:val="28"/>
        </w:rPr>
        <w:t>
      3) доля удовлетворенных жалоб и заявлений.</w:t>
      </w:r>
    </w:p>
    <w:bookmarkEnd w:id="335"/>
    <w:bookmarkStart w:name="z354" w:id="336"/>
    <w:p>
      <w:pPr>
        <w:spacing w:after="0"/>
        <w:ind w:left="0"/>
        <w:jc w:val="both"/>
      </w:pPr>
      <w:r>
        <w:rPr>
          <w:rFonts w:ascii="Times New Roman"/>
          <w:b w:val="false"/>
          <w:i w:val="false"/>
          <w:color w:val="000000"/>
          <w:sz w:val="28"/>
        </w:rPr>
        <w:t xml:space="preserve">
      105. Критерии для оценки качества рассмотрения жалоб и заявлений физических и юридических лиц, поступивших в центральные государственные, местные исполнительные органы, имеют значения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w:t>
      </w:r>
    </w:p>
    <w:bookmarkEnd w:id="336"/>
    <w:bookmarkStart w:name="z355" w:id="337"/>
    <w:p>
      <w:pPr>
        <w:spacing w:after="0"/>
        <w:ind w:left="0"/>
        <w:jc w:val="both"/>
      </w:pPr>
      <w:r>
        <w:rPr>
          <w:rFonts w:ascii="Times New Roman"/>
          <w:b w:val="false"/>
          <w:i w:val="false"/>
          <w:color w:val="000000"/>
          <w:sz w:val="28"/>
        </w:rPr>
        <w:t xml:space="preserve">
      106. Заключение о результатах оценки по качеству рассмотрению жалоб и заявлений готовится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337"/>
    <w:bookmarkStart w:name="z356" w:id="338"/>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"Соблюдение сроков рассмотрения жалоб и заявлений"</w:t>
      </w:r>
    </w:p>
    <w:bookmarkEnd w:id="338"/>
    <w:bookmarkStart w:name="z357" w:id="339"/>
    <w:p>
      <w:pPr>
        <w:spacing w:after="0"/>
        <w:ind w:left="0"/>
        <w:jc w:val="both"/>
      </w:pPr>
      <w:r>
        <w:rPr>
          <w:rFonts w:ascii="Times New Roman"/>
          <w:b w:val="false"/>
          <w:i w:val="false"/>
          <w:color w:val="000000"/>
          <w:sz w:val="28"/>
        </w:rPr>
        <w:t>
      107. Оценка по критерию "Соблюдение сроков рассмотрения жалоб и заявлений" осуществляется для определения своевременности рассмотрения жалоб и заявлений физических и юридических лиц.</w:t>
      </w:r>
    </w:p>
    <w:bookmarkEnd w:id="339"/>
    <w:bookmarkStart w:name="z358" w:id="340"/>
    <w:p>
      <w:pPr>
        <w:spacing w:after="0"/>
        <w:ind w:left="0"/>
        <w:jc w:val="both"/>
      </w:pPr>
      <w:r>
        <w:rPr>
          <w:rFonts w:ascii="Times New Roman"/>
          <w:b w:val="false"/>
          <w:i w:val="false"/>
          <w:color w:val="000000"/>
          <w:sz w:val="28"/>
        </w:rPr>
        <w:t>
      108. Оценка рассчитывается по следующей формуле:</w:t>
      </w:r>
    </w:p>
    <w:bookmarkEnd w:id="340"/>
    <w:bookmarkStart w:name="z359" w:id="341"/>
    <w:p>
      <w:pPr>
        <w:spacing w:after="0"/>
        <w:ind w:left="0"/>
        <w:jc w:val="both"/>
      </w:pPr>
      <w:r>
        <w:rPr>
          <w:rFonts w:ascii="Times New Roman"/>
          <w:b w:val="false"/>
          <w:i w:val="false"/>
          <w:color w:val="000000"/>
          <w:sz w:val="28"/>
        </w:rPr>
        <w:t>
      1) по центральным государственным органам:</w:t>
      </w:r>
    </w:p>
    <w:bookmarkEnd w:id="341"/>
    <w:bookmarkStart w:name="z360"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3048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43"/>
    <w:p>
      <w:pPr>
        <w:spacing w:after="0"/>
        <w:ind w:left="0"/>
        <w:jc w:val="both"/>
      </w:pPr>
      <w:r>
        <w:rPr>
          <w:rFonts w:ascii="Times New Roman"/>
          <w:b w:val="false"/>
          <w:i w:val="false"/>
          <w:color w:val="000000"/>
          <w:sz w:val="28"/>
        </w:rPr>
        <w:t>
      2) по местным исполнительным органам:</w:t>
      </w:r>
    </w:p>
    <w:bookmarkEnd w:id="343"/>
    <w:bookmarkStart w:name="z362"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295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59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3" w:id="345"/>
    <w:p>
      <w:pPr>
        <w:spacing w:after="0"/>
        <w:ind w:left="0"/>
        <w:jc w:val="both"/>
      </w:pPr>
      <w:r>
        <w:rPr>
          <w:rFonts w:ascii="Times New Roman"/>
          <w:b w:val="false"/>
          <w:i w:val="false"/>
          <w:color w:val="000000"/>
          <w:sz w:val="28"/>
        </w:rPr>
        <w:t xml:space="preserve">
      где: </w:t>
      </w:r>
    </w:p>
    <w:bookmarkEnd w:id="345"/>
    <w:bookmarkStart w:name="z364" w:id="346"/>
    <w:p>
      <w:pPr>
        <w:spacing w:after="0"/>
        <w:ind w:left="0"/>
        <w:jc w:val="both"/>
      </w:pPr>
      <w:r>
        <w:rPr>
          <w:rFonts w:ascii="Times New Roman"/>
          <w:b w:val="false"/>
          <w:i w:val="false"/>
          <w:color w:val="000000"/>
          <w:sz w:val="28"/>
        </w:rPr>
        <w:t>
      R1 – оценка центрального государственного органа по критерию "Соблюдение сроков рассмотрения жалоб и заявлений";</w:t>
      </w:r>
    </w:p>
    <w:bookmarkEnd w:id="346"/>
    <w:bookmarkStart w:name="z365" w:id="347"/>
    <w:p>
      <w:pPr>
        <w:spacing w:after="0"/>
        <w:ind w:left="0"/>
        <w:jc w:val="both"/>
      </w:pPr>
      <w:r>
        <w:rPr>
          <w:rFonts w:ascii="Times New Roman"/>
          <w:b w:val="false"/>
          <w:i w:val="false"/>
          <w:color w:val="000000"/>
          <w:sz w:val="28"/>
        </w:rPr>
        <w:t>
      M1 – оценка местного исполнительного органа по критерию "Соблюдение сроков рассмотрения жалоб и заявлений";</w:t>
      </w:r>
    </w:p>
    <w:bookmarkEnd w:id="347"/>
    <w:bookmarkStart w:name="z366" w:id="34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48"/>
    <w:bookmarkStart w:name="z367" w:id="349"/>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49"/>
    <w:bookmarkStart w:name="z368" w:id="350"/>
    <w:p>
      <w:pPr>
        <w:spacing w:after="0"/>
        <w:ind w:left="0"/>
        <w:jc w:val="both"/>
      </w:pPr>
      <w:r>
        <w:rPr>
          <w:rFonts w:ascii="Times New Roman"/>
          <w:b w:val="false"/>
          <w:i w:val="false"/>
          <w:color w:val="000000"/>
          <w:sz w:val="28"/>
        </w:rPr>
        <w:t>
      f – количество жалоб и заявлений физических и юридических лиц, рассмотренных оцениваемым государственным органом с нарушением установленных сроков;</w:t>
      </w:r>
    </w:p>
    <w:bookmarkEnd w:id="350"/>
    <w:bookmarkStart w:name="z369" w:id="351"/>
    <w:p>
      <w:pPr>
        <w:spacing w:after="0"/>
        <w:ind w:left="0"/>
        <w:jc w:val="both"/>
      </w:pPr>
      <w:r>
        <w:rPr>
          <w:rFonts w:ascii="Times New Roman"/>
          <w:b w:val="false"/>
          <w:i w:val="false"/>
          <w:color w:val="000000"/>
          <w:sz w:val="28"/>
        </w:rPr>
        <w:t>
      p – общее количество жалоб и заявлений физических и юридических лиц, рассмотренных оцениваемым государственным органом;</w:t>
      </w:r>
    </w:p>
    <w:bookmarkEnd w:id="351"/>
    <w:bookmarkStart w:name="z370" w:id="352"/>
    <w:p>
      <w:pPr>
        <w:spacing w:after="0"/>
        <w:ind w:left="0"/>
        <w:jc w:val="both"/>
      </w:pPr>
      <w:r>
        <w:rPr>
          <w:rFonts w:ascii="Times New Roman"/>
          <w:b w:val="false"/>
          <w:i w:val="false"/>
          <w:color w:val="000000"/>
          <w:sz w:val="28"/>
        </w:rPr>
        <w:t>
      100 – коэффициент для определения среднего значения нарушений сроков на 100 рассмотренных жалоб и заявлений.</w:t>
      </w:r>
    </w:p>
    <w:bookmarkEnd w:id="352"/>
    <w:bookmarkStart w:name="z371" w:id="353"/>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3"/>
    <w:bookmarkStart w:name="z372" w:id="354"/>
    <w:p>
      <w:pPr>
        <w:spacing w:after="0"/>
        <w:ind w:left="0"/>
        <w:jc w:val="left"/>
      </w:pPr>
      <w:r>
        <w:rPr>
          <w:rFonts w:ascii="Times New Roman"/>
          <w:b/>
          <w:i w:val="false"/>
          <w:color w:val="000000"/>
        </w:rPr>
        <w:t xml:space="preserve"> Параграф §3. Оценка по критерию</w:t>
      </w:r>
      <w:r>
        <w:br/>
      </w:r>
      <w:r>
        <w:rPr>
          <w:rFonts w:ascii="Times New Roman"/>
          <w:b/>
          <w:i w:val="false"/>
          <w:color w:val="000000"/>
        </w:rPr>
        <w:t>"Доля жалоб и заявлений, признанных обоснованными по решению суда (удовлетворенные судом) и удовлетворенных вышестоящим органом"</w:t>
      </w:r>
    </w:p>
    <w:bookmarkEnd w:id="354"/>
    <w:bookmarkStart w:name="z373" w:id="355"/>
    <w:p>
      <w:pPr>
        <w:spacing w:after="0"/>
        <w:ind w:left="0"/>
        <w:jc w:val="both"/>
      </w:pPr>
      <w:r>
        <w:rPr>
          <w:rFonts w:ascii="Times New Roman"/>
          <w:b w:val="false"/>
          <w:i w:val="false"/>
          <w:color w:val="000000"/>
          <w:sz w:val="28"/>
        </w:rPr>
        <w:t>
      109. Оценка по критерию "доля жалоб и заявлений, признанных обоснованными по решению суда (удовлетворенные судом) и удовлетворенных вышестоящим органом" осуществляется для определения эффективности государственных органов в части качественного рассмотрения поступивших обращений физических и юридических лиц.</w:t>
      </w:r>
    </w:p>
    <w:bookmarkEnd w:id="355"/>
    <w:bookmarkStart w:name="z374" w:id="356"/>
    <w:p>
      <w:pPr>
        <w:spacing w:after="0"/>
        <w:ind w:left="0"/>
        <w:jc w:val="both"/>
      </w:pPr>
      <w:r>
        <w:rPr>
          <w:rFonts w:ascii="Times New Roman"/>
          <w:b w:val="false"/>
          <w:i w:val="false"/>
          <w:color w:val="000000"/>
          <w:sz w:val="28"/>
        </w:rPr>
        <w:t>
      110. Оценка рассчитывается по следующей формуле:</w:t>
      </w:r>
    </w:p>
    <w:bookmarkEnd w:id="356"/>
    <w:bookmarkStart w:name="z375" w:id="357"/>
    <w:p>
      <w:pPr>
        <w:spacing w:after="0"/>
        <w:ind w:left="0"/>
        <w:jc w:val="both"/>
      </w:pPr>
      <w:r>
        <w:rPr>
          <w:rFonts w:ascii="Times New Roman"/>
          <w:b w:val="false"/>
          <w:i w:val="false"/>
          <w:color w:val="000000"/>
          <w:sz w:val="28"/>
        </w:rPr>
        <w:t>
      1) по центральным государственным органам:</w:t>
      </w:r>
    </w:p>
    <w:bookmarkEnd w:id="357"/>
    <w:bookmarkStart w:name="z376"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048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59"/>
    <w:p>
      <w:pPr>
        <w:spacing w:after="0"/>
        <w:ind w:left="0"/>
        <w:jc w:val="both"/>
      </w:pPr>
      <w:r>
        <w:rPr>
          <w:rFonts w:ascii="Times New Roman"/>
          <w:b w:val="false"/>
          <w:i w:val="false"/>
          <w:color w:val="000000"/>
          <w:sz w:val="28"/>
        </w:rPr>
        <w:t>
      коэффициент 10 применяется если количество рассмотренных государственным органом жалоб и заявлений составляет от 10 до 999.</w:t>
      </w:r>
    </w:p>
    <w:bookmarkEnd w:id="359"/>
    <w:bookmarkStart w:name="z37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3073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73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61"/>
    <w:p>
      <w:pPr>
        <w:spacing w:after="0"/>
        <w:ind w:left="0"/>
        <w:jc w:val="both"/>
      </w:pPr>
      <w:r>
        <w:rPr>
          <w:rFonts w:ascii="Times New Roman"/>
          <w:b w:val="false"/>
          <w:i w:val="false"/>
          <w:color w:val="000000"/>
          <w:sz w:val="28"/>
        </w:rPr>
        <w:t>
      коэффициент 100 применяется если количество рассмотренных государственным органом жалоб и заявлений составляет от 1000 до 4999.</w:t>
      </w:r>
    </w:p>
    <w:bookmarkEnd w:id="361"/>
    <w:bookmarkStart w:name="z380"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3403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03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63"/>
    <w:p>
      <w:pPr>
        <w:spacing w:after="0"/>
        <w:ind w:left="0"/>
        <w:jc w:val="both"/>
      </w:pPr>
      <w:r>
        <w:rPr>
          <w:rFonts w:ascii="Times New Roman"/>
          <w:b w:val="false"/>
          <w:i w:val="false"/>
          <w:color w:val="000000"/>
          <w:sz w:val="28"/>
        </w:rPr>
        <w:t>
      коэффициент 1000 применяется если количество рассмотренных государственным органом жалоб и заявлений составляет от 5000 и выше.</w:t>
      </w:r>
    </w:p>
    <w:bookmarkEnd w:id="363"/>
    <w:bookmarkStart w:name="z382" w:id="364"/>
    <w:p>
      <w:pPr>
        <w:spacing w:after="0"/>
        <w:ind w:left="0"/>
        <w:jc w:val="both"/>
      </w:pPr>
      <w:r>
        <w:rPr>
          <w:rFonts w:ascii="Times New Roman"/>
          <w:b w:val="false"/>
          <w:i w:val="false"/>
          <w:color w:val="000000"/>
          <w:sz w:val="28"/>
        </w:rPr>
        <w:t>
      2) по местным исполнительным органам:</w:t>
      </w:r>
    </w:p>
    <w:bookmarkEnd w:id="364"/>
    <w:bookmarkStart w:name="z383"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3378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78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66"/>
    <w:p>
      <w:pPr>
        <w:spacing w:after="0"/>
        <w:ind w:left="0"/>
        <w:jc w:val="both"/>
      </w:pPr>
      <w:r>
        <w:rPr>
          <w:rFonts w:ascii="Times New Roman"/>
          <w:b w:val="false"/>
          <w:i w:val="false"/>
          <w:color w:val="000000"/>
          <w:sz w:val="28"/>
        </w:rPr>
        <w:t>
      коэффициент 10 применяется если количество рассмотренных государственным органом жалоб и заявлений составляет от 10 до 999.</w:t>
      </w:r>
    </w:p>
    <w:bookmarkEnd w:id="366"/>
    <w:bookmarkStart w:name="z385"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416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16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68"/>
    <w:p>
      <w:pPr>
        <w:spacing w:after="0"/>
        <w:ind w:left="0"/>
        <w:jc w:val="both"/>
      </w:pPr>
      <w:r>
        <w:rPr>
          <w:rFonts w:ascii="Times New Roman"/>
          <w:b w:val="false"/>
          <w:i w:val="false"/>
          <w:color w:val="000000"/>
          <w:sz w:val="28"/>
        </w:rPr>
        <w:t>
      коэффициент 100 применяется если количество рассмотренных государственным органом жалоб и заявлений составляет от 1000 до 4999.</w:t>
      </w:r>
    </w:p>
    <w:bookmarkEnd w:id="368"/>
    <w:bookmarkStart w:name="z387"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3619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19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70"/>
    <w:p>
      <w:pPr>
        <w:spacing w:after="0"/>
        <w:ind w:left="0"/>
        <w:jc w:val="both"/>
      </w:pPr>
      <w:r>
        <w:rPr>
          <w:rFonts w:ascii="Times New Roman"/>
          <w:b w:val="false"/>
          <w:i w:val="false"/>
          <w:color w:val="000000"/>
          <w:sz w:val="28"/>
        </w:rPr>
        <w:t>
      коэффициент 1000 применяется если количество рассмотренных государственным органом жалоб и заявлений составляет от 5000 и выше.</w:t>
      </w:r>
    </w:p>
    <w:bookmarkEnd w:id="370"/>
    <w:bookmarkStart w:name="z389" w:id="371"/>
    <w:p>
      <w:pPr>
        <w:spacing w:after="0"/>
        <w:ind w:left="0"/>
        <w:jc w:val="both"/>
      </w:pPr>
      <w:r>
        <w:rPr>
          <w:rFonts w:ascii="Times New Roman"/>
          <w:b w:val="false"/>
          <w:i w:val="false"/>
          <w:color w:val="000000"/>
          <w:sz w:val="28"/>
        </w:rPr>
        <w:t>
      где:</w:t>
      </w:r>
    </w:p>
    <w:bookmarkEnd w:id="371"/>
    <w:bookmarkStart w:name="z390" w:id="372"/>
    <w:p>
      <w:pPr>
        <w:spacing w:after="0"/>
        <w:ind w:left="0"/>
        <w:jc w:val="both"/>
      </w:pPr>
      <w:r>
        <w:rPr>
          <w:rFonts w:ascii="Times New Roman"/>
          <w:b w:val="false"/>
          <w:i w:val="false"/>
          <w:color w:val="000000"/>
          <w:sz w:val="28"/>
        </w:rPr>
        <w:t>
      R2 – оценка центрального государственного органа по критерию "Доля жалоб и заявлений физических и юридических лиц, признанных обоснованными по решению суда (удовлетворенные судом) и удовлетворенных вышестоящим органом";</w:t>
      </w:r>
    </w:p>
    <w:bookmarkEnd w:id="372"/>
    <w:bookmarkStart w:name="z391" w:id="373"/>
    <w:p>
      <w:pPr>
        <w:spacing w:after="0"/>
        <w:ind w:left="0"/>
        <w:jc w:val="both"/>
      </w:pPr>
      <w:r>
        <w:rPr>
          <w:rFonts w:ascii="Times New Roman"/>
          <w:b w:val="false"/>
          <w:i w:val="false"/>
          <w:color w:val="000000"/>
          <w:sz w:val="28"/>
        </w:rPr>
        <w:t>
      М2 – оценка местного исполнительного органа по критерию "Доля жалоб и заявлений физических и юридических лиц, признанных обоснованными по решению суда (удовлетворенные судом) и удовлетворенных вышестоящим органом";</w:t>
      </w:r>
    </w:p>
    <w:bookmarkEnd w:id="373"/>
    <w:bookmarkStart w:name="z392" w:id="37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74"/>
    <w:bookmarkStart w:name="z393" w:id="375"/>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75"/>
    <w:bookmarkStart w:name="z394" w:id="376"/>
    <w:p>
      <w:pPr>
        <w:spacing w:after="0"/>
        <w:ind w:left="0"/>
        <w:jc w:val="both"/>
      </w:pPr>
      <w:r>
        <w:rPr>
          <w:rFonts w:ascii="Times New Roman"/>
          <w:b w:val="false"/>
          <w:i w:val="false"/>
          <w:color w:val="000000"/>
          <w:sz w:val="28"/>
        </w:rPr>
        <w:t>
      a – количество жалоб и заявлений физических и юридических лиц, признанных обоснованными по решению суда;</w:t>
      </w:r>
    </w:p>
    <w:bookmarkEnd w:id="376"/>
    <w:bookmarkStart w:name="z395" w:id="377"/>
    <w:p>
      <w:pPr>
        <w:spacing w:after="0"/>
        <w:ind w:left="0"/>
        <w:jc w:val="both"/>
      </w:pPr>
      <w:r>
        <w:rPr>
          <w:rFonts w:ascii="Times New Roman"/>
          <w:b w:val="false"/>
          <w:i w:val="false"/>
          <w:color w:val="000000"/>
          <w:sz w:val="28"/>
        </w:rPr>
        <w:t>
      с – количество жалоб и заявлений физических и юридических лиц, удовлетворенных вышестоящим органом, в том числе по которым было отказано подведомственными органами;</w:t>
      </w:r>
    </w:p>
    <w:bookmarkEnd w:id="377"/>
    <w:bookmarkStart w:name="z396" w:id="378"/>
    <w:p>
      <w:pPr>
        <w:spacing w:after="0"/>
        <w:ind w:left="0"/>
        <w:jc w:val="both"/>
      </w:pPr>
      <w:r>
        <w:rPr>
          <w:rFonts w:ascii="Times New Roman"/>
          <w:b w:val="false"/>
          <w:i w:val="false"/>
          <w:color w:val="000000"/>
          <w:sz w:val="28"/>
        </w:rPr>
        <w:t>
      b – общее количество жалоб и заявлений физических и юридических лиц, рассмотренных государственным органом;</w:t>
      </w:r>
    </w:p>
    <w:bookmarkEnd w:id="378"/>
    <w:bookmarkStart w:name="z397" w:id="379"/>
    <w:p>
      <w:pPr>
        <w:spacing w:after="0"/>
        <w:ind w:left="0"/>
        <w:jc w:val="left"/>
      </w:pPr>
      <w:r>
        <w:rPr>
          <w:rFonts w:ascii="Times New Roman"/>
          <w:b/>
          <w:i w:val="false"/>
          <w:color w:val="000000"/>
        </w:rPr>
        <w:t xml:space="preserve"> Параграф §4. Оценка по критерию</w:t>
      </w:r>
      <w:r>
        <w:br/>
      </w:r>
      <w:r>
        <w:rPr>
          <w:rFonts w:ascii="Times New Roman"/>
          <w:b/>
          <w:i w:val="false"/>
          <w:color w:val="000000"/>
        </w:rPr>
        <w:t>"Доля удовлетворенных жалоб и заявлений"</w:t>
      </w:r>
    </w:p>
    <w:bookmarkEnd w:id="379"/>
    <w:bookmarkStart w:name="z398" w:id="380"/>
    <w:p>
      <w:pPr>
        <w:spacing w:after="0"/>
        <w:ind w:left="0"/>
        <w:jc w:val="both"/>
      </w:pPr>
      <w:r>
        <w:rPr>
          <w:rFonts w:ascii="Times New Roman"/>
          <w:b w:val="false"/>
          <w:i w:val="false"/>
          <w:color w:val="000000"/>
          <w:sz w:val="28"/>
        </w:rPr>
        <w:t>
      111. Оценка по критерию "Доля удовлетворенных жалоб и заявлений" осуществляется для определения эффективности государственных органов в части удовлетворения поступивших обращений физических и юридических лиц.</w:t>
      </w:r>
    </w:p>
    <w:bookmarkEnd w:id="380"/>
    <w:bookmarkStart w:name="z399" w:id="381"/>
    <w:p>
      <w:pPr>
        <w:spacing w:after="0"/>
        <w:ind w:left="0"/>
        <w:jc w:val="both"/>
      </w:pPr>
      <w:r>
        <w:rPr>
          <w:rFonts w:ascii="Times New Roman"/>
          <w:b w:val="false"/>
          <w:i w:val="false"/>
          <w:color w:val="000000"/>
          <w:sz w:val="28"/>
        </w:rPr>
        <w:t>
      112. Оценка рассчитывается по следующей формуле:</w:t>
      </w:r>
    </w:p>
    <w:bookmarkEnd w:id="381"/>
    <w:bookmarkStart w:name="z400" w:id="382"/>
    <w:p>
      <w:pPr>
        <w:spacing w:after="0"/>
        <w:ind w:left="0"/>
        <w:jc w:val="both"/>
      </w:pPr>
      <w:r>
        <w:rPr>
          <w:rFonts w:ascii="Times New Roman"/>
          <w:b w:val="false"/>
          <w:i w:val="false"/>
          <w:color w:val="000000"/>
          <w:sz w:val="28"/>
        </w:rPr>
        <w:t>
      1) по центральным государственным органам:</w:t>
      </w:r>
    </w:p>
    <w:bookmarkEnd w:id="382"/>
    <w:bookmarkStart w:name="z401"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2463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63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84"/>
    <w:p>
      <w:pPr>
        <w:spacing w:after="0"/>
        <w:ind w:left="0"/>
        <w:jc w:val="both"/>
      </w:pPr>
      <w:r>
        <w:rPr>
          <w:rFonts w:ascii="Times New Roman"/>
          <w:b w:val="false"/>
          <w:i w:val="false"/>
          <w:color w:val="000000"/>
          <w:sz w:val="28"/>
        </w:rPr>
        <w:t>
      2) по местным исполнительным органам:</w:t>
      </w:r>
    </w:p>
    <w:bookmarkEnd w:id="384"/>
    <w:bookmarkStart w:name="z403"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260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03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4" w:id="386"/>
    <w:p>
      <w:pPr>
        <w:spacing w:after="0"/>
        <w:ind w:left="0"/>
        <w:jc w:val="both"/>
      </w:pPr>
      <w:r>
        <w:rPr>
          <w:rFonts w:ascii="Times New Roman"/>
          <w:b w:val="false"/>
          <w:i w:val="false"/>
          <w:color w:val="000000"/>
          <w:sz w:val="28"/>
        </w:rPr>
        <w:t xml:space="preserve">
      где: </w:t>
      </w:r>
    </w:p>
    <w:bookmarkEnd w:id="386"/>
    <w:bookmarkStart w:name="z405" w:id="387"/>
    <w:p>
      <w:pPr>
        <w:spacing w:after="0"/>
        <w:ind w:left="0"/>
        <w:jc w:val="both"/>
      </w:pPr>
      <w:r>
        <w:rPr>
          <w:rFonts w:ascii="Times New Roman"/>
          <w:b w:val="false"/>
          <w:i w:val="false"/>
          <w:color w:val="000000"/>
          <w:sz w:val="28"/>
        </w:rPr>
        <w:t>
      R3 – оценка центрального государственного органа по критерию "доля удовлетворенных жалоб и заявлений" физических и юридических лиц;</w:t>
      </w:r>
    </w:p>
    <w:bookmarkEnd w:id="387"/>
    <w:bookmarkStart w:name="z406" w:id="388"/>
    <w:p>
      <w:pPr>
        <w:spacing w:after="0"/>
        <w:ind w:left="0"/>
        <w:jc w:val="both"/>
      </w:pPr>
      <w:r>
        <w:rPr>
          <w:rFonts w:ascii="Times New Roman"/>
          <w:b w:val="false"/>
          <w:i w:val="false"/>
          <w:color w:val="000000"/>
          <w:sz w:val="28"/>
        </w:rPr>
        <w:t>
      М3 – оценка местного исполнительного органа по критерию "доля удовлетворенных жалоб и заявлений физических и юридических лиц";</w:t>
      </w:r>
    </w:p>
    <w:bookmarkEnd w:id="388"/>
    <w:bookmarkStart w:name="z407" w:id="38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20);</w:t>
      </w:r>
    </w:p>
    <w:bookmarkEnd w:id="389"/>
    <w:bookmarkStart w:name="z408" w:id="390"/>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20);</w:t>
      </w:r>
    </w:p>
    <w:bookmarkEnd w:id="390"/>
    <w:bookmarkStart w:name="z409" w:id="391"/>
    <w:p>
      <w:pPr>
        <w:spacing w:after="0"/>
        <w:ind w:left="0"/>
        <w:jc w:val="both"/>
      </w:pPr>
      <w:r>
        <w:rPr>
          <w:rFonts w:ascii="Times New Roman"/>
          <w:b w:val="false"/>
          <w:i w:val="false"/>
          <w:color w:val="000000"/>
          <w:sz w:val="28"/>
        </w:rPr>
        <w:t>
      p – коэффициент для приведения полученных результатов к весовому значению по ответам разъяснительного характера (по данному критерию по оцениваемым государственным органам коэффициент равен 10);</w:t>
      </w:r>
    </w:p>
    <w:bookmarkEnd w:id="391"/>
    <w:bookmarkStart w:name="z410" w:id="392"/>
    <w:p>
      <w:pPr>
        <w:spacing w:after="0"/>
        <w:ind w:left="0"/>
        <w:jc w:val="both"/>
      </w:pPr>
      <w:r>
        <w:rPr>
          <w:rFonts w:ascii="Times New Roman"/>
          <w:b w:val="false"/>
          <w:i w:val="false"/>
          <w:color w:val="000000"/>
          <w:sz w:val="28"/>
        </w:rPr>
        <w:t>
      s – количество удовлетворенных жалоб и заявлений физических и юридических лиц;</w:t>
      </w:r>
    </w:p>
    <w:bookmarkEnd w:id="392"/>
    <w:bookmarkStart w:name="z411" w:id="393"/>
    <w:p>
      <w:pPr>
        <w:spacing w:after="0"/>
        <w:ind w:left="0"/>
        <w:jc w:val="both"/>
      </w:pPr>
      <w:r>
        <w:rPr>
          <w:rFonts w:ascii="Times New Roman"/>
          <w:b w:val="false"/>
          <w:i w:val="false"/>
          <w:color w:val="000000"/>
          <w:sz w:val="28"/>
        </w:rPr>
        <w:t>
      c – количество жалоб и заявлений физических и юридических лиц, по которым даны разъяснения;</w:t>
      </w:r>
    </w:p>
    <w:bookmarkEnd w:id="393"/>
    <w:bookmarkStart w:name="z412" w:id="394"/>
    <w:p>
      <w:pPr>
        <w:spacing w:after="0"/>
        <w:ind w:left="0"/>
        <w:jc w:val="both"/>
      </w:pPr>
      <w:r>
        <w:rPr>
          <w:rFonts w:ascii="Times New Roman"/>
          <w:b w:val="false"/>
          <w:i w:val="false"/>
          <w:color w:val="000000"/>
          <w:sz w:val="28"/>
        </w:rPr>
        <w:t>
      d – общее количество рассмотренных жалоб и заявлений физических и юридических лиц.</w:t>
      </w:r>
    </w:p>
    <w:bookmarkEnd w:id="394"/>
    <w:bookmarkStart w:name="z413" w:id="395"/>
    <w:p>
      <w:pPr>
        <w:spacing w:after="0"/>
        <w:ind w:left="0"/>
        <w:jc w:val="left"/>
      </w:pPr>
      <w:r>
        <w:rPr>
          <w:rFonts w:ascii="Times New Roman"/>
          <w:b/>
          <w:i w:val="false"/>
          <w:color w:val="000000"/>
        </w:rPr>
        <w:t xml:space="preserve"> Параграф §5. Итоговая оценка по направлению </w:t>
      </w:r>
      <w:r>
        <w:br/>
      </w:r>
      <w:r>
        <w:rPr>
          <w:rFonts w:ascii="Times New Roman"/>
          <w:b/>
          <w:i w:val="false"/>
          <w:color w:val="000000"/>
        </w:rPr>
        <w:t>"Качество рассмотрения жалоб и заявлений физических и юридических лиц"</w:t>
      </w:r>
    </w:p>
    <w:bookmarkEnd w:id="395"/>
    <w:bookmarkStart w:name="z414" w:id="396"/>
    <w:p>
      <w:pPr>
        <w:spacing w:after="0"/>
        <w:ind w:left="0"/>
        <w:jc w:val="both"/>
      </w:pPr>
      <w:r>
        <w:rPr>
          <w:rFonts w:ascii="Times New Roman"/>
          <w:b w:val="false"/>
          <w:i w:val="false"/>
          <w:color w:val="000000"/>
          <w:sz w:val="28"/>
        </w:rPr>
        <w:t>
      113. Итоговая оценка государственных органов по направлению "Качество рассмотрения жалоб и заявлений физических и юридических лиц" определяется путем суммирования полученных результатов по всем критериям:</w:t>
      </w:r>
    </w:p>
    <w:bookmarkEnd w:id="396"/>
    <w:bookmarkStart w:name="z415" w:id="397"/>
    <w:p>
      <w:pPr>
        <w:spacing w:after="0"/>
        <w:ind w:left="0"/>
        <w:jc w:val="both"/>
      </w:pPr>
      <w:r>
        <w:rPr>
          <w:rFonts w:ascii="Times New Roman"/>
          <w:b w:val="false"/>
          <w:i w:val="false"/>
          <w:color w:val="000000"/>
          <w:sz w:val="28"/>
        </w:rPr>
        <w:t xml:space="preserve">
      1) по центральным государственным органам: </w:t>
      </w:r>
    </w:p>
    <w:bookmarkEnd w:id="397"/>
    <w:bookmarkStart w:name="z416"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212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20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399"/>
    <w:p>
      <w:pPr>
        <w:spacing w:after="0"/>
        <w:ind w:left="0"/>
        <w:jc w:val="both"/>
      </w:pPr>
      <w:r>
        <w:rPr>
          <w:rFonts w:ascii="Times New Roman"/>
          <w:b w:val="false"/>
          <w:i w:val="false"/>
          <w:color w:val="000000"/>
          <w:sz w:val="28"/>
        </w:rPr>
        <w:t>
      2) по местным исполнительным органам:</w:t>
      </w:r>
    </w:p>
    <w:bookmarkEnd w:id="399"/>
    <w:bookmarkStart w:name="z418"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2133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33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401"/>
    <w:p>
      <w:pPr>
        <w:spacing w:after="0"/>
        <w:ind w:left="0"/>
        <w:jc w:val="both"/>
      </w:pPr>
      <w:r>
        <w:rPr>
          <w:rFonts w:ascii="Times New Roman"/>
          <w:b w:val="false"/>
          <w:i w:val="false"/>
          <w:color w:val="000000"/>
          <w:sz w:val="28"/>
        </w:rPr>
        <w:t>
      H – итоговая оценка центрального государственного органа по качеству рассмотрения жалоб и заявлений физических и юридических лиц;</w:t>
      </w:r>
    </w:p>
    <w:bookmarkEnd w:id="401"/>
    <w:bookmarkStart w:name="z420" w:id="402"/>
    <w:p>
      <w:pPr>
        <w:spacing w:after="0"/>
        <w:ind w:left="0"/>
        <w:jc w:val="both"/>
      </w:pPr>
      <w:r>
        <w:rPr>
          <w:rFonts w:ascii="Times New Roman"/>
          <w:b w:val="false"/>
          <w:i w:val="false"/>
          <w:color w:val="000000"/>
          <w:sz w:val="28"/>
        </w:rPr>
        <w:t>
      Y – итоговая оценка местного исполнительного органа по качеству рассмотрения жалоб и заявлений физических и юридических лиц;</w:t>
      </w:r>
    </w:p>
    <w:bookmarkEnd w:id="402"/>
    <w:bookmarkStart w:name="z421" w:id="403"/>
    <w:p>
      <w:pPr>
        <w:spacing w:after="0"/>
        <w:ind w:left="0"/>
        <w:jc w:val="both"/>
      </w:pPr>
      <w:r>
        <w:rPr>
          <w:rFonts w:ascii="Times New Roman"/>
          <w:b w:val="false"/>
          <w:i w:val="false"/>
          <w:color w:val="000000"/>
          <w:sz w:val="28"/>
        </w:rPr>
        <w:t>
      R1/R2/R3 – критерии оценки центрального государственного органа;</w:t>
      </w:r>
    </w:p>
    <w:bookmarkEnd w:id="403"/>
    <w:bookmarkStart w:name="z422" w:id="404"/>
    <w:p>
      <w:pPr>
        <w:spacing w:after="0"/>
        <w:ind w:left="0"/>
        <w:jc w:val="both"/>
      </w:pPr>
      <w:r>
        <w:rPr>
          <w:rFonts w:ascii="Times New Roman"/>
          <w:b w:val="false"/>
          <w:i w:val="false"/>
          <w:color w:val="000000"/>
          <w:sz w:val="28"/>
        </w:rPr>
        <w:t>
      М1/M2/M3 – критерии оценки местного исполнительного органа.</w:t>
      </w:r>
    </w:p>
    <w:bookmarkEnd w:id="404"/>
    <w:bookmarkStart w:name="z423" w:id="405"/>
    <w:p>
      <w:pPr>
        <w:spacing w:after="0"/>
        <w:ind w:left="0"/>
        <w:jc w:val="left"/>
      </w:pPr>
      <w:r>
        <w:rPr>
          <w:rFonts w:ascii="Times New Roman"/>
          <w:b/>
          <w:i w:val="false"/>
          <w:color w:val="000000"/>
        </w:rPr>
        <w:t xml:space="preserve"> Глава 5. Общая оценка эффективности по взаимодействию государственного органа с гражданами</w:t>
      </w:r>
    </w:p>
    <w:bookmarkEnd w:id="405"/>
    <w:bookmarkStart w:name="z424" w:id="406"/>
    <w:p>
      <w:pPr>
        <w:spacing w:after="0"/>
        <w:ind w:left="0"/>
        <w:jc w:val="both"/>
      </w:pPr>
      <w:r>
        <w:rPr>
          <w:rFonts w:ascii="Times New Roman"/>
          <w:b w:val="false"/>
          <w:i w:val="false"/>
          <w:color w:val="000000"/>
          <w:sz w:val="28"/>
        </w:rPr>
        <w:t>
      114. Общая оценка эффективности взаимодействия государственного органа с гражданами определяется путем сложения полученных результатов расчетов по направлениям оценки:</w:t>
      </w:r>
    </w:p>
    <w:bookmarkEnd w:id="406"/>
    <w:bookmarkStart w:name="z425" w:id="407"/>
    <w:p>
      <w:pPr>
        <w:spacing w:after="0"/>
        <w:ind w:left="0"/>
        <w:jc w:val="both"/>
      </w:pPr>
      <w:r>
        <w:rPr>
          <w:rFonts w:ascii="Times New Roman"/>
          <w:b w:val="false"/>
          <w:i w:val="false"/>
          <w:color w:val="000000"/>
          <w:sz w:val="28"/>
        </w:rPr>
        <w:t xml:space="preserve">
      1) по центральным государственным органам: </w:t>
      </w:r>
    </w:p>
    <w:bookmarkEnd w:id="407"/>
    <w:bookmarkStart w:name="z426"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318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87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7" w:id="409"/>
    <w:p>
      <w:pPr>
        <w:spacing w:after="0"/>
        <w:ind w:left="0"/>
        <w:jc w:val="both"/>
      </w:pPr>
      <w:r>
        <w:rPr>
          <w:rFonts w:ascii="Times New Roman"/>
          <w:b w:val="false"/>
          <w:i w:val="false"/>
          <w:color w:val="000000"/>
          <w:sz w:val="28"/>
        </w:rPr>
        <w:t>
      2) по местным исполнительным органам:</w:t>
      </w:r>
    </w:p>
    <w:bookmarkEnd w:id="409"/>
    <w:bookmarkStart w:name="z428"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295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59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411"/>
    <w:p>
      <w:pPr>
        <w:spacing w:after="0"/>
        <w:ind w:left="0"/>
        <w:jc w:val="both"/>
      </w:pPr>
      <w:r>
        <w:rPr>
          <w:rFonts w:ascii="Times New Roman"/>
          <w:b w:val="false"/>
          <w:i w:val="false"/>
          <w:color w:val="000000"/>
          <w:sz w:val="28"/>
        </w:rPr>
        <w:t>
      где:</w:t>
      </w:r>
    </w:p>
    <w:bookmarkEnd w:id="411"/>
    <w:bookmarkStart w:name="z430" w:id="412"/>
    <w:p>
      <w:pPr>
        <w:spacing w:after="0"/>
        <w:ind w:left="0"/>
        <w:jc w:val="both"/>
      </w:pPr>
      <w:r>
        <w:rPr>
          <w:rFonts w:ascii="Times New Roman"/>
          <w:b w:val="false"/>
          <w:i w:val="false"/>
          <w:color w:val="000000"/>
          <w:sz w:val="28"/>
        </w:rPr>
        <w:t>
      О – общая оценка центрального государственного органа по блоку "Взаимодействие государственного органа с гражданами";</w:t>
      </w:r>
    </w:p>
    <w:bookmarkEnd w:id="412"/>
    <w:bookmarkStart w:name="z431" w:id="413"/>
    <w:p>
      <w:pPr>
        <w:spacing w:after="0"/>
        <w:ind w:left="0"/>
        <w:jc w:val="both"/>
      </w:pPr>
      <w:r>
        <w:rPr>
          <w:rFonts w:ascii="Times New Roman"/>
          <w:b w:val="false"/>
          <w:i w:val="false"/>
          <w:color w:val="000000"/>
          <w:sz w:val="28"/>
        </w:rPr>
        <w:t>
      A – общая оценка местного исполнительного органа по блоку "Взаимодействие государственного органа с гражданами";</w:t>
      </w:r>
    </w:p>
    <w:bookmarkEnd w:id="413"/>
    <w:bookmarkStart w:name="z432" w:id="414"/>
    <w:p>
      <w:pPr>
        <w:spacing w:after="0"/>
        <w:ind w:left="0"/>
        <w:jc w:val="both"/>
      </w:pPr>
      <w:r>
        <w:rPr>
          <w:rFonts w:ascii="Times New Roman"/>
          <w:b w:val="false"/>
          <w:i w:val="false"/>
          <w:color w:val="000000"/>
          <w:sz w:val="28"/>
        </w:rPr>
        <w:t>
      U – оценка центрального государственного органа по направлению "Качество оказания государственных услуг";</w:t>
      </w:r>
    </w:p>
    <w:bookmarkEnd w:id="414"/>
    <w:bookmarkStart w:name="z433" w:id="415"/>
    <w:p>
      <w:pPr>
        <w:spacing w:after="0"/>
        <w:ind w:left="0"/>
        <w:jc w:val="both"/>
      </w:pPr>
      <w:r>
        <w:rPr>
          <w:rFonts w:ascii="Times New Roman"/>
          <w:b w:val="false"/>
          <w:i w:val="false"/>
          <w:color w:val="000000"/>
          <w:sz w:val="28"/>
        </w:rPr>
        <w:t>
      T – оценка местного исполнительного органа по направлению "Качество оказания государственных услуг";</w:t>
      </w:r>
    </w:p>
    <w:bookmarkEnd w:id="415"/>
    <w:bookmarkStart w:name="z434" w:id="416"/>
    <w:p>
      <w:pPr>
        <w:spacing w:after="0"/>
        <w:ind w:left="0"/>
        <w:jc w:val="both"/>
      </w:pPr>
      <w:r>
        <w:rPr>
          <w:rFonts w:ascii="Times New Roman"/>
          <w:b w:val="false"/>
          <w:i w:val="false"/>
          <w:color w:val="000000"/>
          <w:sz w:val="28"/>
        </w:rPr>
        <w:t>
      D – оценка центрального государственного органа по направлению "Открытость государственного органа";</w:t>
      </w:r>
    </w:p>
    <w:bookmarkEnd w:id="416"/>
    <w:bookmarkStart w:name="z435" w:id="417"/>
    <w:p>
      <w:pPr>
        <w:spacing w:after="0"/>
        <w:ind w:left="0"/>
        <w:jc w:val="both"/>
      </w:pPr>
      <w:r>
        <w:rPr>
          <w:rFonts w:ascii="Times New Roman"/>
          <w:b w:val="false"/>
          <w:i w:val="false"/>
          <w:color w:val="000000"/>
          <w:sz w:val="28"/>
        </w:rPr>
        <w:t>
      F – оценка местного исполнительного органа по направлению "Открытость государственного органа";</w:t>
      </w:r>
    </w:p>
    <w:bookmarkEnd w:id="417"/>
    <w:bookmarkStart w:name="z436" w:id="418"/>
    <w:p>
      <w:pPr>
        <w:spacing w:after="0"/>
        <w:ind w:left="0"/>
        <w:jc w:val="both"/>
      </w:pPr>
      <w:r>
        <w:rPr>
          <w:rFonts w:ascii="Times New Roman"/>
          <w:b w:val="false"/>
          <w:i w:val="false"/>
          <w:color w:val="000000"/>
          <w:sz w:val="28"/>
        </w:rPr>
        <w:t>
      H – оценка центрального государственного органа по направлению "Качество рассмотрения жалоб и заявлений физических и юридических лиц";</w:t>
      </w:r>
    </w:p>
    <w:bookmarkEnd w:id="418"/>
    <w:bookmarkStart w:name="z437" w:id="419"/>
    <w:p>
      <w:pPr>
        <w:spacing w:after="0"/>
        <w:ind w:left="0"/>
        <w:jc w:val="both"/>
      </w:pPr>
      <w:r>
        <w:rPr>
          <w:rFonts w:ascii="Times New Roman"/>
          <w:b w:val="false"/>
          <w:i w:val="false"/>
          <w:color w:val="000000"/>
          <w:sz w:val="28"/>
        </w:rPr>
        <w:t>
      Y – оценка местного исполнительного органа по направлению "Качество рассмотрения жалоб и заявлений физических и юридических лиц".</w:t>
      </w:r>
    </w:p>
    <w:bookmarkEnd w:id="419"/>
    <w:bookmarkStart w:name="z438" w:id="420"/>
    <w:p>
      <w:pPr>
        <w:spacing w:after="0"/>
        <w:ind w:left="0"/>
        <w:jc w:val="left"/>
      </w:pPr>
      <w:r>
        <w:rPr>
          <w:rFonts w:ascii="Times New Roman"/>
          <w:b/>
          <w:i w:val="false"/>
          <w:color w:val="000000"/>
        </w:rPr>
        <w:t xml:space="preserve"> Глава 6. Заключительные положения</w:t>
      </w:r>
    </w:p>
    <w:bookmarkEnd w:id="420"/>
    <w:bookmarkStart w:name="z439" w:id="421"/>
    <w:p>
      <w:pPr>
        <w:spacing w:after="0"/>
        <w:ind w:left="0"/>
        <w:jc w:val="both"/>
      </w:pPr>
      <w:r>
        <w:rPr>
          <w:rFonts w:ascii="Times New Roman"/>
          <w:b w:val="false"/>
          <w:i w:val="false"/>
          <w:color w:val="000000"/>
          <w:sz w:val="28"/>
        </w:rPr>
        <w:t>
      115. В случае несогласия с результатами оценки оцениваемый государственный орган в течение пяти рабочих дней со дня получения заключения о результатах оценки направляет в Агентство, сервисный интегратор или Комитет возражения с подтверждающими документами.</w:t>
      </w:r>
    </w:p>
    <w:bookmarkEnd w:id="421"/>
    <w:bookmarkStart w:name="z440" w:id="422"/>
    <w:p>
      <w:pPr>
        <w:spacing w:after="0"/>
        <w:ind w:left="0"/>
        <w:jc w:val="both"/>
      </w:pPr>
      <w:r>
        <w:rPr>
          <w:rFonts w:ascii="Times New Roman"/>
          <w:b w:val="false"/>
          <w:i w:val="false"/>
          <w:color w:val="000000"/>
          <w:sz w:val="28"/>
        </w:rPr>
        <w:t>
      116. По истечении установленного срока направленные возражения оцениваемых государственных органов не рассматриваются.</w:t>
      </w:r>
    </w:p>
    <w:bookmarkEnd w:id="422"/>
    <w:bookmarkStart w:name="z441" w:id="423"/>
    <w:p>
      <w:pPr>
        <w:spacing w:after="0"/>
        <w:ind w:left="0"/>
        <w:jc w:val="both"/>
      </w:pPr>
      <w:r>
        <w:rPr>
          <w:rFonts w:ascii="Times New Roman"/>
          <w:b w:val="false"/>
          <w:i w:val="false"/>
          <w:color w:val="000000"/>
          <w:sz w:val="28"/>
        </w:rPr>
        <w:t xml:space="preserve">
      117. В случае отсутствия возражений к результатам оценки оцениваемый государственный орган в течение пяти рабочих дней со дня получения заключения о результатах оценки представляет в Агентство, сервисный интегратор или Комитет соответствующее уведомление. </w:t>
      </w:r>
    </w:p>
    <w:bookmarkEnd w:id="423"/>
    <w:bookmarkStart w:name="z442" w:id="424"/>
    <w:p>
      <w:pPr>
        <w:spacing w:after="0"/>
        <w:ind w:left="0"/>
        <w:jc w:val="both"/>
      </w:pPr>
      <w:r>
        <w:rPr>
          <w:rFonts w:ascii="Times New Roman"/>
          <w:b w:val="false"/>
          <w:i w:val="false"/>
          <w:color w:val="000000"/>
          <w:sz w:val="28"/>
        </w:rPr>
        <w:t>
      118. Для рассмотрения возражений в Агентстве, сервисном интеграторе или Комитете формируются специальные комиссии, в составы которых входят сотрудники уполномоченных на оценку государственных органов, не участвовавшие в оценке государственных органов, представивших возражения и состоят из не менее 5 членов.</w:t>
      </w:r>
    </w:p>
    <w:bookmarkEnd w:id="424"/>
    <w:bookmarkStart w:name="z443" w:id="425"/>
    <w:p>
      <w:pPr>
        <w:spacing w:after="0"/>
        <w:ind w:left="0"/>
        <w:jc w:val="both"/>
      </w:pPr>
      <w:r>
        <w:rPr>
          <w:rFonts w:ascii="Times New Roman"/>
          <w:b w:val="false"/>
          <w:i w:val="false"/>
          <w:color w:val="000000"/>
          <w:sz w:val="28"/>
        </w:rPr>
        <w:t>
      119.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425"/>
    <w:bookmarkStart w:name="z444" w:id="426"/>
    <w:p>
      <w:pPr>
        <w:spacing w:after="0"/>
        <w:ind w:left="0"/>
        <w:jc w:val="both"/>
      </w:pPr>
      <w:r>
        <w:rPr>
          <w:rFonts w:ascii="Times New Roman"/>
          <w:b w:val="false"/>
          <w:i w:val="false"/>
          <w:color w:val="000000"/>
          <w:sz w:val="28"/>
        </w:rPr>
        <w:t>
      120. После проведения процедуры обжалования результатов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оценки эффективности вносится в Агентство.</w:t>
      </w:r>
    </w:p>
    <w:bookmarkEnd w:id="426"/>
    <w:bookmarkStart w:name="z445" w:id="427"/>
    <w:p>
      <w:pPr>
        <w:spacing w:after="0"/>
        <w:ind w:left="0"/>
        <w:jc w:val="both"/>
      </w:pPr>
      <w:r>
        <w:rPr>
          <w:rFonts w:ascii="Times New Roman"/>
          <w:b w:val="false"/>
          <w:i w:val="false"/>
          <w:color w:val="000000"/>
          <w:sz w:val="28"/>
        </w:rPr>
        <w:t>
      121. После проведения процедуры обжалования результатов оценки эффективности Министерства по направлению "Открытость государственного органа" Канцелярией Премьер-Министра Республики Казахстан заключение о результатах оценки эффективности вносится в Агентство.</w:t>
      </w:r>
    </w:p>
    <w:bookmarkEnd w:id="427"/>
    <w:bookmarkStart w:name="z446" w:id="428"/>
    <w:p>
      <w:pPr>
        <w:spacing w:after="0"/>
        <w:ind w:left="0"/>
        <w:jc w:val="both"/>
      </w:pPr>
      <w:r>
        <w:rPr>
          <w:rFonts w:ascii="Times New Roman"/>
          <w:b w:val="false"/>
          <w:i w:val="false"/>
          <w:color w:val="000000"/>
          <w:sz w:val="28"/>
        </w:rPr>
        <w:t>
      122. После проведения процедуры обжалования результатов оценки эффективности по направлению "Открытость государственного органа" сервисным интегратором заключение о результатах оценки эффективности оцениваемого государственного органа вносится в Агентство в сроки не позднее пяти рабочих дней после дня заседания специальной комиссии по рассмотрению возражений оцениваемого государственного органа.</w:t>
      </w:r>
    </w:p>
    <w:bookmarkEnd w:id="428"/>
    <w:bookmarkStart w:name="z447" w:id="429"/>
    <w:p>
      <w:pPr>
        <w:spacing w:after="0"/>
        <w:ind w:left="0"/>
        <w:jc w:val="both"/>
      </w:pPr>
      <w:r>
        <w:rPr>
          <w:rFonts w:ascii="Times New Roman"/>
          <w:b w:val="false"/>
          <w:i w:val="false"/>
          <w:color w:val="000000"/>
          <w:sz w:val="28"/>
        </w:rPr>
        <w:t>
      123. После проведения процедуры обжалования результатов оценки эффективности по направлению "Качество рассмотрения жалоб и заявлений физических и юридических лиц" Комитетом заключение о результатах оценки эффективности вносится в Агентство в сроки не позднее пяти рабочих дней после дня заседания специальной комиссии по рассмотрению возражений оцениваемого государственного органа.</w:t>
      </w:r>
    </w:p>
    <w:bookmarkEnd w:id="429"/>
    <w:bookmarkStart w:name="z448" w:id="430"/>
    <w:p>
      <w:pPr>
        <w:spacing w:after="0"/>
        <w:ind w:left="0"/>
        <w:jc w:val="both"/>
      </w:pPr>
      <w:r>
        <w:rPr>
          <w:rFonts w:ascii="Times New Roman"/>
          <w:b w:val="false"/>
          <w:i w:val="false"/>
          <w:color w:val="000000"/>
          <w:sz w:val="28"/>
        </w:rPr>
        <w:t>
      124. После проведения процедуры обжалования результатов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оценки оцениваемого государственного органа по блоку "Взаимодействие государственного органа с гражданами".</w:t>
      </w:r>
    </w:p>
    <w:bookmarkEnd w:id="430"/>
    <w:bookmarkStart w:name="z449" w:id="431"/>
    <w:p>
      <w:pPr>
        <w:spacing w:after="0"/>
        <w:ind w:left="0"/>
        <w:jc w:val="both"/>
      </w:pPr>
      <w:r>
        <w:rPr>
          <w:rFonts w:ascii="Times New Roman"/>
          <w:b w:val="false"/>
          <w:i w:val="false"/>
          <w:color w:val="000000"/>
          <w:sz w:val="28"/>
        </w:rPr>
        <w:t xml:space="preserve">
      125. Заключения о результатах оценки эффективности деятельности оцениваемых государственных органов по блоку "Взаимодействие государственного органа с гражданами" формируются Агентством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 и представляются в уполномоченный орган по государственному планированию.</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432"/>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r>
        <w:rPr>
          <w:rFonts w:ascii="Times New Roman"/>
          <w:b w:val="false"/>
          <w:i w:val="false"/>
          <w:color w:val="000000"/>
          <w:sz w:val="28"/>
        </w:rPr>
        <w:t xml:space="preserve"> </w:t>
      </w:r>
      <w:r>
        <w:rPr>
          <w:rFonts w:ascii="Times New Roman"/>
          <w:b/>
          <w:i w:val="false"/>
          <w:color w:val="000000"/>
          <w:sz w:val="28"/>
        </w:rPr>
        <w:t>СВЕРКИ</w:t>
      </w:r>
      <w:r>
        <w:br/>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итогам</w:t>
      </w:r>
      <w:r>
        <w:rPr>
          <w:rFonts w:ascii="Times New Roman"/>
          <w:b w:val="false"/>
          <w:i w:val="false"/>
          <w:color w:val="000000"/>
          <w:sz w:val="28"/>
        </w:rPr>
        <w:t xml:space="preserve"> </w:t>
      </w:r>
      <w:r>
        <w:rPr>
          <w:rFonts w:ascii="Times New Roman"/>
          <w:b/>
          <w:i w:val="false"/>
          <w:color w:val="000000"/>
          <w:sz w:val="28"/>
        </w:rPr>
        <w:t>перепроверки</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отчетной</w:t>
      </w:r>
      <w:r>
        <w:rPr>
          <w:rFonts w:ascii="Times New Roman"/>
          <w:b w:val="false"/>
          <w:i w:val="false"/>
          <w:color w:val="000000"/>
          <w:sz w:val="28"/>
        </w:rPr>
        <w:t xml:space="preserve"> </w:t>
      </w:r>
      <w:r>
        <w:rPr>
          <w:rFonts w:ascii="Times New Roman"/>
          <w:b/>
          <w:i w:val="false"/>
          <w:color w:val="000000"/>
          <w:sz w:val="28"/>
        </w:rPr>
        <w:t>информации</w:t>
      </w:r>
      <w:r>
        <w:br/>
      </w:r>
      <w:r>
        <w:rPr>
          <w:rFonts w:ascii="Times New Roman"/>
          <w:b/>
          <w:i w:val="false"/>
          <w:color w:val="000000"/>
          <w:sz w:val="28"/>
        </w:rPr>
        <w:t>_____________________________________________________________________</w:t>
      </w:r>
      <w:r>
        <w:rPr>
          <w:rFonts w:ascii="Times New Roman"/>
          <w:b/>
          <w:i w:val="false"/>
          <w:color w:val="000000"/>
          <w:sz w:val="28"/>
        </w:rPr>
        <w:t>___________</w:t>
      </w:r>
      <w:r>
        <w:br/>
      </w:r>
      <w:r>
        <w:rPr>
          <w:rFonts w:ascii="Times New Roman"/>
          <w:b w:val="false"/>
          <w:i w:val="false"/>
          <w:color w:val="000000"/>
          <w:sz w:val="28"/>
        </w:rPr>
        <w:t xml:space="preserve">                   (наименование центрального государственного органа/</w:t>
      </w:r>
      <w:r>
        <w:br/>
      </w:r>
      <w:r>
        <w:rPr>
          <w:rFonts w:ascii="Times New Roman"/>
          <w:b w:val="false"/>
          <w:i w:val="false"/>
          <w:color w:val="000000"/>
          <w:sz w:val="28"/>
        </w:rPr>
        <w:t>__________________</w:t>
      </w:r>
      <w:r>
        <w:br/>
      </w:r>
      <w:r>
        <w:rPr>
          <w:rFonts w:ascii="Times New Roman"/>
          <w:b w:val="false"/>
          <w:i w:val="false"/>
          <w:color w:val="000000"/>
          <w:sz w:val="28"/>
        </w:rPr>
        <w:t>(отчетный период)</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519"/>
        <w:gridCol w:w="326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3"/>
          <w:p>
            <w:pPr>
              <w:spacing w:after="20"/>
              <w:ind w:left="20"/>
              <w:jc w:val="both"/>
            </w:pPr>
            <w:r>
              <w:rPr>
                <w:rFonts w:ascii="Times New Roman"/>
                <w:b w:val="false"/>
                <w:i w:val="false"/>
                <w:color w:val="000000"/>
                <w:sz w:val="20"/>
              </w:rPr>
              <w:t>
№</w:t>
            </w:r>
          </w:p>
          <w:bookmarkEnd w:id="433"/>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4"/>
          <w:p>
            <w:pPr>
              <w:spacing w:after="20"/>
              <w:ind w:left="20"/>
              <w:jc w:val="both"/>
            </w:pPr>
            <w:r>
              <w:rPr>
                <w:rFonts w:ascii="Times New Roman"/>
                <w:b w:val="false"/>
                <w:i w:val="false"/>
                <w:color w:val="000000"/>
                <w:sz w:val="20"/>
              </w:rPr>
              <w:t>
1</w:t>
            </w:r>
          </w:p>
          <w:bookmarkEnd w:id="434"/>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5"/>
          <w:p>
            <w:pPr>
              <w:spacing w:after="20"/>
              <w:ind w:left="20"/>
              <w:jc w:val="both"/>
            </w:pPr>
            <w:r>
              <w:rPr>
                <w:rFonts w:ascii="Times New Roman"/>
                <w:b w:val="false"/>
                <w:i w:val="false"/>
                <w:color w:val="000000"/>
                <w:sz w:val="20"/>
              </w:rPr>
              <w:t>
ВСЕГО:</w:t>
            </w:r>
          </w:p>
          <w:bookmarkEnd w:id="435"/>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436"/>
    <w:p>
      <w:pPr>
        <w:spacing w:after="0"/>
        <w:ind w:left="0"/>
        <w:jc w:val="both"/>
      </w:pPr>
      <w:r>
        <w:rPr>
          <w:rFonts w:ascii="Times New Roman"/>
          <w:b w:val="false"/>
          <w:i w:val="false"/>
          <w:color w:val="000000"/>
          <w:sz w:val="28"/>
        </w:rPr>
        <w:t xml:space="preserve">
             1. Представлена недостоверная информация. В ходе перепроверки выявлены </w:t>
      </w:r>
      <w:r>
        <w:br/>
      </w:r>
      <w:r>
        <w:rPr>
          <w:rFonts w:ascii="Times New Roman"/>
          <w:b w:val="false"/>
          <w:i w:val="false"/>
          <w:color w:val="000000"/>
          <w:sz w:val="28"/>
        </w:rPr>
        <w:t>следующие несоответствия действительности фактов:</w:t>
      </w:r>
      <w:r>
        <w:br/>
      </w:r>
      <w:r>
        <w:rPr>
          <w:rFonts w:ascii="Times New Roman"/>
          <w:b w:val="false"/>
          <w:i w:val="false"/>
          <w:color w:val="000000"/>
          <w:sz w:val="28"/>
        </w:rPr>
        <w:t xml:space="preserve">       1)___________________________________________________________</w:t>
      </w:r>
      <w:r>
        <w:br/>
      </w:r>
      <w:r>
        <w:rPr>
          <w:rFonts w:ascii="Times New Roman"/>
          <w:b w:val="false"/>
          <w:i w:val="false"/>
          <w:color w:val="000000"/>
          <w:sz w:val="28"/>
        </w:rPr>
        <w:t xml:space="preserve">       2)___________________________________________________________</w:t>
      </w:r>
      <w:r>
        <w:br/>
      </w:r>
      <w:r>
        <w:rPr>
          <w:rFonts w:ascii="Times New Roman"/>
          <w:b w:val="false"/>
          <w:i w:val="false"/>
          <w:color w:val="000000"/>
          <w:sz w:val="28"/>
        </w:rPr>
        <w:t xml:space="preserve">       3)___________________________________________________________</w:t>
      </w:r>
      <w:r>
        <w:br/>
      </w:r>
      <w:r>
        <w:rPr>
          <w:rFonts w:ascii="Times New Roman"/>
          <w:b w:val="false"/>
          <w:i w:val="false"/>
          <w:color w:val="000000"/>
          <w:sz w:val="28"/>
        </w:rPr>
        <w:t>Вычет составляет: ______ балла.</w:t>
      </w:r>
      <w:r>
        <w:br/>
      </w:r>
      <w:r>
        <w:rPr>
          <w:rFonts w:ascii="Times New Roman"/>
          <w:b w:val="false"/>
          <w:i w:val="false"/>
          <w:color w:val="000000"/>
          <w:sz w:val="28"/>
        </w:rPr>
        <w:t>ИТОГОВЫЙ ВЫЧЕТ: ______балла.</w:t>
      </w:r>
      <w:r>
        <w:br/>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уполномоченного</w:t>
      </w:r>
      <w:r>
        <w:rPr>
          <w:rFonts w:ascii="Times New Roman"/>
          <w:b w:val="false"/>
          <w:i w:val="false"/>
          <w:color w:val="000000"/>
          <w:sz w:val="28"/>
        </w:rPr>
        <w:t xml:space="preserve"> </w:t>
      </w:r>
      <w:r>
        <w:rPr>
          <w:rFonts w:ascii="Times New Roman"/>
          <w:b/>
          <w:i w:val="false"/>
          <w:color w:val="000000"/>
          <w:sz w:val="28"/>
        </w:rPr>
        <w:t>органа,</w:t>
      </w:r>
      <w:r>
        <w:rPr>
          <w:rFonts w:ascii="Times New Roman"/>
          <w:b w:val="false"/>
          <w:i w:val="false"/>
          <w:color w:val="000000"/>
          <w:sz w:val="28"/>
        </w:rPr>
        <w:t xml:space="preserve"> </w:t>
      </w:r>
      <w:r>
        <w:rPr>
          <w:rFonts w:ascii="Times New Roman"/>
          <w:b/>
          <w:i w:val="false"/>
          <w:color w:val="000000"/>
          <w:sz w:val="28"/>
        </w:rPr>
        <w:t>должность</w:t>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(дата) (подпись) (расшифровка подписи)</w:t>
      </w:r>
      <w:r>
        <w:br/>
      </w:r>
      <w:r>
        <w:rPr>
          <w:rFonts w:ascii="Times New Roman"/>
          <w:b/>
          <w:i w:val="false"/>
          <w:color w:val="000000"/>
          <w:sz w:val="28"/>
        </w:rPr>
        <w:t>Представитель</w:t>
      </w:r>
      <w:r>
        <w:rPr>
          <w:rFonts w:ascii="Times New Roman"/>
          <w:b w:val="false"/>
          <w:i w:val="false"/>
          <w:color w:val="000000"/>
          <w:sz w:val="28"/>
        </w:rPr>
        <w:t xml:space="preserve"> </w:t>
      </w:r>
      <w:r>
        <w:rPr>
          <w:rFonts w:ascii="Times New Roman"/>
          <w:b/>
          <w:i w:val="false"/>
          <w:color w:val="000000"/>
          <w:sz w:val="28"/>
        </w:rPr>
        <w:t>оцениваемого</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органа,</w:t>
      </w:r>
      <w:r>
        <w:rPr>
          <w:rFonts w:ascii="Times New Roman"/>
          <w:b w:val="false"/>
          <w:i w:val="false"/>
          <w:color w:val="000000"/>
          <w:sz w:val="28"/>
        </w:rPr>
        <w:t xml:space="preserve"> </w:t>
      </w:r>
      <w:r>
        <w:rPr>
          <w:rFonts w:ascii="Times New Roman"/>
          <w:b/>
          <w:i w:val="false"/>
          <w:color w:val="000000"/>
          <w:sz w:val="28"/>
        </w:rPr>
        <w:t>должность</w:t>
      </w:r>
      <w:r>
        <w:rPr>
          <w:rFonts w:ascii="Times New Roman"/>
          <w:b w:val="false"/>
          <w:i w:val="false"/>
          <w:color w:val="000000"/>
          <w:sz w:val="28"/>
        </w:rPr>
        <w:t xml:space="preserve"> ___________________</w:t>
      </w:r>
      <w:r>
        <w:br/>
      </w:r>
      <w:r>
        <w:rPr>
          <w:rFonts w:ascii="Times New Roman"/>
          <w:b w:val="false"/>
          <w:i w:val="false"/>
          <w:color w:val="000000"/>
          <w:sz w:val="28"/>
        </w:rPr>
        <w:t xml:space="preserve">                                           (дата) (подпись) (расшифровка подписи)</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458" w:id="437"/>
    <w:p>
      <w:pPr>
        <w:spacing w:after="0"/>
        <w:ind w:left="0"/>
        <w:jc w:val="left"/>
      </w:pPr>
      <w:r>
        <w:rPr>
          <w:rFonts w:ascii="Times New Roman"/>
          <w:b/>
          <w:i w:val="false"/>
          <w:color w:val="000000"/>
        </w:rPr>
        <w:t xml:space="preserve"> Критерии для оценки качества оказания государственных услуг, предоставляемых центральными государственными и местными исполнительными органами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5530"/>
        <w:gridCol w:w="4065"/>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8"/>
          <w:p>
            <w:pPr>
              <w:spacing w:after="20"/>
              <w:ind w:left="20"/>
              <w:jc w:val="both"/>
            </w:pPr>
            <w:r>
              <w:rPr>
                <w:rFonts w:ascii="Times New Roman"/>
                <w:b w:val="false"/>
                <w:i w:val="false"/>
                <w:color w:val="000000"/>
                <w:sz w:val="20"/>
              </w:rPr>
              <w:t>
№ п\п</w:t>
            </w:r>
          </w:p>
          <w:bookmarkEnd w:id="438"/>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критерия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9"/>
          <w:p>
            <w:pPr>
              <w:spacing w:after="20"/>
              <w:ind w:left="20"/>
              <w:jc w:val="both"/>
            </w:pPr>
            <w:r>
              <w:rPr>
                <w:rFonts w:ascii="Times New Roman"/>
                <w:b w:val="false"/>
                <w:i w:val="false"/>
                <w:color w:val="000000"/>
                <w:sz w:val="20"/>
              </w:rPr>
              <w:t>
</w:t>
            </w:r>
            <w:r>
              <w:rPr>
                <w:rFonts w:ascii="Times New Roman"/>
                <w:b/>
                <w:i w:val="false"/>
                <w:color w:val="000000"/>
                <w:sz w:val="20"/>
              </w:rPr>
              <w:t>Центральные</w:t>
            </w:r>
            <w:r>
              <w:rPr>
                <w:rFonts w:ascii="Times New Roman"/>
                <w:b w:val="false"/>
                <w:i w:val="false"/>
                <w:color w:val="000000"/>
                <w:sz w:val="20"/>
              </w:rPr>
              <w:t xml:space="preserve"> </w:t>
            </w:r>
            <w:r>
              <w:rPr>
                <w:rFonts w:ascii="Times New Roman"/>
                <w:b/>
                <w:i w:val="false"/>
                <w:color w:val="000000"/>
                <w:sz w:val="20"/>
              </w:rPr>
              <w:t>государственные</w:t>
            </w:r>
            <w:r>
              <w:rPr>
                <w:rFonts w:ascii="Times New Roman"/>
                <w:b w:val="false"/>
                <w:i w:val="false"/>
                <w:color w:val="000000"/>
                <w:sz w:val="20"/>
              </w:rPr>
              <w:t xml:space="preserve"> </w:t>
            </w:r>
            <w:r>
              <w:rPr>
                <w:rFonts w:ascii="Times New Roman"/>
                <w:b/>
                <w:i w:val="false"/>
                <w:color w:val="000000"/>
                <w:sz w:val="20"/>
              </w:rPr>
              <w:t>органы:</w:t>
            </w:r>
          </w:p>
          <w:bookmarkEnd w:id="439"/>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1</w:t>
            </w:r>
          </w:p>
          <w:bookmarkEnd w:id="440"/>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1"/>
          <w:p>
            <w:pPr>
              <w:spacing w:after="20"/>
              <w:ind w:left="20"/>
              <w:jc w:val="both"/>
            </w:pPr>
            <w:r>
              <w:rPr>
                <w:rFonts w:ascii="Times New Roman"/>
                <w:b w:val="false"/>
                <w:i w:val="false"/>
                <w:color w:val="000000"/>
                <w:sz w:val="20"/>
              </w:rPr>
              <w:t>
2</w:t>
            </w:r>
          </w:p>
          <w:bookmarkEnd w:id="441"/>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2"/>
          <w:p>
            <w:pPr>
              <w:spacing w:after="20"/>
              <w:ind w:left="20"/>
              <w:jc w:val="both"/>
            </w:pPr>
            <w:r>
              <w:rPr>
                <w:rFonts w:ascii="Times New Roman"/>
                <w:b w:val="false"/>
                <w:i w:val="false"/>
                <w:color w:val="000000"/>
                <w:sz w:val="20"/>
              </w:rPr>
              <w:t>
3</w:t>
            </w:r>
          </w:p>
          <w:bookmarkEnd w:id="442"/>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3"/>
          <w:p>
            <w:pPr>
              <w:spacing w:after="20"/>
              <w:ind w:left="20"/>
              <w:jc w:val="both"/>
            </w:pPr>
            <w:r>
              <w:rPr>
                <w:rFonts w:ascii="Times New Roman"/>
                <w:b w:val="false"/>
                <w:i w:val="false"/>
                <w:color w:val="000000"/>
                <w:sz w:val="20"/>
              </w:rPr>
              <w:t>
4</w:t>
            </w:r>
          </w:p>
          <w:bookmarkEnd w:id="443"/>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4"/>
          <w:p>
            <w:pPr>
              <w:spacing w:after="20"/>
              <w:ind w:left="20"/>
              <w:jc w:val="both"/>
            </w:pPr>
            <w:r>
              <w:rPr>
                <w:rFonts w:ascii="Times New Roman"/>
                <w:b w:val="false"/>
                <w:i w:val="false"/>
                <w:color w:val="000000"/>
                <w:sz w:val="20"/>
              </w:rPr>
              <w:t>
5</w:t>
            </w:r>
          </w:p>
          <w:bookmarkEnd w:id="444"/>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5"/>
          <w:p>
            <w:pPr>
              <w:spacing w:after="20"/>
              <w:ind w:left="20"/>
              <w:jc w:val="both"/>
            </w:pPr>
            <w:r>
              <w:rPr>
                <w:rFonts w:ascii="Times New Roman"/>
                <w:b w:val="false"/>
                <w:i w:val="false"/>
                <w:color w:val="000000"/>
                <w:sz w:val="20"/>
              </w:rPr>
              <w:t>
6</w:t>
            </w:r>
          </w:p>
          <w:bookmarkEnd w:id="445"/>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6"/>
          <w:p>
            <w:pPr>
              <w:spacing w:after="20"/>
              <w:ind w:left="20"/>
              <w:jc w:val="both"/>
            </w:pPr>
            <w:r>
              <w:rPr>
                <w:rFonts w:ascii="Times New Roman"/>
                <w:b w:val="false"/>
                <w:i w:val="false"/>
                <w:color w:val="000000"/>
                <w:sz w:val="20"/>
              </w:rPr>
              <w:t>
7</w:t>
            </w:r>
          </w:p>
          <w:bookmarkEnd w:id="446"/>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w:t>
            </w:r>
            <w:r>
              <w:rPr>
                <w:rFonts w:ascii="Times New Roman"/>
                <w:b/>
                <w:i w:val="false"/>
                <w:color w:val="000000"/>
                <w:sz w:val="20"/>
              </w:rPr>
              <w:t>Местные</w:t>
            </w:r>
            <w:r>
              <w:rPr>
                <w:rFonts w:ascii="Times New Roman"/>
                <w:b w:val="false"/>
                <w:i w:val="false"/>
                <w:color w:val="000000"/>
                <w:sz w:val="20"/>
              </w:rPr>
              <w:t xml:space="preserve"> </w:t>
            </w:r>
            <w:r>
              <w:rPr>
                <w:rFonts w:ascii="Times New Roman"/>
                <w:b/>
                <w:i w:val="false"/>
                <w:color w:val="000000"/>
                <w:sz w:val="20"/>
              </w:rPr>
              <w:t>исполнительные</w:t>
            </w:r>
            <w:r>
              <w:rPr>
                <w:rFonts w:ascii="Times New Roman"/>
                <w:b w:val="false"/>
                <w:i w:val="false"/>
                <w:color w:val="000000"/>
                <w:sz w:val="20"/>
              </w:rPr>
              <w:t xml:space="preserve"> </w:t>
            </w:r>
            <w:r>
              <w:rPr>
                <w:rFonts w:ascii="Times New Roman"/>
                <w:b/>
                <w:i w:val="false"/>
                <w:color w:val="000000"/>
                <w:sz w:val="20"/>
              </w:rPr>
              <w:t>органы:</w:t>
            </w:r>
          </w:p>
          <w:bookmarkEnd w:id="447"/>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1</w:t>
            </w:r>
          </w:p>
          <w:bookmarkEnd w:id="448"/>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9"/>
          <w:p>
            <w:pPr>
              <w:spacing w:after="20"/>
              <w:ind w:left="20"/>
              <w:jc w:val="both"/>
            </w:pPr>
            <w:r>
              <w:rPr>
                <w:rFonts w:ascii="Times New Roman"/>
                <w:b w:val="false"/>
                <w:i w:val="false"/>
                <w:color w:val="000000"/>
                <w:sz w:val="20"/>
              </w:rPr>
              <w:t>
2</w:t>
            </w:r>
          </w:p>
          <w:bookmarkEnd w:id="449"/>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0"/>
          <w:p>
            <w:pPr>
              <w:spacing w:after="20"/>
              <w:ind w:left="20"/>
              <w:jc w:val="both"/>
            </w:pPr>
            <w:r>
              <w:rPr>
                <w:rFonts w:ascii="Times New Roman"/>
                <w:b w:val="false"/>
                <w:i w:val="false"/>
                <w:color w:val="000000"/>
                <w:sz w:val="20"/>
              </w:rPr>
              <w:t>
3</w:t>
            </w:r>
          </w:p>
          <w:bookmarkEnd w:id="450"/>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1"/>
          <w:p>
            <w:pPr>
              <w:spacing w:after="20"/>
              <w:ind w:left="20"/>
              <w:jc w:val="both"/>
            </w:pPr>
            <w:r>
              <w:rPr>
                <w:rFonts w:ascii="Times New Roman"/>
                <w:b w:val="false"/>
                <w:i w:val="false"/>
                <w:color w:val="000000"/>
                <w:sz w:val="20"/>
              </w:rPr>
              <w:t>
4</w:t>
            </w:r>
          </w:p>
          <w:bookmarkEnd w:id="451"/>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52"/>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результатах</w:t>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оказания</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услуг</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(наименование центрального государственного органа)</w:t>
      </w:r>
      <w:r>
        <w:br/>
      </w:r>
      <w:r>
        <w:rPr>
          <w:rFonts w:ascii="Times New Roman"/>
          <w:b w:val="false"/>
          <w:i w:val="false"/>
          <w:color w:val="000000"/>
          <w:sz w:val="28"/>
        </w:rPr>
        <w:t>________________</w:t>
      </w:r>
      <w:r>
        <w:br/>
      </w:r>
      <w:r>
        <w:rPr>
          <w:rFonts w:ascii="Times New Roman"/>
          <w:b w:val="false"/>
          <w:i w:val="false"/>
          <w:color w:val="000000"/>
          <w:sz w:val="28"/>
        </w:rPr>
        <w:t xml:space="preserve">(отчетный период)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7306"/>
        <w:gridCol w:w="1536"/>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3"/>
          <w:p>
            <w:pPr>
              <w:spacing w:after="20"/>
              <w:ind w:left="20"/>
              <w:jc w:val="both"/>
            </w:pPr>
            <w:r>
              <w:rPr>
                <w:rFonts w:ascii="Times New Roman"/>
                <w:b w:val="false"/>
                <w:i w:val="false"/>
                <w:color w:val="000000"/>
                <w:sz w:val="20"/>
              </w:rPr>
              <w:t>
№</w:t>
            </w:r>
          </w:p>
          <w:bookmarkEnd w:id="453"/>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4"/>
          <w:p>
            <w:pPr>
              <w:spacing w:after="20"/>
              <w:ind w:left="20"/>
              <w:jc w:val="both"/>
            </w:pPr>
            <w:r>
              <w:rPr>
                <w:rFonts w:ascii="Times New Roman"/>
                <w:b w:val="false"/>
                <w:i w:val="false"/>
                <w:color w:val="000000"/>
                <w:sz w:val="20"/>
              </w:rPr>
              <w:t>
1</w:t>
            </w:r>
          </w:p>
          <w:bookmarkEnd w:id="454"/>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5"/>
          <w:p>
            <w:pPr>
              <w:spacing w:after="20"/>
              <w:ind w:left="20"/>
              <w:jc w:val="both"/>
            </w:pPr>
            <w:r>
              <w:rPr>
                <w:rFonts w:ascii="Times New Roman"/>
                <w:b w:val="false"/>
                <w:i w:val="false"/>
                <w:color w:val="000000"/>
                <w:sz w:val="20"/>
              </w:rPr>
              <w:t>
2</w:t>
            </w:r>
          </w:p>
          <w:bookmarkEnd w:id="455"/>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6"/>
          <w:p>
            <w:pPr>
              <w:spacing w:after="20"/>
              <w:ind w:left="20"/>
              <w:jc w:val="both"/>
            </w:pPr>
            <w:r>
              <w:rPr>
                <w:rFonts w:ascii="Times New Roman"/>
                <w:b w:val="false"/>
                <w:i w:val="false"/>
                <w:color w:val="000000"/>
                <w:sz w:val="20"/>
              </w:rPr>
              <w:t>
3</w:t>
            </w:r>
          </w:p>
          <w:bookmarkEnd w:id="456"/>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7"/>
          <w:p>
            <w:pPr>
              <w:spacing w:after="20"/>
              <w:ind w:left="20"/>
              <w:jc w:val="both"/>
            </w:pPr>
            <w:r>
              <w:rPr>
                <w:rFonts w:ascii="Times New Roman"/>
                <w:b w:val="false"/>
                <w:i w:val="false"/>
                <w:color w:val="000000"/>
                <w:sz w:val="20"/>
              </w:rPr>
              <w:t>
4</w:t>
            </w:r>
          </w:p>
          <w:bookmarkEnd w:id="457"/>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5</w:t>
            </w:r>
          </w:p>
          <w:bookmarkEnd w:id="458"/>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6</w:t>
            </w:r>
          </w:p>
          <w:bookmarkEnd w:id="459"/>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7</w:t>
            </w:r>
          </w:p>
          <w:bookmarkEnd w:id="460"/>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461"/>
    <w:p>
      <w:pPr>
        <w:spacing w:after="0"/>
        <w:ind w:left="0"/>
        <w:jc w:val="both"/>
      </w:pPr>
      <w:r>
        <w:rPr>
          <w:rFonts w:ascii="Times New Roman"/>
          <w:b w:val="false"/>
          <w:i w:val="false"/>
          <w:color w:val="000000"/>
          <w:sz w:val="28"/>
        </w:rPr>
        <w:t xml:space="preserve">
             Анализ эффективности деятельности центрального государственного органа по </w:t>
      </w:r>
      <w:r>
        <w:br/>
      </w:r>
      <w:r>
        <w:rPr>
          <w:rFonts w:ascii="Times New Roman"/>
          <w:b w:val="false"/>
          <w:i w:val="false"/>
          <w:color w:val="000000"/>
          <w:sz w:val="28"/>
        </w:rPr>
        <w:t>критериям оценки:</w:t>
      </w:r>
      <w:r>
        <w:br/>
      </w:r>
      <w:r>
        <w:rPr>
          <w:rFonts w:ascii="Times New Roman"/>
          <w:b w:val="false"/>
          <w:i w:val="false"/>
          <w:color w:val="000000"/>
          <w:sz w:val="28"/>
        </w:rPr>
        <w:t xml:space="preserve">       1. По критерию "Удовлетворенность услугополучателей качеством оказания </w:t>
      </w:r>
      <w:r>
        <w:br/>
      </w:r>
      <w:r>
        <w:rPr>
          <w:rFonts w:ascii="Times New Roman"/>
          <w:b w:val="false"/>
          <w:i w:val="false"/>
          <w:color w:val="000000"/>
          <w:sz w:val="28"/>
        </w:rPr>
        <w:t xml:space="preserve">государственных услуг"; </w:t>
      </w:r>
      <w:r>
        <w:br/>
      </w:r>
      <w:r>
        <w:rPr>
          <w:rFonts w:ascii="Times New Roman"/>
          <w:b w:val="false"/>
          <w:i w:val="false"/>
          <w:color w:val="000000"/>
          <w:sz w:val="28"/>
        </w:rPr>
        <w:t xml:space="preserve">       2. По критерию "Соблюдение сроков оказания государственных услуг";</w:t>
      </w:r>
      <w:r>
        <w:br/>
      </w:r>
      <w:r>
        <w:rPr>
          <w:rFonts w:ascii="Times New Roman"/>
          <w:b w:val="false"/>
          <w:i w:val="false"/>
          <w:color w:val="000000"/>
          <w:sz w:val="28"/>
        </w:rPr>
        <w:t xml:space="preserve">       3. По критерию "Обеспечение качества оказания государственных услуг";</w:t>
      </w:r>
      <w:r>
        <w:br/>
      </w:r>
      <w:r>
        <w:rPr>
          <w:rFonts w:ascii="Times New Roman"/>
          <w:b w:val="false"/>
          <w:i w:val="false"/>
          <w:color w:val="000000"/>
          <w:sz w:val="28"/>
        </w:rPr>
        <w:t xml:space="preserve">       4. По критерию "Внутренний контроль за качеством оказания государственных </w:t>
      </w:r>
      <w:r>
        <w:br/>
      </w:r>
      <w:r>
        <w:rPr>
          <w:rFonts w:ascii="Times New Roman"/>
          <w:b w:val="false"/>
          <w:i w:val="false"/>
          <w:color w:val="000000"/>
          <w:sz w:val="28"/>
        </w:rPr>
        <w:t>услуг";</w:t>
      </w:r>
      <w:r>
        <w:br/>
      </w:r>
      <w:r>
        <w:rPr>
          <w:rFonts w:ascii="Times New Roman"/>
          <w:b w:val="false"/>
          <w:i w:val="false"/>
          <w:color w:val="000000"/>
          <w:sz w:val="28"/>
        </w:rPr>
        <w:t xml:space="preserve">       5. По критерию "Расширение Реестра государственных услуг";</w:t>
      </w:r>
      <w:r>
        <w:br/>
      </w:r>
      <w:r>
        <w:rPr>
          <w:rFonts w:ascii="Times New Roman"/>
          <w:b w:val="false"/>
          <w:i w:val="false"/>
          <w:color w:val="000000"/>
          <w:sz w:val="28"/>
        </w:rPr>
        <w:t xml:space="preserve">       6. По критерию "Композитные государственные услуги"</w:t>
      </w:r>
      <w:r>
        <w:br/>
      </w:r>
      <w:r>
        <w:rPr>
          <w:rFonts w:ascii="Times New Roman"/>
          <w:b w:val="false"/>
          <w:i w:val="false"/>
          <w:color w:val="000000"/>
          <w:sz w:val="28"/>
        </w:rPr>
        <w:t xml:space="preserve">       7. По критерию "Оптимизация государственных услуг".</w:t>
      </w:r>
      <w:r>
        <w:br/>
      </w:r>
      <w:r>
        <w:rPr>
          <w:rFonts w:ascii="Times New Roman"/>
          <w:b w:val="false"/>
          <w:i w:val="false"/>
          <w:color w:val="000000"/>
          <w:sz w:val="28"/>
        </w:rPr>
        <w:t xml:space="preserve">       Выводы и рекомендации:      </w:t>
      </w:r>
    </w:p>
    <w:bookmarkEnd w:id="461"/>
    <w:tbl>
      <w:tblPr>
        <w:tblW w:w="0" w:type="auto"/>
        <w:tblCellSpacing w:w="0" w:type="auto"/>
        <w:tblBorders>
          <w:top w:val="none"/>
          <w:left w:val="none"/>
          <w:bottom w:val="none"/>
          <w:right w:val="none"/>
          <w:insideH w:val="none"/>
          <w:insideV w:val="none"/>
        </w:tblBorders>
      </w:tblPr>
      <w:tblGrid>
        <w:gridCol w:w="874"/>
        <w:gridCol w:w="3777"/>
        <w:gridCol w:w="7649"/>
      </w:tblGrid>
      <w:tr>
        <w:trPr>
          <w:trHeight w:val="30" w:hRule="atLeast"/>
        </w:trPr>
        <w:tc>
          <w:tcPr>
            <w:tcW w:w="874" w:type="dxa"/>
            <w:tcBorders/>
            <w:tcMar>
              <w:top w:w="15" w:type="dxa"/>
              <w:left w:w="15" w:type="dxa"/>
              <w:bottom w:w="15" w:type="dxa"/>
              <w:right w:w="15" w:type="dxa"/>
            </w:tcMar>
            <w:vAlign w:val="center"/>
          </w:tcPr>
          <w:bookmarkStart w:name="z488" w:id="462"/>
          <w:p>
            <w:pPr>
              <w:spacing w:after="20"/>
              <w:ind w:left="20"/>
              <w:jc w:val="both"/>
            </w:pPr>
            <w:r>
              <w:rPr>
                <w:rFonts w:ascii="Times New Roman"/>
                <w:b w:val="false"/>
                <w:i w:val="false"/>
                <w:color w:val="000000"/>
                <w:sz w:val="20"/>
              </w:rPr>
              <w:t xml:space="preserve">
Заместитель Председателя </w:t>
            </w:r>
            <w:r>
              <w:br/>
            </w:r>
            <w:r>
              <w:rPr>
                <w:rFonts w:ascii="Times New Roman"/>
                <w:b w:val="false"/>
                <w:i w:val="false"/>
                <w:color w:val="000000"/>
                <w:sz w:val="20"/>
              </w:rPr>
              <w:t>Агентства Республики Казахстан по делам</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p>
          <w:bookmarkEnd w:id="462"/>
        </w:tc>
        <w:tc>
          <w:tcPr>
            <w:tcW w:w="3777" w:type="dxa"/>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bookmarkEnd w:id="463"/>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xml:space="preserve">
Руководитель структурного подразделения </w:t>
            </w:r>
            <w:r>
              <w:br/>
            </w:r>
            <w:r>
              <w:rPr>
                <w:rFonts w:ascii="Times New Roman"/>
                <w:b w:val="false"/>
                <w:i w:val="false"/>
                <w:color w:val="000000"/>
                <w:sz w:val="20"/>
              </w:rPr>
              <w:t xml:space="preserve">Агентства Республики Казахстан по делам </w:t>
            </w:r>
            <w:r>
              <w:br/>
            </w:r>
            <w:r>
              <w:rPr>
                <w:rFonts w:ascii="Times New Roman"/>
                <w:b w:val="false"/>
                <w:i w:val="false"/>
                <w:color w:val="000000"/>
                <w:sz w:val="20"/>
              </w:rPr>
              <w:t>государственной службы</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ответственного за оценку</w:t>
            </w:r>
            <w:r>
              <w:br/>
            </w:r>
            <w:r>
              <w:rPr>
                <w:rFonts w:ascii="Times New Roman"/>
                <w:b w:val="false"/>
                <w:i w:val="false"/>
                <w:color w:val="000000"/>
                <w:sz w:val="20"/>
              </w:rPr>
              <w:t xml:space="preserve">и контроль качества оказания </w:t>
            </w:r>
            <w:r>
              <w:br/>
            </w:r>
            <w:r>
              <w:rPr>
                <w:rFonts w:ascii="Times New Roman"/>
                <w:b w:val="false"/>
                <w:i w:val="false"/>
                <w:color w:val="000000"/>
                <w:sz w:val="20"/>
              </w:rPr>
              <w:t>государственных услуг</w:t>
            </w:r>
          </w:p>
          <w:bookmarkEnd w:id="464"/>
        </w:tc>
        <w:tc>
          <w:tcPr>
            <w:tcW w:w="3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5" w:id="465"/>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о результатах оценки</w:t>
      </w:r>
      <w:r>
        <w:br/>
      </w:r>
      <w:r>
        <w:rPr>
          <w:rFonts w:ascii="Times New Roman"/>
          <w:b w:val="false"/>
          <w:i w:val="false"/>
          <w:color w:val="000000"/>
          <w:sz w:val="28"/>
        </w:rPr>
        <w:t xml:space="preserve">             </w:t>
      </w:r>
      <w:r>
        <w:rPr>
          <w:rFonts w:ascii="Times New Roman"/>
          <w:b/>
          <w:i w:val="false"/>
          <w:color w:val="000000"/>
          <w:sz w:val="28"/>
        </w:rPr>
        <w:t>            качества оказания государственных услуг</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(наименование центрального государственного органа)</w:t>
      </w:r>
      <w:r>
        <w:br/>
      </w:r>
      <w:r>
        <w:rPr>
          <w:rFonts w:ascii="Times New Roman"/>
          <w:b w:val="false"/>
          <w:i w:val="false"/>
          <w:color w:val="000000"/>
          <w:sz w:val="28"/>
        </w:rPr>
        <w:t>________________</w:t>
      </w:r>
      <w:r>
        <w:br/>
      </w:r>
      <w:r>
        <w:rPr>
          <w:rFonts w:ascii="Times New Roman"/>
          <w:b w:val="false"/>
          <w:i w:val="false"/>
          <w:color w:val="000000"/>
          <w:sz w:val="28"/>
        </w:rPr>
        <w:t xml:space="preserve">(отчетный период)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7306"/>
        <w:gridCol w:w="1536"/>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6"/>
          <w:p>
            <w:pPr>
              <w:spacing w:after="20"/>
              <w:ind w:left="20"/>
              <w:jc w:val="both"/>
            </w:pPr>
            <w:r>
              <w:rPr>
                <w:rFonts w:ascii="Times New Roman"/>
                <w:b w:val="false"/>
                <w:i w:val="false"/>
                <w:color w:val="000000"/>
                <w:sz w:val="20"/>
              </w:rPr>
              <w:t>
№</w:t>
            </w:r>
          </w:p>
          <w:bookmarkEnd w:id="466"/>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7"/>
          <w:p>
            <w:pPr>
              <w:spacing w:after="20"/>
              <w:ind w:left="20"/>
              <w:jc w:val="both"/>
            </w:pPr>
            <w:r>
              <w:rPr>
                <w:rFonts w:ascii="Times New Roman"/>
                <w:b w:val="false"/>
                <w:i w:val="false"/>
                <w:color w:val="000000"/>
                <w:sz w:val="20"/>
              </w:rPr>
              <w:t>
1</w:t>
            </w:r>
          </w:p>
          <w:bookmarkEnd w:id="467"/>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8"/>
          <w:p>
            <w:pPr>
              <w:spacing w:after="20"/>
              <w:ind w:left="20"/>
              <w:jc w:val="both"/>
            </w:pPr>
            <w:r>
              <w:rPr>
                <w:rFonts w:ascii="Times New Roman"/>
                <w:b w:val="false"/>
                <w:i w:val="false"/>
                <w:color w:val="000000"/>
                <w:sz w:val="20"/>
              </w:rPr>
              <w:t>
2</w:t>
            </w:r>
          </w:p>
          <w:bookmarkEnd w:id="468"/>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9"/>
          <w:p>
            <w:pPr>
              <w:spacing w:after="20"/>
              <w:ind w:left="20"/>
              <w:jc w:val="both"/>
            </w:pPr>
            <w:r>
              <w:rPr>
                <w:rFonts w:ascii="Times New Roman"/>
                <w:b w:val="false"/>
                <w:i w:val="false"/>
                <w:color w:val="000000"/>
                <w:sz w:val="20"/>
              </w:rPr>
              <w:t>
3</w:t>
            </w:r>
          </w:p>
          <w:bookmarkEnd w:id="469"/>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0"/>
          <w:p>
            <w:pPr>
              <w:spacing w:after="20"/>
              <w:ind w:left="20"/>
              <w:jc w:val="both"/>
            </w:pPr>
            <w:r>
              <w:rPr>
                <w:rFonts w:ascii="Times New Roman"/>
                <w:b w:val="false"/>
                <w:i w:val="false"/>
                <w:color w:val="000000"/>
                <w:sz w:val="20"/>
              </w:rPr>
              <w:t>
4</w:t>
            </w:r>
          </w:p>
          <w:bookmarkEnd w:id="470"/>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471"/>
    <w:p>
      <w:pPr>
        <w:spacing w:after="0"/>
        <w:ind w:left="0"/>
        <w:jc w:val="both"/>
      </w:pPr>
      <w:r>
        <w:rPr>
          <w:rFonts w:ascii="Times New Roman"/>
          <w:b w:val="false"/>
          <w:i w:val="false"/>
          <w:color w:val="000000"/>
          <w:sz w:val="28"/>
        </w:rPr>
        <w:t xml:space="preserve">
             Анализ эффективности деятельности местного исполнительного органа по критериям </w:t>
      </w:r>
      <w:r>
        <w:br/>
      </w:r>
      <w:r>
        <w:rPr>
          <w:rFonts w:ascii="Times New Roman"/>
          <w:b w:val="false"/>
          <w:i w:val="false"/>
          <w:color w:val="000000"/>
          <w:sz w:val="28"/>
        </w:rPr>
        <w:t>оценки:</w:t>
      </w:r>
      <w:r>
        <w:br/>
      </w:r>
      <w:r>
        <w:rPr>
          <w:rFonts w:ascii="Times New Roman"/>
          <w:b w:val="false"/>
          <w:i w:val="false"/>
          <w:color w:val="000000"/>
          <w:sz w:val="28"/>
        </w:rPr>
        <w:t xml:space="preserve">       1. По критерию "Удовлетворенность услугополучателей качеством оказания </w:t>
      </w:r>
      <w:r>
        <w:br/>
      </w:r>
      <w:r>
        <w:rPr>
          <w:rFonts w:ascii="Times New Roman"/>
          <w:b w:val="false"/>
          <w:i w:val="false"/>
          <w:color w:val="000000"/>
          <w:sz w:val="28"/>
        </w:rPr>
        <w:t>государственных услуг";</w:t>
      </w:r>
      <w:r>
        <w:br/>
      </w:r>
      <w:r>
        <w:rPr>
          <w:rFonts w:ascii="Times New Roman"/>
          <w:b w:val="false"/>
          <w:i w:val="false"/>
          <w:color w:val="000000"/>
          <w:sz w:val="28"/>
        </w:rPr>
        <w:t xml:space="preserve">       2. По критерию "Соблюдение сроков оказания государственных услуг";</w:t>
      </w:r>
      <w:r>
        <w:br/>
      </w:r>
      <w:r>
        <w:rPr>
          <w:rFonts w:ascii="Times New Roman"/>
          <w:b w:val="false"/>
          <w:i w:val="false"/>
          <w:color w:val="000000"/>
          <w:sz w:val="28"/>
        </w:rPr>
        <w:t xml:space="preserve">       3. По критерию "Обеспечение качества оказания государственных услуг";</w:t>
      </w:r>
      <w:r>
        <w:br/>
      </w:r>
      <w:r>
        <w:rPr>
          <w:rFonts w:ascii="Times New Roman"/>
          <w:b w:val="false"/>
          <w:i w:val="false"/>
          <w:color w:val="000000"/>
          <w:sz w:val="28"/>
        </w:rPr>
        <w:t xml:space="preserve">       4. По критерию "Внутренний контроль за качеством оказания государственных </w:t>
      </w:r>
      <w:r>
        <w:br/>
      </w:r>
      <w:r>
        <w:rPr>
          <w:rFonts w:ascii="Times New Roman"/>
          <w:b w:val="false"/>
          <w:i w:val="false"/>
          <w:color w:val="000000"/>
          <w:sz w:val="28"/>
        </w:rPr>
        <w:t>услуг".</w:t>
      </w:r>
      <w:r>
        <w:br/>
      </w:r>
      <w:r>
        <w:rPr>
          <w:rFonts w:ascii="Times New Roman"/>
          <w:b w:val="false"/>
          <w:i w:val="false"/>
          <w:color w:val="000000"/>
          <w:sz w:val="28"/>
        </w:rPr>
        <w:t xml:space="preserve">       Выводы и рекомендации:</w:t>
      </w:r>
    </w:p>
    <w:bookmarkEnd w:id="471"/>
    <w:tbl>
      <w:tblPr>
        <w:tblW w:w="0" w:type="auto"/>
        <w:tblCellSpacing w:w="0" w:type="auto"/>
        <w:tblBorders>
          <w:top w:val="none"/>
          <w:left w:val="none"/>
          <w:bottom w:val="none"/>
          <w:right w:val="none"/>
          <w:insideH w:val="none"/>
          <w:insideV w:val="none"/>
        </w:tblBorders>
      </w:tblPr>
      <w:tblGrid>
        <w:gridCol w:w="874"/>
        <w:gridCol w:w="3777"/>
        <w:gridCol w:w="7649"/>
      </w:tblGrid>
      <w:tr>
        <w:trPr>
          <w:trHeight w:val="30" w:hRule="atLeast"/>
        </w:trPr>
        <w:tc>
          <w:tcPr>
            <w:tcW w:w="874" w:type="dxa"/>
            <w:tcBorders/>
            <w:tcMar>
              <w:top w:w="15" w:type="dxa"/>
              <w:left w:w="15" w:type="dxa"/>
              <w:bottom w:w="15" w:type="dxa"/>
              <w:right w:w="15" w:type="dxa"/>
            </w:tcMar>
            <w:vAlign w:val="center"/>
          </w:tcPr>
          <w:bookmarkStart w:name="z505" w:id="472"/>
          <w:p>
            <w:pPr>
              <w:spacing w:after="20"/>
              <w:ind w:left="20"/>
              <w:jc w:val="both"/>
            </w:pPr>
            <w:r>
              <w:rPr>
                <w:rFonts w:ascii="Times New Roman"/>
                <w:b w:val="false"/>
                <w:i w:val="false"/>
                <w:color w:val="000000"/>
                <w:sz w:val="20"/>
              </w:rPr>
              <w:t xml:space="preserve">
Заместитель Председателя </w:t>
            </w:r>
            <w:r>
              <w:br/>
            </w:r>
            <w:r>
              <w:rPr>
                <w:rFonts w:ascii="Times New Roman"/>
                <w:b w:val="false"/>
                <w:i w:val="false"/>
                <w:color w:val="000000"/>
                <w:sz w:val="20"/>
              </w:rPr>
              <w:t>Агентства Республики Казахстан по делам</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p>
          <w:bookmarkEnd w:id="472"/>
        </w:tc>
        <w:tc>
          <w:tcPr>
            <w:tcW w:w="3777" w:type="dxa"/>
            <w:tcBorders/>
            <w:tcMar>
              <w:top w:w="15" w:type="dxa"/>
              <w:left w:w="15" w:type="dxa"/>
              <w:bottom w:w="15" w:type="dxa"/>
              <w:right w:w="15" w:type="dxa"/>
            </w:tcMar>
            <w:vAlign w:val="center"/>
          </w:tcPr>
          <w:bookmarkStart w:name="z507" w:id="473"/>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bookmarkEnd w:id="473"/>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bookmarkStart w:name="z508" w:id="474"/>
          <w:p>
            <w:pPr>
              <w:spacing w:after="20"/>
              <w:ind w:left="20"/>
              <w:jc w:val="both"/>
            </w:pPr>
            <w:r>
              <w:rPr>
                <w:rFonts w:ascii="Times New Roman"/>
                <w:b w:val="false"/>
                <w:i w:val="false"/>
                <w:color w:val="000000"/>
                <w:sz w:val="20"/>
              </w:rPr>
              <w:t xml:space="preserve">
Руководитель структурного подразделения </w:t>
            </w:r>
            <w:r>
              <w:br/>
            </w:r>
            <w:r>
              <w:rPr>
                <w:rFonts w:ascii="Times New Roman"/>
                <w:b w:val="false"/>
                <w:i w:val="false"/>
                <w:color w:val="000000"/>
                <w:sz w:val="20"/>
              </w:rPr>
              <w:t xml:space="preserve">Агентства Республики Казахстан по делам </w:t>
            </w:r>
            <w:r>
              <w:br/>
            </w:r>
            <w:r>
              <w:rPr>
                <w:rFonts w:ascii="Times New Roman"/>
                <w:b w:val="false"/>
                <w:i w:val="false"/>
                <w:color w:val="000000"/>
                <w:sz w:val="20"/>
              </w:rPr>
              <w:t>государственной службы</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ответственного за оценку</w:t>
            </w:r>
            <w:r>
              <w:br/>
            </w:r>
            <w:r>
              <w:rPr>
                <w:rFonts w:ascii="Times New Roman"/>
                <w:b w:val="false"/>
                <w:i w:val="false"/>
                <w:color w:val="000000"/>
                <w:sz w:val="20"/>
              </w:rPr>
              <w:t xml:space="preserve">и контроль качества оказания </w:t>
            </w:r>
            <w:r>
              <w:br/>
            </w:r>
            <w:r>
              <w:rPr>
                <w:rFonts w:ascii="Times New Roman"/>
                <w:b w:val="false"/>
                <w:i w:val="false"/>
                <w:color w:val="000000"/>
                <w:sz w:val="20"/>
              </w:rPr>
              <w:t>государственных услуг</w:t>
            </w:r>
          </w:p>
          <w:bookmarkEnd w:id="474"/>
        </w:tc>
        <w:tc>
          <w:tcPr>
            <w:tcW w:w="3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75"/>
    <w:p>
      <w:pPr>
        <w:spacing w:after="0"/>
        <w:ind w:left="0"/>
        <w:jc w:val="both"/>
      </w:pPr>
      <w:r>
        <w:rPr>
          <w:rFonts w:ascii="Times New Roman"/>
          <w:b w:val="false"/>
          <w:i w:val="false"/>
          <w:color w:val="000000"/>
          <w:sz w:val="28"/>
        </w:rPr>
        <w:t>
               Заключение о результатах оценки качества оказания государственных услуг</w:t>
      </w:r>
      <w:r>
        <w:br/>
      </w:r>
      <w:r>
        <w:rPr>
          <w:rFonts w:ascii="Times New Roman"/>
          <w:b w:val="false"/>
          <w:i w:val="false"/>
          <w:color w:val="000000"/>
          <w:sz w:val="28"/>
        </w:rPr>
        <w:t xml:space="preserve">       в электронном формате по критериям "Оптимизация государственных услуг"</w:t>
      </w:r>
      <w:r>
        <w:br/>
      </w:r>
      <w:r>
        <w:rPr>
          <w:rFonts w:ascii="Times New Roman"/>
          <w:b w:val="false"/>
          <w:i w:val="false"/>
          <w:color w:val="000000"/>
          <w:sz w:val="28"/>
        </w:rPr>
        <w:t xml:space="preserve">                         и "Kомпозитные государственные услуги"</w:t>
      </w:r>
    </w:p>
    <w:bookmarkEnd w:id="475"/>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(наименование центрального государственного органа)</w:t>
      </w:r>
      <w:r>
        <w:br/>
      </w:r>
      <w:r>
        <w:rPr>
          <w:rFonts w:ascii="Times New Roman"/>
          <w:b w:val="false"/>
          <w:i w:val="false"/>
          <w:color w:val="000000"/>
          <w:sz w:val="28"/>
        </w:rPr>
        <w:t>________________</w:t>
      </w:r>
      <w:r>
        <w:br/>
      </w:r>
      <w:r>
        <w:rPr>
          <w:rFonts w:ascii="Times New Roman"/>
          <w:b w:val="false"/>
          <w:i w:val="false"/>
          <w:color w:val="000000"/>
          <w:sz w:val="28"/>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6"/>
          <w:p>
            <w:pPr>
              <w:spacing w:after="20"/>
              <w:ind w:left="20"/>
              <w:jc w:val="both"/>
            </w:pPr>
            <w:r>
              <w:rPr>
                <w:rFonts w:ascii="Times New Roman"/>
                <w:b w:val="false"/>
                <w:i w:val="false"/>
                <w:color w:val="000000"/>
                <w:sz w:val="20"/>
              </w:rPr>
              <w:t>
№</w:t>
            </w:r>
          </w:p>
          <w:bookmarkEnd w:id="476"/>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7"/>
          <w:p>
            <w:pPr>
              <w:spacing w:after="20"/>
              <w:ind w:left="20"/>
              <w:jc w:val="both"/>
            </w:pPr>
            <w:r>
              <w:rPr>
                <w:rFonts w:ascii="Times New Roman"/>
                <w:b w:val="false"/>
                <w:i w:val="false"/>
                <w:color w:val="000000"/>
                <w:sz w:val="20"/>
              </w:rPr>
              <w:t>
1</w:t>
            </w:r>
          </w:p>
          <w:bookmarkEnd w:id="477"/>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8"/>
          <w:p>
            <w:pPr>
              <w:spacing w:after="20"/>
              <w:ind w:left="20"/>
              <w:jc w:val="both"/>
            </w:pPr>
            <w:r>
              <w:rPr>
                <w:rFonts w:ascii="Times New Roman"/>
                <w:b w:val="false"/>
                <w:i w:val="false"/>
                <w:color w:val="000000"/>
                <w:sz w:val="20"/>
              </w:rPr>
              <w:t>
2</w:t>
            </w:r>
          </w:p>
          <w:bookmarkEnd w:id="478"/>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479"/>
    <w:p>
      <w:pPr>
        <w:spacing w:after="0"/>
        <w:ind w:left="0"/>
        <w:jc w:val="both"/>
      </w:pPr>
      <w:r>
        <w:rPr>
          <w:rFonts w:ascii="Times New Roman"/>
          <w:b w:val="false"/>
          <w:i w:val="false"/>
          <w:color w:val="000000"/>
          <w:sz w:val="28"/>
        </w:rPr>
        <w:t xml:space="preserve">
             Анализ эффективности деятельности центрального государственного органа по </w:t>
      </w:r>
      <w:r>
        <w:br/>
      </w:r>
      <w:r>
        <w:rPr>
          <w:rFonts w:ascii="Times New Roman"/>
          <w:b w:val="false"/>
          <w:i w:val="false"/>
          <w:color w:val="000000"/>
          <w:sz w:val="28"/>
        </w:rPr>
        <w:t>критериям:</w:t>
      </w:r>
      <w:r>
        <w:br/>
      </w:r>
      <w:r>
        <w:rPr>
          <w:rFonts w:ascii="Times New Roman"/>
          <w:b w:val="false"/>
          <w:i w:val="false"/>
          <w:color w:val="000000"/>
          <w:sz w:val="28"/>
        </w:rPr>
        <w:t xml:space="preserve">       1. По критерию "Оптимизация государственных услуг";</w:t>
      </w:r>
      <w:r>
        <w:br/>
      </w:r>
      <w:r>
        <w:rPr>
          <w:rFonts w:ascii="Times New Roman"/>
          <w:b w:val="false"/>
          <w:i w:val="false"/>
          <w:color w:val="000000"/>
          <w:sz w:val="28"/>
        </w:rPr>
        <w:t xml:space="preserve">       2. По критерию "Композитные государственные услуги".</w:t>
      </w:r>
      <w:r>
        <w:br/>
      </w:r>
      <w:r>
        <w:rPr>
          <w:rFonts w:ascii="Times New Roman"/>
          <w:b w:val="false"/>
          <w:i w:val="false"/>
          <w:color w:val="000000"/>
          <w:sz w:val="28"/>
        </w:rPr>
        <w:t xml:space="preserve">       Выводы и рекомендации:</w:t>
      </w:r>
    </w:p>
    <w:bookmarkEnd w:id="479"/>
    <w:tbl>
      <w:tblPr>
        <w:tblW w:w="0" w:type="auto"/>
        <w:tblCellSpacing w:w="0" w:type="auto"/>
        <w:tblBorders>
          <w:top w:val="none"/>
          <w:left w:val="none"/>
          <w:bottom w:val="none"/>
          <w:right w:val="none"/>
          <w:insideH w:val="none"/>
          <w:insideV w:val="none"/>
        </w:tblBorders>
      </w:tblPr>
      <w:tblGrid>
        <w:gridCol w:w="1616"/>
        <w:gridCol w:w="10684"/>
      </w:tblGrid>
      <w:tr>
        <w:trPr>
          <w:trHeight w:val="30" w:hRule="atLeast"/>
        </w:trPr>
        <w:tc>
          <w:tcPr>
            <w:tcW w:w="1616" w:type="dxa"/>
            <w:tcBorders/>
            <w:tcMar>
              <w:top w:w="15" w:type="dxa"/>
              <w:left w:w="15" w:type="dxa"/>
              <w:bottom w:w="15" w:type="dxa"/>
              <w:right w:w="15" w:type="dxa"/>
            </w:tcMar>
            <w:vAlign w:val="center"/>
          </w:tcPr>
          <w:bookmarkStart w:name="z517" w:id="480"/>
          <w:p>
            <w:pPr>
              <w:spacing w:after="20"/>
              <w:ind w:left="20"/>
              <w:jc w:val="both"/>
            </w:pPr>
            <w:r>
              <w:rPr>
                <w:rFonts w:ascii="Times New Roman"/>
                <w:b w:val="false"/>
                <w:i w:val="false"/>
                <w:color w:val="000000"/>
                <w:sz w:val="20"/>
              </w:rPr>
              <w:t>
Руководитель государственного органа</w:t>
            </w:r>
          </w:p>
          <w:bookmarkEnd w:id="480"/>
        </w:tc>
        <w:tc>
          <w:tcPr>
            <w:tcW w:w="10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(подпись) (расшифровка подписи)</w:t>
            </w:r>
          </w:p>
        </w:tc>
      </w:tr>
      <w:tr>
        <w:trPr>
          <w:trHeight w:val="30" w:hRule="atLeast"/>
        </w:trPr>
        <w:tc>
          <w:tcPr>
            <w:tcW w:w="1616" w:type="dxa"/>
            <w:tcBorders/>
            <w:tcMar>
              <w:top w:w="15" w:type="dxa"/>
              <w:left w:w="15" w:type="dxa"/>
              <w:bottom w:w="15" w:type="dxa"/>
              <w:right w:w="15" w:type="dxa"/>
            </w:tcMar>
            <w:vAlign w:val="center"/>
          </w:tcPr>
          <w:bookmarkStart w:name="z518" w:id="481"/>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органа</w:t>
            </w:r>
          </w:p>
          <w:bookmarkEnd w:id="481"/>
        </w:tc>
        <w:tc>
          <w:tcPr>
            <w:tcW w:w="10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(подпись) (расшифровка подписи)</w:t>
            </w:r>
            <w:r>
              <w:br/>
            </w:r>
            <w:r>
              <w:rPr>
                <w:rFonts w:ascii="Times New Roman"/>
                <w:b w:val="false"/>
                <w:i w:val="false"/>
                <w:color w:val="000000"/>
                <w:sz w:val="20"/>
              </w:rPr>
              <w:t>
 "___ "_____________20___г.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521" w:id="482"/>
    <w:p>
      <w:pPr>
        <w:spacing w:after="0"/>
        <w:ind w:left="0"/>
        <w:jc w:val="left"/>
      </w:pPr>
      <w:r>
        <w:rPr>
          <w:rFonts w:ascii="Times New Roman"/>
          <w:b/>
          <w:i w:val="false"/>
          <w:color w:val="000000"/>
        </w:rPr>
        <w:t xml:space="preserve"> Уровень удовлетворенности качеством оказания государственных услуг</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8798"/>
        <w:gridCol w:w="1921"/>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удовлетворенности качеством оказания государственных услуг, оказываемых центральными государственными органами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3"/>
          <w:p>
            <w:pPr>
              <w:spacing w:after="20"/>
              <w:ind w:left="20"/>
              <w:jc w:val="both"/>
            </w:pPr>
            <w:r>
              <w:rPr>
                <w:rFonts w:ascii="Times New Roman"/>
                <w:b w:val="false"/>
                <w:i w:val="false"/>
                <w:color w:val="000000"/>
                <w:sz w:val="20"/>
              </w:rPr>
              <w:t>
1.</w:t>
            </w:r>
          </w:p>
          <w:bookmarkEnd w:id="483"/>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4"/>
          <w:p>
            <w:pPr>
              <w:spacing w:after="20"/>
              <w:ind w:left="20"/>
              <w:jc w:val="both"/>
            </w:pPr>
            <w:r>
              <w:rPr>
                <w:rFonts w:ascii="Times New Roman"/>
                <w:b w:val="false"/>
                <w:i w:val="false"/>
                <w:color w:val="000000"/>
                <w:sz w:val="20"/>
              </w:rPr>
              <w:t>
2.</w:t>
            </w:r>
          </w:p>
          <w:bookmarkEnd w:id="484"/>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5"/>
          <w:p>
            <w:pPr>
              <w:spacing w:after="20"/>
              <w:ind w:left="20"/>
              <w:jc w:val="both"/>
            </w:pPr>
            <w:r>
              <w:rPr>
                <w:rFonts w:ascii="Times New Roman"/>
                <w:b w:val="false"/>
                <w:i w:val="false"/>
                <w:color w:val="000000"/>
                <w:sz w:val="20"/>
              </w:rPr>
              <w:t>
3.</w:t>
            </w:r>
          </w:p>
          <w:bookmarkEnd w:id="485"/>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6"/>
          <w:p>
            <w:pPr>
              <w:spacing w:after="20"/>
              <w:ind w:left="20"/>
              <w:jc w:val="both"/>
            </w:pPr>
            <w:r>
              <w:rPr>
                <w:rFonts w:ascii="Times New Roman"/>
                <w:b w:val="false"/>
                <w:i w:val="false"/>
                <w:color w:val="000000"/>
                <w:sz w:val="20"/>
              </w:rPr>
              <w:t>
4.</w:t>
            </w:r>
          </w:p>
          <w:bookmarkEnd w:id="486"/>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5.</w:t>
            </w:r>
          </w:p>
          <w:bookmarkEnd w:id="487"/>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8"/>
          <w:p>
            <w:pPr>
              <w:spacing w:after="20"/>
              <w:ind w:left="20"/>
              <w:jc w:val="both"/>
            </w:pPr>
            <w:r>
              <w:rPr>
                <w:rFonts w:ascii="Times New Roman"/>
                <w:b w:val="false"/>
                <w:i w:val="false"/>
                <w:color w:val="000000"/>
                <w:sz w:val="20"/>
              </w:rPr>
              <w:t>
6.</w:t>
            </w:r>
          </w:p>
          <w:bookmarkEnd w:id="488"/>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удовлетворенности качеством оказания государственных услуг, оказываемых местными исполнительными органами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9"/>
          <w:p>
            <w:pPr>
              <w:spacing w:after="20"/>
              <w:ind w:left="20"/>
              <w:jc w:val="both"/>
            </w:pPr>
            <w:r>
              <w:rPr>
                <w:rFonts w:ascii="Times New Roman"/>
                <w:b w:val="false"/>
                <w:i w:val="false"/>
                <w:color w:val="000000"/>
                <w:sz w:val="20"/>
              </w:rPr>
              <w:t>
1.</w:t>
            </w:r>
          </w:p>
          <w:bookmarkEnd w:id="489"/>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4,9 балла включительно до 5 баллов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0"/>
          <w:p>
            <w:pPr>
              <w:spacing w:after="20"/>
              <w:ind w:left="20"/>
              <w:jc w:val="both"/>
            </w:pPr>
            <w:r>
              <w:rPr>
                <w:rFonts w:ascii="Times New Roman"/>
                <w:b w:val="false"/>
                <w:i w:val="false"/>
                <w:color w:val="000000"/>
                <w:sz w:val="20"/>
              </w:rPr>
              <w:t>
2.</w:t>
            </w:r>
          </w:p>
          <w:bookmarkEnd w:id="490"/>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4,75 балла включительно до 4,89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1"/>
          <w:p>
            <w:pPr>
              <w:spacing w:after="20"/>
              <w:ind w:left="20"/>
              <w:jc w:val="both"/>
            </w:pPr>
            <w:r>
              <w:rPr>
                <w:rFonts w:ascii="Times New Roman"/>
                <w:b w:val="false"/>
                <w:i w:val="false"/>
                <w:color w:val="000000"/>
                <w:sz w:val="20"/>
              </w:rPr>
              <w:t>
3.</w:t>
            </w:r>
          </w:p>
          <w:bookmarkEnd w:id="491"/>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2"/>
          <w:p>
            <w:pPr>
              <w:spacing w:after="20"/>
              <w:ind w:left="20"/>
              <w:jc w:val="both"/>
            </w:pPr>
            <w:r>
              <w:rPr>
                <w:rFonts w:ascii="Times New Roman"/>
                <w:b w:val="false"/>
                <w:i w:val="false"/>
                <w:color w:val="000000"/>
                <w:sz w:val="20"/>
              </w:rPr>
              <w:t>
4.</w:t>
            </w:r>
          </w:p>
          <w:bookmarkEnd w:id="492"/>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4,45 балла включительно до 4,59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3"/>
          <w:p>
            <w:pPr>
              <w:spacing w:after="20"/>
              <w:ind w:left="20"/>
              <w:jc w:val="both"/>
            </w:pPr>
            <w:r>
              <w:rPr>
                <w:rFonts w:ascii="Times New Roman"/>
                <w:b w:val="false"/>
                <w:i w:val="false"/>
                <w:color w:val="000000"/>
                <w:sz w:val="20"/>
              </w:rPr>
              <w:t>
5.</w:t>
            </w:r>
          </w:p>
          <w:bookmarkEnd w:id="493"/>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4,3 балла включительно до 4,44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4"/>
          <w:p>
            <w:pPr>
              <w:spacing w:after="20"/>
              <w:ind w:left="20"/>
              <w:jc w:val="both"/>
            </w:pPr>
            <w:r>
              <w:rPr>
                <w:rFonts w:ascii="Times New Roman"/>
                <w:b w:val="false"/>
                <w:i w:val="false"/>
                <w:color w:val="000000"/>
                <w:sz w:val="20"/>
              </w:rPr>
              <w:t>
6.</w:t>
            </w:r>
          </w:p>
          <w:bookmarkEnd w:id="494"/>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4,15 балла включительно до 4,29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5"/>
          <w:p>
            <w:pPr>
              <w:spacing w:after="20"/>
              <w:ind w:left="20"/>
              <w:jc w:val="both"/>
            </w:pPr>
            <w:r>
              <w:rPr>
                <w:rFonts w:ascii="Times New Roman"/>
                <w:b w:val="false"/>
                <w:i w:val="false"/>
                <w:color w:val="000000"/>
                <w:sz w:val="20"/>
              </w:rPr>
              <w:t>
7.</w:t>
            </w:r>
          </w:p>
          <w:bookmarkEnd w:id="495"/>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4,14 балла включительно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6"/>
          <w:p>
            <w:pPr>
              <w:spacing w:after="20"/>
              <w:ind w:left="20"/>
              <w:jc w:val="both"/>
            </w:pPr>
            <w:r>
              <w:rPr>
                <w:rFonts w:ascii="Times New Roman"/>
                <w:b w:val="false"/>
                <w:i w:val="false"/>
                <w:color w:val="000000"/>
                <w:sz w:val="20"/>
              </w:rPr>
              <w:t>
8.</w:t>
            </w:r>
          </w:p>
          <w:bookmarkEnd w:id="496"/>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эффективности взаимодействия </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 xml:space="preserve">с гражданами </w:t>
            </w:r>
          </w:p>
        </w:tc>
      </w:tr>
    </w:tbl>
    <w:bookmarkStart w:name="z539" w:id="497"/>
    <w:p>
      <w:pPr>
        <w:spacing w:after="0"/>
        <w:ind w:left="0"/>
        <w:jc w:val="both"/>
      </w:pPr>
      <w:r>
        <w:rPr>
          <w:rFonts w:ascii="Times New Roman"/>
          <w:b w:val="false"/>
          <w:i w:val="false"/>
          <w:color w:val="000000"/>
          <w:sz w:val="28"/>
        </w:rPr>
        <w:t>
      Дополнительный балл присваивается в зависимости от доли снижения количества нарушений сроков оказания государственных услуг:</w:t>
      </w:r>
    </w:p>
    <w:bookmarkEnd w:id="497"/>
    <w:bookmarkStart w:name="z540" w:id="498"/>
    <w:p>
      <w:pPr>
        <w:spacing w:after="0"/>
        <w:ind w:left="0"/>
        <w:jc w:val="both"/>
      </w:pPr>
      <w:r>
        <w:rPr>
          <w:rFonts w:ascii="Times New Roman"/>
          <w:b w:val="false"/>
          <w:i w:val="false"/>
          <w:color w:val="000000"/>
          <w:sz w:val="28"/>
        </w:rPr>
        <w:t>
      если доля снижения нарушений сроков составляет менее 20 процентов, то добавочный балл (d) равен 1 и 2 баллам для центральных государственных и местных исполнительных органов соответственно;</w:t>
      </w:r>
    </w:p>
    <w:bookmarkEnd w:id="498"/>
    <w:bookmarkStart w:name="z541" w:id="499"/>
    <w:p>
      <w:pPr>
        <w:spacing w:after="0"/>
        <w:ind w:left="0"/>
        <w:jc w:val="both"/>
      </w:pPr>
      <w:r>
        <w:rPr>
          <w:rFonts w:ascii="Times New Roman"/>
          <w:b w:val="false"/>
          <w:i w:val="false"/>
          <w:color w:val="000000"/>
          <w:sz w:val="28"/>
        </w:rPr>
        <w:t>
      если доля снижения нарушений сроков составляет от 20 до 39,99 процентов, то добавочный балл (d) равен 2 и 4 баллам для центральных государственных и местных исполнительных органов соответственно;</w:t>
      </w:r>
    </w:p>
    <w:bookmarkEnd w:id="499"/>
    <w:bookmarkStart w:name="z542" w:id="500"/>
    <w:p>
      <w:pPr>
        <w:spacing w:after="0"/>
        <w:ind w:left="0"/>
        <w:jc w:val="both"/>
      </w:pPr>
      <w:r>
        <w:rPr>
          <w:rFonts w:ascii="Times New Roman"/>
          <w:b w:val="false"/>
          <w:i w:val="false"/>
          <w:color w:val="000000"/>
          <w:sz w:val="28"/>
        </w:rPr>
        <w:t>
      если доля снижения нарушений сроков составляет от 40 до 59,99 процентов, то добавочный балл (d) равен 3 и 6 баллам для центральных государственных и местных исполнительных органов соответственно;</w:t>
      </w:r>
    </w:p>
    <w:bookmarkEnd w:id="500"/>
    <w:bookmarkStart w:name="z543" w:id="501"/>
    <w:p>
      <w:pPr>
        <w:spacing w:after="0"/>
        <w:ind w:left="0"/>
        <w:jc w:val="both"/>
      </w:pPr>
      <w:r>
        <w:rPr>
          <w:rFonts w:ascii="Times New Roman"/>
          <w:b w:val="false"/>
          <w:i w:val="false"/>
          <w:color w:val="000000"/>
          <w:sz w:val="28"/>
        </w:rPr>
        <w:t>
      если доля снижения нарушений сроков составляет от 60 до 79,99 процентов, то добавочный балл (d) равен 4 и 8 баллам для центральных государственных и местных исполнительных органов соответственно;</w:t>
      </w:r>
    </w:p>
    <w:bookmarkEnd w:id="501"/>
    <w:bookmarkStart w:name="z544" w:id="502"/>
    <w:p>
      <w:pPr>
        <w:spacing w:after="0"/>
        <w:ind w:left="0"/>
        <w:jc w:val="both"/>
      </w:pPr>
      <w:r>
        <w:rPr>
          <w:rFonts w:ascii="Times New Roman"/>
          <w:b w:val="false"/>
          <w:i w:val="false"/>
          <w:color w:val="000000"/>
          <w:sz w:val="28"/>
        </w:rPr>
        <w:t>
      если доля снижения нарушений сроков составляет от 80 до 100 процентов, либо в отчетном периоде отсутствовали нарушения сроков оказания государственных услуг, то добавочный балл (d) равен 5 для центральных государственных, и 10 баллам для местных исполнительных органов.</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546" w:id="503"/>
    <w:p>
      <w:pPr>
        <w:spacing w:after="0"/>
        <w:ind w:left="0"/>
        <w:jc w:val="left"/>
      </w:pPr>
      <w:r>
        <w:rPr>
          <w:rFonts w:ascii="Times New Roman"/>
          <w:b/>
          <w:i w:val="false"/>
          <w:color w:val="000000"/>
        </w:rPr>
        <w:t xml:space="preserve"> Внутренний контроль за качеством государственных услуг</w:t>
      </w:r>
    </w:p>
    <w:bookmarkEnd w:id="503"/>
    <w:bookmarkStart w:name="z547" w:id="504"/>
    <w:p>
      <w:pPr>
        <w:spacing w:after="0"/>
        <w:ind w:left="0"/>
        <w:jc w:val="both"/>
      </w:pPr>
      <w:r>
        <w:rPr>
          <w:rFonts w:ascii="Times New Roman"/>
          <w:b w:val="false"/>
          <w:i w:val="false"/>
          <w:color w:val="000000"/>
          <w:sz w:val="28"/>
        </w:rPr>
        <w:t>
      Итоговый балл по критерию "Внутренний контроль за качеством государственных услуг" является общей суммой следующих параметров:</w:t>
      </w:r>
    </w:p>
    <w:bookmarkEnd w:id="504"/>
    <w:bookmarkStart w:name="z548" w:id="505"/>
    <w:p>
      <w:pPr>
        <w:spacing w:after="0"/>
        <w:ind w:left="0"/>
        <w:jc w:val="both"/>
      </w:pPr>
      <w:r>
        <w:rPr>
          <w:rFonts w:ascii="Times New Roman"/>
          <w:b w:val="false"/>
          <w:i w:val="false"/>
          <w:color w:val="000000"/>
          <w:sz w:val="28"/>
        </w:rPr>
        <w:t>
      при наличии в государственном органе соответствующего структурного подразделения, ответственного за качество оказания государственных услуг, государственному органу присваивается 1 балл;</w:t>
      </w:r>
    </w:p>
    <w:bookmarkEnd w:id="505"/>
    <w:bookmarkStart w:name="z549" w:id="506"/>
    <w:p>
      <w:pPr>
        <w:spacing w:after="0"/>
        <w:ind w:left="0"/>
        <w:jc w:val="both"/>
      </w:pPr>
      <w:r>
        <w:rPr>
          <w:rFonts w:ascii="Times New Roman"/>
          <w:b w:val="false"/>
          <w:i w:val="false"/>
          <w:color w:val="000000"/>
          <w:sz w:val="28"/>
        </w:rPr>
        <w:t>
      при наличии своевременно утвержденных планов контрольных мероприятий в государственном органе по качеству оказания государственных услуг, государственному органу присваивается 1 балл;</w:t>
      </w:r>
    </w:p>
    <w:bookmarkEnd w:id="506"/>
    <w:bookmarkStart w:name="z550" w:id="507"/>
    <w:p>
      <w:pPr>
        <w:spacing w:after="0"/>
        <w:ind w:left="0"/>
        <w:jc w:val="both"/>
      </w:pPr>
      <w:r>
        <w:rPr>
          <w:rFonts w:ascii="Times New Roman"/>
          <w:b w:val="false"/>
          <w:i w:val="false"/>
          <w:color w:val="000000"/>
          <w:sz w:val="28"/>
        </w:rPr>
        <w:t>
      при исполнении 90 процентов и более контрольных мероприятий из утвержденных планов проверок, то государственному органу присваивается 2,5 балла;</w:t>
      </w:r>
    </w:p>
    <w:bookmarkEnd w:id="507"/>
    <w:bookmarkStart w:name="z551" w:id="508"/>
    <w:p>
      <w:pPr>
        <w:spacing w:after="0"/>
        <w:ind w:left="0"/>
        <w:jc w:val="both"/>
      </w:pPr>
      <w:r>
        <w:rPr>
          <w:rFonts w:ascii="Times New Roman"/>
          <w:b w:val="false"/>
          <w:i w:val="false"/>
          <w:color w:val="000000"/>
          <w:sz w:val="28"/>
        </w:rPr>
        <w:t>
      при исполнении от 75 до 89,99 процентов контрольных мероприятий из утвержденных планов проверок, то государственному органу присваивается 1,5 балла;</w:t>
      </w:r>
    </w:p>
    <w:bookmarkEnd w:id="508"/>
    <w:bookmarkStart w:name="z552" w:id="509"/>
    <w:p>
      <w:pPr>
        <w:spacing w:after="0"/>
        <w:ind w:left="0"/>
        <w:jc w:val="both"/>
      </w:pPr>
      <w:r>
        <w:rPr>
          <w:rFonts w:ascii="Times New Roman"/>
          <w:b w:val="false"/>
          <w:i w:val="false"/>
          <w:color w:val="000000"/>
          <w:sz w:val="28"/>
        </w:rPr>
        <w:t>
      при исполнении от 60 до 74,99 процентов контрольных мероприятий из утвержденных планов проверок, то государственному органу присваивается 0,5 балла;</w:t>
      </w:r>
    </w:p>
    <w:bookmarkEnd w:id="509"/>
    <w:bookmarkStart w:name="z553" w:id="510"/>
    <w:p>
      <w:pPr>
        <w:spacing w:after="0"/>
        <w:ind w:left="0"/>
        <w:jc w:val="both"/>
      </w:pPr>
      <w:r>
        <w:rPr>
          <w:rFonts w:ascii="Times New Roman"/>
          <w:b w:val="false"/>
          <w:i w:val="false"/>
          <w:color w:val="000000"/>
          <w:sz w:val="28"/>
        </w:rPr>
        <w:t>
      при исполнении 90 процентов и более рекомендаций Агентства  по итогам проведенных контрольных мероприятий, то государственному органу присваивается 2,5 балла;</w:t>
      </w:r>
    </w:p>
    <w:bookmarkEnd w:id="510"/>
    <w:bookmarkStart w:name="z554" w:id="511"/>
    <w:p>
      <w:pPr>
        <w:spacing w:after="0"/>
        <w:ind w:left="0"/>
        <w:jc w:val="both"/>
      </w:pPr>
      <w:r>
        <w:rPr>
          <w:rFonts w:ascii="Times New Roman"/>
          <w:b w:val="false"/>
          <w:i w:val="false"/>
          <w:color w:val="000000"/>
          <w:sz w:val="28"/>
        </w:rPr>
        <w:t>
      при исполнении от 80 до 89,99 процентов рекомендаций Агентства по делам государственной службы и противодействию коррупции по итогам проведенных контрольных мероприятий, то государственному органу присваивается 1,5 балла;</w:t>
      </w:r>
    </w:p>
    <w:bookmarkEnd w:id="511"/>
    <w:bookmarkStart w:name="z555" w:id="512"/>
    <w:p>
      <w:pPr>
        <w:spacing w:after="0"/>
        <w:ind w:left="0"/>
        <w:jc w:val="both"/>
      </w:pPr>
      <w:r>
        <w:rPr>
          <w:rFonts w:ascii="Times New Roman"/>
          <w:b w:val="false"/>
          <w:i w:val="false"/>
          <w:color w:val="000000"/>
          <w:sz w:val="28"/>
        </w:rPr>
        <w:t>
      при исполнении от 70 до 79,99 процентов рекомендаций Агентства по делам государственной службы и противодействию коррупции по итогам проведенных контрольных мероприятий, то государственному органу присваивается 0,5 балла;</w:t>
      </w:r>
    </w:p>
    <w:bookmarkEnd w:id="512"/>
    <w:bookmarkStart w:name="z556" w:id="513"/>
    <w:p>
      <w:pPr>
        <w:spacing w:after="0"/>
        <w:ind w:left="0"/>
        <w:jc w:val="both"/>
      </w:pPr>
      <w:r>
        <w:rPr>
          <w:rFonts w:ascii="Times New Roman"/>
          <w:b w:val="false"/>
          <w:i w:val="false"/>
          <w:color w:val="000000"/>
          <w:sz w:val="28"/>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50 процентов и более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3 балла;</w:t>
      </w:r>
    </w:p>
    <w:bookmarkEnd w:id="513"/>
    <w:bookmarkStart w:name="z557" w:id="514"/>
    <w:p>
      <w:pPr>
        <w:spacing w:after="0"/>
        <w:ind w:left="0"/>
        <w:jc w:val="both"/>
      </w:pPr>
      <w:r>
        <w:rPr>
          <w:rFonts w:ascii="Times New Roman"/>
          <w:b w:val="false"/>
          <w:i w:val="false"/>
          <w:color w:val="000000"/>
          <w:sz w:val="28"/>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от 30 до 49,99 процентов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2 балла;</w:t>
      </w:r>
    </w:p>
    <w:bookmarkEnd w:id="514"/>
    <w:bookmarkStart w:name="z558" w:id="515"/>
    <w:p>
      <w:pPr>
        <w:spacing w:after="0"/>
        <w:ind w:left="0"/>
        <w:jc w:val="both"/>
      </w:pPr>
      <w:r>
        <w:rPr>
          <w:rFonts w:ascii="Times New Roman"/>
          <w:b w:val="false"/>
          <w:i w:val="false"/>
          <w:color w:val="000000"/>
          <w:sz w:val="28"/>
        </w:rPr>
        <w:t>
      если доля выявленных нарушений сроков оказания государственных услуг в рамках контрольных мероприятий по утвержденным планам проверок составляет менее 20 процентов от общего количества государственных услуг, оказанных государственным органом (подведомственной организацией) с нарушением установленных сроков, то государственному органу присваивается 1 балл.</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 xml:space="preserve">с гражданами </w:t>
            </w:r>
          </w:p>
        </w:tc>
      </w:tr>
    </w:tbl>
    <w:bookmarkStart w:name="z560" w:id="516"/>
    <w:p>
      <w:pPr>
        <w:spacing w:after="0"/>
        <w:ind w:left="0"/>
        <w:jc w:val="left"/>
      </w:pPr>
      <w:r>
        <w:rPr>
          <w:rFonts w:ascii="Times New Roman"/>
          <w:b/>
          <w:i w:val="false"/>
          <w:color w:val="000000"/>
        </w:rPr>
        <w:t xml:space="preserve"> Оказание государственных услуг</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9367"/>
        <w:gridCol w:w="1609"/>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7"/>
          <w:p>
            <w:pPr>
              <w:spacing w:after="20"/>
              <w:ind w:left="20"/>
              <w:jc w:val="both"/>
            </w:pPr>
            <w:r>
              <w:rPr>
                <w:rFonts w:ascii="Times New Roman"/>
                <w:b w:val="false"/>
                <w:i w:val="false"/>
                <w:color w:val="000000"/>
                <w:sz w:val="20"/>
              </w:rPr>
              <w:t>
№</w:t>
            </w:r>
          </w:p>
          <w:bookmarkEnd w:id="517"/>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государственной услуги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8"/>
          <w:p>
            <w:pPr>
              <w:spacing w:after="20"/>
              <w:ind w:left="20"/>
              <w:jc w:val="both"/>
            </w:pPr>
            <w:r>
              <w:rPr>
                <w:rFonts w:ascii="Times New Roman"/>
                <w:b w:val="false"/>
                <w:i w:val="false"/>
                <w:color w:val="000000"/>
                <w:sz w:val="20"/>
              </w:rPr>
              <w:t>
1.</w:t>
            </w:r>
          </w:p>
          <w:bookmarkEnd w:id="518"/>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либо через Государственную корпорацию, в том числе в бумажном виде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9"/>
          <w:p>
            <w:pPr>
              <w:spacing w:after="20"/>
              <w:ind w:left="20"/>
              <w:jc w:val="both"/>
            </w:pPr>
            <w:r>
              <w:rPr>
                <w:rFonts w:ascii="Times New Roman"/>
                <w:b w:val="false"/>
                <w:i w:val="false"/>
                <w:color w:val="000000"/>
                <w:sz w:val="20"/>
              </w:rPr>
              <w:t>
2.</w:t>
            </w:r>
          </w:p>
          <w:bookmarkEnd w:id="519"/>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только через портал "электронного правительства"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0"/>
          <w:p>
            <w:pPr>
              <w:spacing w:after="20"/>
              <w:ind w:left="20"/>
              <w:jc w:val="both"/>
            </w:pPr>
            <w:r>
              <w:rPr>
                <w:rFonts w:ascii="Times New Roman"/>
                <w:b w:val="false"/>
                <w:i w:val="false"/>
                <w:color w:val="000000"/>
                <w:sz w:val="20"/>
              </w:rPr>
              <w:t>
3.</w:t>
            </w:r>
          </w:p>
          <w:bookmarkEnd w:id="520"/>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а также в бумажном виде на альтернативной основе в государственном органе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1"/>
          <w:p>
            <w:pPr>
              <w:spacing w:after="20"/>
              <w:ind w:left="20"/>
              <w:jc w:val="both"/>
            </w:pPr>
            <w:r>
              <w:rPr>
                <w:rFonts w:ascii="Times New Roman"/>
                <w:b w:val="false"/>
                <w:i w:val="false"/>
                <w:color w:val="000000"/>
                <w:sz w:val="20"/>
              </w:rPr>
              <w:t>
4.</w:t>
            </w:r>
          </w:p>
          <w:bookmarkEnd w:id="521"/>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2"/>
          <w:p>
            <w:pPr>
              <w:spacing w:after="20"/>
              <w:ind w:left="20"/>
              <w:jc w:val="both"/>
            </w:pPr>
            <w:r>
              <w:rPr>
                <w:rFonts w:ascii="Times New Roman"/>
                <w:b w:val="false"/>
                <w:i w:val="false"/>
                <w:color w:val="000000"/>
                <w:sz w:val="20"/>
              </w:rPr>
              <w:t>
5.</w:t>
            </w:r>
          </w:p>
          <w:bookmarkEnd w:id="522"/>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на альтернативной основе (в государственном органе и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3"/>
          <w:p>
            <w:pPr>
              <w:spacing w:after="20"/>
              <w:ind w:left="20"/>
              <w:jc w:val="both"/>
            </w:pPr>
            <w:r>
              <w:rPr>
                <w:rFonts w:ascii="Times New Roman"/>
                <w:b w:val="false"/>
                <w:i w:val="false"/>
                <w:color w:val="000000"/>
                <w:sz w:val="20"/>
              </w:rPr>
              <w:t>
6.</w:t>
            </w:r>
          </w:p>
          <w:bookmarkEnd w:id="523"/>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в государственном органе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569" w:id="524"/>
    <w:p>
      <w:pPr>
        <w:spacing w:after="0"/>
        <w:ind w:left="0"/>
        <w:jc w:val="left"/>
      </w:pPr>
      <w:r>
        <w:rPr>
          <w:rFonts w:ascii="Times New Roman"/>
          <w:b/>
          <w:i w:val="false"/>
          <w:color w:val="000000"/>
        </w:rPr>
        <w:t xml:space="preserve"> Критерии и показатели для оценки открытости государственного органа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6089"/>
        <w:gridCol w:w="2851"/>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5"/>
          <w:p>
            <w:pPr>
              <w:spacing w:after="20"/>
              <w:ind w:left="20"/>
              <w:jc w:val="both"/>
            </w:pPr>
            <w:r>
              <w:rPr>
                <w:rFonts w:ascii="Times New Roman"/>
                <w:b w:val="false"/>
                <w:i w:val="false"/>
                <w:color w:val="000000"/>
                <w:sz w:val="20"/>
              </w:rPr>
              <w:t>
№ п\п</w:t>
            </w:r>
          </w:p>
          <w:bookmarkEnd w:id="525"/>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и показатели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6"/>
          <w:p>
            <w:pPr>
              <w:spacing w:after="20"/>
              <w:ind w:left="20"/>
              <w:jc w:val="both"/>
            </w:pPr>
            <w:r>
              <w:rPr>
                <w:rFonts w:ascii="Times New Roman"/>
                <w:b w:val="false"/>
                <w:i w:val="false"/>
                <w:color w:val="000000"/>
                <w:sz w:val="20"/>
              </w:rPr>
              <w:t>
1</w:t>
            </w:r>
          </w:p>
          <w:bookmarkEnd w:id="526"/>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интернет-порталах открытого правительства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7"/>
          <w:p>
            <w:pPr>
              <w:spacing w:after="20"/>
              <w:ind w:left="20"/>
              <w:jc w:val="both"/>
            </w:pPr>
            <w:r>
              <w:rPr>
                <w:rFonts w:ascii="Times New Roman"/>
                <w:b w:val="false"/>
                <w:i w:val="false"/>
                <w:color w:val="000000"/>
                <w:sz w:val="20"/>
              </w:rPr>
              <w:t>
1.1</w:t>
            </w:r>
          </w:p>
          <w:bookmarkEnd w:id="527"/>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интернет-портале открытые данные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8"/>
          <w:p>
            <w:pPr>
              <w:spacing w:after="20"/>
              <w:ind w:left="20"/>
              <w:jc w:val="both"/>
            </w:pPr>
            <w:r>
              <w:rPr>
                <w:rFonts w:ascii="Times New Roman"/>
                <w:b w:val="false"/>
                <w:i w:val="false"/>
                <w:color w:val="000000"/>
                <w:sz w:val="20"/>
              </w:rPr>
              <w:t>
1.2</w:t>
            </w:r>
          </w:p>
          <w:bookmarkEnd w:id="528"/>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интернет-портале открытый бюджет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9"/>
          <w:p>
            <w:pPr>
              <w:spacing w:after="20"/>
              <w:ind w:left="20"/>
              <w:jc w:val="both"/>
            </w:pPr>
            <w:r>
              <w:rPr>
                <w:rFonts w:ascii="Times New Roman"/>
                <w:b w:val="false"/>
                <w:i w:val="false"/>
                <w:color w:val="000000"/>
                <w:sz w:val="20"/>
              </w:rPr>
              <w:t>
1.3</w:t>
            </w:r>
          </w:p>
          <w:bookmarkEnd w:id="529"/>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интернет-портале открытые нормативные правовые акты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0"/>
          <w:p>
            <w:pPr>
              <w:spacing w:after="20"/>
              <w:ind w:left="20"/>
              <w:jc w:val="both"/>
            </w:pPr>
            <w:r>
              <w:rPr>
                <w:rFonts w:ascii="Times New Roman"/>
                <w:b w:val="false"/>
                <w:i w:val="false"/>
                <w:color w:val="000000"/>
                <w:sz w:val="20"/>
              </w:rPr>
              <w:t>
1.4</w:t>
            </w:r>
          </w:p>
          <w:bookmarkEnd w:id="530"/>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интернет-портале открытый диалог</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1"/>
          <w:p>
            <w:pPr>
              <w:spacing w:after="20"/>
              <w:ind w:left="20"/>
              <w:jc w:val="both"/>
            </w:pPr>
            <w:r>
              <w:rPr>
                <w:rFonts w:ascii="Times New Roman"/>
                <w:b w:val="false"/>
                <w:i w:val="false"/>
                <w:color w:val="000000"/>
                <w:sz w:val="20"/>
              </w:rPr>
              <w:t>
2</w:t>
            </w:r>
          </w:p>
          <w:bookmarkEnd w:id="531"/>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официального интернет-ресурса государственного органа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2"/>
          <w:p>
            <w:pPr>
              <w:spacing w:after="20"/>
              <w:ind w:left="20"/>
              <w:jc w:val="both"/>
            </w:pPr>
            <w:r>
              <w:rPr>
                <w:rFonts w:ascii="Times New Roman"/>
                <w:b w:val="false"/>
                <w:i w:val="false"/>
                <w:color w:val="000000"/>
                <w:sz w:val="20"/>
              </w:rPr>
              <w:t>
2.1</w:t>
            </w:r>
          </w:p>
          <w:bookmarkEnd w:id="532"/>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интернет-ресурса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3"/>
          <w:p>
            <w:pPr>
              <w:spacing w:after="20"/>
              <w:ind w:left="20"/>
              <w:jc w:val="both"/>
            </w:pPr>
            <w:r>
              <w:rPr>
                <w:rFonts w:ascii="Times New Roman"/>
                <w:b w:val="false"/>
                <w:i w:val="false"/>
                <w:color w:val="000000"/>
                <w:sz w:val="20"/>
              </w:rPr>
              <w:t>
2.2</w:t>
            </w:r>
          </w:p>
          <w:bookmarkEnd w:id="533"/>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4"/>
          <w:p>
            <w:pPr>
              <w:spacing w:after="20"/>
              <w:ind w:left="20"/>
              <w:jc w:val="both"/>
            </w:pPr>
            <w:r>
              <w:rPr>
                <w:rFonts w:ascii="Times New Roman"/>
                <w:b w:val="false"/>
                <w:i w:val="false"/>
                <w:color w:val="000000"/>
                <w:sz w:val="20"/>
              </w:rPr>
              <w:t>
2.3</w:t>
            </w:r>
          </w:p>
          <w:bookmarkEnd w:id="534"/>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версия интернет-ресурса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2" w:id="535"/>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результатах</w:t>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открытости</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органа</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(наименование центрального государственного/</w:t>
      </w:r>
      <w:r>
        <w:br/>
      </w:r>
      <w:r>
        <w:rPr>
          <w:rFonts w:ascii="Times New Roman"/>
          <w:b w:val="false"/>
          <w:i w:val="false"/>
          <w:color w:val="000000"/>
          <w:sz w:val="28"/>
        </w:rPr>
        <w:t xml:space="preserve">                         местного исполнительного органа)</w:t>
      </w:r>
      <w:r>
        <w:br/>
      </w:r>
      <w:r>
        <w:rPr>
          <w:rFonts w:ascii="Times New Roman"/>
          <w:b w:val="false"/>
          <w:i w:val="false"/>
          <w:color w:val="000000"/>
          <w:sz w:val="28"/>
        </w:rPr>
        <w:t>________________</w:t>
      </w:r>
      <w:r>
        <w:br/>
      </w:r>
      <w:r>
        <w:rPr>
          <w:rFonts w:ascii="Times New Roman"/>
          <w:b w:val="false"/>
          <w:i w:val="false"/>
          <w:color w:val="000000"/>
          <w:sz w:val="28"/>
        </w:rPr>
        <w:t xml:space="preserve">(отчетный период) </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074"/>
        <w:gridCol w:w="130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6"/>
          <w:p>
            <w:pPr>
              <w:spacing w:after="20"/>
              <w:ind w:left="20"/>
              <w:jc w:val="both"/>
            </w:pPr>
            <w:r>
              <w:rPr>
                <w:rFonts w:ascii="Times New Roman"/>
                <w:b w:val="false"/>
                <w:i w:val="false"/>
                <w:color w:val="000000"/>
                <w:sz w:val="20"/>
              </w:rPr>
              <w:t>
№</w:t>
            </w:r>
          </w:p>
          <w:bookmarkEnd w:id="536"/>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37"/>
          <w:p>
            <w:pPr>
              <w:spacing w:after="20"/>
              <w:ind w:left="20"/>
              <w:jc w:val="both"/>
            </w:pPr>
            <w:r>
              <w:rPr>
                <w:rFonts w:ascii="Times New Roman"/>
                <w:b w:val="false"/>
                <w:i w:val="false"/>
                <w:color w:val="000000"/>
                <w:sz w:val="20"/>
              </w:rPr>
              <w:t>
1</w:t>
            </w:r>
          </w:p>
          <w:bookmarkEnd w:id="537"/>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на интернет-порталах открытого правительства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38"/>
          <w:p>
            <w:pPr>
              <w:spacing w:after="20"/>
              <w:ind w:left="20"/>
              <w:jc w:val="both"/>
            </w:pPr>
            <w:r>
              <w:rPr>
                <w:rFonts w:ascii="Times New Roman"/>
                <w:b w:val="false"/>
                <w:i w:val="false"/>
                <w:color w:val="000000"/>
                <w:sz w:val="20"/>
              </w:rPr>
              <w:t>
2</w:t>
            </w:r>
          </w:p>
          <w:bookmarkEnd w:id="538"/>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официального интернет-ресурса государственного органа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539"/>
    <w:p>
      <w:pPr>
        <w:spacing w:after="0"/>
        <w:ind w:left="0"/>
        <w:jc w:val="both"/>
      </w:pPr>
      <w:r>
        <w:rPr>
          <w:rFonts w:ascii="Times New Roman"/>
          <w:b w:val="false"/>
          <w:i w:val="false"/>
          <w:color w:val="000000"/>
          <w:sz w:val="28"/>
        </w:rPr>
        <w:t xml:space="preserve">
             Анализ эффективности деятельности центрального государственного/местного </w:t>
      </w:r>
      <w:r>
        <w:br/>
      </w:r>
      <w:r>
        <w:rPr>
          <w:rFonts w:ascii="Times New Roman"/>
          <w:b w:val="false"/>
          <w:i w:val="false"/>
          <w:color w:val="000000"/>
          <w:sz w:val="28"/>
        </w:rPr>
        <w:t>исполнительного органа по критериям оценки:</w:t>
      </w:r>
      <w:r>
        <w:br/>
      </w:r>
      <w:r>
        <w:rPr>
          <w:rFonts w:ascii="Times New Roman"/>
          <w:b w:val="false"/>
          <w:i w:val="false"/>
          <w:color w:val="000000"/>
          <w:sz w:val="28"/>
        </w:rPr>
        <w:t xml:space="preserve">       1. По критерию "Полнота и актуальность информации на интернет-порталах </w:t>
      </w:r>
      <w:r>
        <w:br/>
      </w:r>
      <w:r>
        <w:rPr>
          <w:rFonts w:ascii="Times New Roman"/>
          <w:b w:val="false"/>
          <w:i w:val="false"/>
          <w:color w:val="000000"/>
          <w:sz w:val="28"/>
        </w:rPr>
        <w:t>открытого правительства";</w:t>
      </w:r>
      <w:r>
        <w:br/>
      </w:r>
      <w:r>
        <w:rPr>
          <w:rFonts w:ascii="Times New Roman"/>
          <w:b w:val="false"/>
          <w:i w:val="false"/>
          <w:color w:val="000000"/>
          <w:sz w:val="28"/>
        </w:rPr>
        <w:t xml:space="preserve">       2. По критерию "Поддержка официального интернет-ресурса государственного </w:t>
      </w:r>
      <w:r>
        <w:br/>
      </w:r>
      <w:r>
        <w:rPr>
          <w:rFonts w:ascii="Times New Roman"/>
          <w:b w:val="false"/>
          <w:i w:val="false"/>
          <w:color w:val="000000"/>
          <w:sz w:val="28"/>
        </w:rPr>
        <w:t>органа".</w:t>
      </w:r>
      <w:r>
        <w:br/>
      </w:r>
      <w:r>
        <w:rPr>
          <w:rFonts w:ascii="Times New Roman"/>
          <w:b w:val="false"/>
          <w:i w:val="false"/>
          <w:color w:val="000000"/>
          <w:sz w:val="28"/>
        </w:rPr>
        <w:t xml:space="preserve">       Выводы и рекомендации:</w:t>
      </w:r>
    </w:p>
    <w:bookmarkEnd w:id="539"/>
    <w:tbl>
      <w:tblPr>
        <w:tblW w:w="0" w:type="auto"/>
        <w:tblCellSpacing w:w="0" w:type="auto"/>
        <w:tblBorders>
          <w:top w:val="none"/>
          <w:left w:val="none"/>
          <w:bottom w:val="none"/>
          <w:right w:val="none"/>
          <w:insideH w:val="none"/>
          <w:insideV w:val="none"/>
        </w:tblBorders>
      </w:tblPr>
      <w:tblGrid>
        <w:gridCol w:w="709"/>
        <w:gridCol w:w="11591"/>
      </w:tblGrid>
      <w:tr>
        <w:trPr>
          <w:trHeight w:val="30" w:hRule="atLeast"/>
        </w:trPr>
        <w:tc>
          <w:tcPr>
            <w:tcW w:w="709" w:type="dxa"/>
            <w:tcBorders/>
            <w:tcMar>
              <w:top w:w="15" w:type="dxa"/>
              <w:left w:w="15" w:type="dxa"/>
              <w:bottom w:w="15" w:type="dxa"/>
              <w:right w:w="15" w:type="dxa"/>
            </w:tcMar>
            <w:vAlign w:val="center"/>
          </w:tcPr>
          <w:bookmarkStart w:name="z590" w:id="540"/>
          <w:p>
            <w:pPr>
              <w:spacing w:after="20"/>
              <w:ind w:left="20"/>
              <w:jc w:val="both"/>
            </w:pPr>
            <w:r>
              <w:rPr>
                <w:rFonts w:ascii="Times New Roman"/>
                <w:b w:val="false"/>
                <w:i w:val="false"/>
                <w:color w:val="000000"/>
                <w:sz w:val="20"/>
              </w:rPr>
              <w:t>
Руководитель государственного органа</w:t>
            </w:r>
          </w:p>
          <w:bookmarkEnd w:id="540"/>
        </w:tc>
        <w:tc>
          <w:tcPr>
            <w:tcW w:w="11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(подпись) (расшифровка подписи)</w:t>
            </w:r>
          </w:p>
        </w:tc>
      </w:tr>
      <w:tr>
        <w:trPr>
          <w:trHeight w:val="30" w:hRule="atLeast"/>
        </w:trPr>
        <w:tc>
          <w:tcPr>
            <w:tcW w:w="709" w:type="dxa"/>
            <w:tcBorders/>
            <w:tcMar>
              <w:top w:w="15" w:type="dxa"/>
              <w:left w:w="15" w:type="dxa"/>
              <w:bottom w:w="15" w:type="dxa"/>
              <w:right w:w="15" w:type="dxa"/>
            </w:tcMar>
            <w:vAlign w:val="center"/>
          </w:tcPr>
          <w:bookmarkStart w:name="z591" w:id="541"/>
          <w:p>
            <w:pPr>
              <w:spacing w:after="20"/>
              <w:ind w:left="20"/>
              <w:jc w:val="both"/>
            </w:pPr>
            <w:r>
              <w:rPr>
                <w:rFonts w:ascii="Times New Roman"/>
                <w:b w:val="false"/>
                <w:i w:val="false"/>
                <w:color w:val="000000"/>
                <w:sz w:val="20"/>
              </w:rPr>
              <w:t>
Руководитель соответствующего</w:t>
            </w:r>
            <w:r>
              <w:br/>
            </w:r>
            <w:r>
              <w:rPr>
                <w:rFonts w:ascii="Times New Roman"/>
                <w:b w:val="false"/>
                <w:i w:val="false"/>
                <w:color w:val="000000"/>
                <w:sz w:val="20"/>
              </w:rPr>
              <w:t>структурного подразделения уполномоченного</w:t>
            </w:r>
            <w:r>
              <w:br/>
            </w:r>
            <w:r>
              <w:rPr>
                <w:rFonts w:ascii="Times New Roman"/>
                <w:b w:val="false"/>
                <w:i w:val="false"/>
                <w:color w:val="000000"/>
                <w:sz w:val="20"/>
              </w:rPr>
              <w:t>на оценку органа</w:t>
            </w:r>
          </w:p>
          <w:bookmarkEnd w:id="541"/>
        </w:tc>
        <w:tc>
          <w:tcPr>
            <w:tcW w:w="11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(подпись) (расшифровка подписи)</w:t>
            </w:r>
            <w:r>
              <w:br/>
            </w:r>
            <w:r>
              <w:rPr>
                <w:rFonts w:ascii="Times New Roman"/>
                <w:b w:val="false"/>
                <w:i w:val="false"/>
                <w:color w:val="000000"/>
                <w:sz w:val="20"/>
              </w:rPr>
              <w:t xml:space="preserve"> "___ "_____________20___г.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гражданами</w:t>
            </w:r>
          </w:p>
        </w:tc>
      </w:tr>
    </w:tbl>
    <w:bookmarkStart w:name="z593" w:id="542"/>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критерию</w:t>
      </w: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олнота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актуальность</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порталах</w:t>
      </w:r>
      <w:r>
        <w:rPr>
          <w:rFonts w:ascii="Times New Roman"/>
          <w:b w:val="false"/>
          <w:i w:val="false"/>
          <w:color w:val="000000"/>
          <w:sz w:val="28"/>
        </w:rPr>
        <w:t xml:space="preserve"> </w:t>
      </w:r>
      <w:r>
        <w:rPr>
          <w:rFonts w:ascii="Times New Roman"/>
          <w:b/>
          <w:i w:val="false"/>
          <w:color w:val="000000"/>
          <w:sz w:val="28"/>
        </w:rPr>
        <w:t>открытого</w:t>
      </w:r>
      <w:r>
        <w:rPr>
          <w:rFonts w:ascii="Times New Roman"/>
          <w:b w:val="false"/>
          <w:i w:val="false"/>
          <w:color w:val="000000"/>
          <w:sz w:val="28"/>
        </w:rPr>
        <w:t xml:space="preserve"> </w:t>
      </w:r>
      <w:r>
        <w:rPr>
          <w:rFonts w:ascii="Times New Roman"/>
          <w:b/>
          <w:i w:val="false"/>
          <w:color w:val="000000"/>
          <w:sz w:val="28"/>
        </w:rPr>
        <w:t>правительства"</w:t>
      </w:r>
    </w:p>
    <w:bookmarkEnd w:id="542"/>
    <w:bookmarkStart w:name="z594" w:id="54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критерию</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Полнота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актуальность</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размещенной</w:t>
      </w:r>
      <w:r>
        <w:rPr>
          <w:rFonts w:ascii="Times New Roman"/>
          <w:b w:val="false"/>
          <w:i w:val="false"/>
          <w:color w:val="000000"/>
          <w:sz w:val="28"/>
        </w:rPr>
        <w:t xml:space="preserve"> </w:t>
      </w:r>
      <w:r>
        <w:rPr>
          <w:rFonts w:ascii="Times New Roman"/>
          <w:b/>
          <w:i w:val="false"/>
          <w:color w:val="000000"/>
          <w:sz w:val="28"/>
        </w:rPr>
        <w:t>центральными</w:t>
      </w:r>
      <w:r>
        <w:rPr>
          <w:rFonts w:ascii="Times New Roman"/>
          <w:b w:val="false"/>
          <w:i w:val="false"/>
          <w:color w:val="000000"/>
          <w:sz w:val="28"/>
        </w:rPr>
        <w:t xml:space="preserve"> </w:t>
      </w:r>
      <w:r>
        <w:rPr>
          <w:rFonts w:ascii="Times New Roman"/>
          <w:b/>
          <w:i w:val="false"/>
          <w:color w:val="000000"/>
          <w:sz w:val="28"/>
        </w:rPr>
        <w:t>государственными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порталах</w:t>
      </w:r>
      <w:r>
        <w:rPr>
          <w:rFonts w:ascii="Times New Roman"/>
          <w:b w:val="false"/>
          <w:i w:val="false"/>
          <w:color w:val="000000"/>
          <w:sz w:val="28"/>
        </w:rPr>
        <w:t xml:space="preserve"> </w:t>
      </w:r>
      <w:r>
        <w:rPr>
          <w:rFonts w:ascii="Times New Roman"/>
          <w:b/>
          <w:i w:val="false"/>
          <w:color w:val="000000"/>
          <w:sz w:val="28"/>
        </w:rPr>
        <w:t>открытого</w:t>
      </w:r>
      <w:r>
        <w:rPr>
          <w:rFonts w:ascii="Times New Roman"/>
          <w:b w:val="false"/>
          <w:i w:val="false"/>
          <w:color w:val="000000"/>
          <w:sz w:val="28"/>
        </w:rPr>
        <w:t xml:space="preserve"> </w:t>
      </w:r>
      <w:r>
        <w:rPr>
          <w:rFonts w:ascii="Times New Roman"/>
          <w:b/>
          <w:i w:val="false"/>
          <w:color w:val="000000"/>
          <w:sz w:val="28"/>
        </w:rPr>
        <w:t>правительства"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452"/>
        <w:gridCol w:w="4193"/>
        <w:gridCol w:w="3400"/>
        <w:gridCol w:w="1206"/>
        <w:gridCol w:w="120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индикатора интернет портала открытого правительства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параметров, размещаемых на интернет-порталах открытого правительства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параметров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казахском языке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русском языке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4"/>
          <w:p>
            <w:pPr>
              <w:spacing w:after="20"/>
              <w:ind w:left="20"/>
              <w:jc w:val="both"/>
            </w:pPr>
            <w:r>
              <w:rPr>
                <w:rFonts w:ascii="Times New Roman"/>
                <w:b w:val="false"/>
                <w:i w:val="false"/>
                <w:color w:val="000000"/>
                <w:sz w:val="20"/>
              </w:rPr>
              <w:t>
1.</w:t>
            </w:r>
          </w:p>
          <w:bookmarkEnd w:id="544"/>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 открытых данных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наборов данных государственных органов, опубликованных на портале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данных согласно срокам актуализации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наполнение портала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наборов данных (достоверность, точность и полнота)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5"/>
          <w:p>
            <w:pPr>
              <w:spacing w:after="20"/>
              <w:ind w:left="20"/>
              <w:jc w:val="both"/>
            </w:pPr>
            <w:r>
              <w:rPr>
                <w:rFonts w:ascii="Times New Roman"/>
                <w:b w:val="false"/>
                <w:i w:val="false"/>
                <w:color w:val="000000"/>
                <w:sz w:val="20"/>
              </w:rPr>
              <w:t>
2.</w:t>
            </w:r>
          </w:p>
          <w:bookmarkEnd w:id="545"/>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бюджет</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консолидированной финансовой отчетности</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отчет об изменениях чистых активов/капитала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к консолидированной финансовой отчетности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стратегического плана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бюджетных программ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Портале проектов бюджетных программ не позднее 15 мая текущего финансового года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6"/>
          <w:p>
            <w:pPr>
              <w:spacing w:after="20"/>
              <w:ind w:left="20"/>
              <w:jc w:val="both"/>
            </w:pPr>
            <w:r>
              <w:rPr>
                <w:rFonts w:ascii="Times New Roman"/>
                <w:b w:val="false"/>
                <w:i w:val="false"/>
                <w:color w:val="000000"/>
                <w:sz w:val="20"/>
              </w:rPr>
              <w:t>
3.</w:t>
            </w:r>
          </w:p>
          <w:bookmarkEnd w:id="546"/>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концепций законопроектов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проектов нормативных правовых актов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и рассмотрение предложений и комментариев пользователей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размещения концепций законопроектов и проектов нормативных правовых актов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7"/>
          <w:p>
            <w:pPr>
              <w:spacing w:after="20"/>
              <w:ind w:left="20"/>
              <w:jc w:val="both"/>
            </w:pPr>
            <w:r>
              <w:rPr>
                <w:rFonts w:ascii="Times New Roman"/>
                <w:b w:val="false"/>
                <w:i w:val="false"/>
                <w:color w:val="000000"/>
                <w:sz w:val="20"/>
              </w:rPr>
              <w:t>
4.</w:t>
            </w:r>
          </w:p>
          <w:bookmarkEnd w:id="547"/>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Блог первого руководителя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опросы, интернет-конференции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8"/>
          <w:p>
            <w:pPr>
              <w:spacing w:after="20"/>
              <w:ind w:left="20"/>
              <w:jc w:val="both"/>
            </w:pPr>
          </w:p>
          <w:bookmarkEnd w:id="548"/>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bl>
    <w:bookmarkStart w:name="z621" w:id="549"/>
    <w:p>
      <w:pPr>
        <w:spacing w:after="0"/>
        <w:ind w:left="0"/>
        <w:jc w:val="left"/>
      </w:pPr>
      <w:r>
        <w:rPr>
          <w:rFonts w:ascii="Times New Roman"/>
          <w:b/>
          <w:i w:val="false"/>
          <w:color w:val="000000"/>
        </w:rPr>
        <w:t xml:space="preserve"> Таблица 2. Оценка по критерию "Полнота и актуальность информации, размещенной местными исполнительными органами, на интернет-порталах открытого правительства"</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08"/>
        <w:gridCol w:w="5708"/>
        <w:gridCol w:w="2352"/>
        <w:gridCol w:w="1087"/>
        <w:gridCol w:w="1087"/>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индикатора интернет портала открытого правительства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параметров, размещаемых на интернет-порталах открытого правительства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параметров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казахском языке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 русском языке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0"/>
          <w:p>
            <w:pPr>
              <w:spacing w:after="20"/>
              <w:ind w:left="20"/>
              <w:jc w:val="both"/>
            </w:pPr>
            <w:r>
              <w:rPr>
                <w:rFonts w:ascii="Times New Roman"/>
                <w:b w:val="false"/>
                <w:i w:val="false"/>
                <w:color w:val="000000"/>
                <w:sz w:val="20"/>
              </w:rPr>
              <w:t>
1.</w:t>
            </w:r>
          </w:p>
          <w:bookmarkEnd w:id="550"/>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 открытых данных</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наборов данных государственных органов, опубликованных на портале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данных согласно срокам актуализации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наполнение портала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паспорта данных (достоверность, точность и полнота)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1"/>
          <w:p>
            <w:pPr>
              <w:spacing w:after="20"/>
              <w:ind w:left="20"/>
              <w:jc w:val="both"/>
            </w:pPr>
            <w:r>
              <w:rPr>
                <w:rFonts w:ascii="Times New Roman"/>
                <w:b w:val="false"/>
                <w:i w:val="false"/>
                <w:color w:val="000000"/>
                <w:sz w:val="20"/>
              </w:rPr>
              <w:t>
2.</w:t>
            </w:r>
          </w:p>
          <w:bookmarkEnd w:id="551"/>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бюджет</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программ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проектов бюджетных программ не позднее 15 мая текущего финансового года и размещение отчетов о реализации бюджетных программ не позднее 1 апреля за истекший финансовый год</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2"/>
          <w:p>
            <w:pPr>
              <w:spacing w:after="20"/>
              <w:ind w:left="20"/>
              <w:jc w:val="both"/>
            </w:pPr>
            <w:r>
              <w:rPr>
                <w:rFonts w:ascii="Times New Roman"/>
                <w:b w:val="false"/>
                <w:i w:val="false"/>
                <w:color w:val="000000"/>
                <w:sz w:val="20"/>
              </w:rPr>
              <w:t>
3.</w:t>
            </w:r>
          </w:p>
          <w:bookmarkEnd w:id="552"/>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и рассмотрение предложений и комментариев пользователей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нормативных правовых актов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Блог первого руководителя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связь:опросы, интернет-конференции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3"/>
          <w:p>
            <w:pPr>
              <w:spacing w:after="20"/>
              <w:ind w:left="20"/>
              <w:jc w:val="both"/>
            </w:pPr>
          </w:p>
          <w:bookmarkEnd w:id="553"/>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val="false"/>
                <w:i w:val="false"/>
                <w:color w:val="000000"/>
                <w:sz w:val="20"/>
              </w:rPr>
              <w:t xml:space="preserve">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гражданами</w:t>
            </w:r>
          </w:p>
        </w:tc>
      </w:tr>
    </w:tbl>
    <w:bookmarkStart w:name="z641" w:id="554"/>
    <w:p>
      <w:pPr>
        <w:spacing w:after="0"/>
        <w:ind w:left="0"/>
        <w:jc w:val="left"/>
      </w:pPr>
      <w:r>
        <w:rPr>
          <w:rFonts w:ascii="Times New Roman"/>
          <w:b/>
          <w:i w:val="false"/>
          <w:color w:val="000000"/>
        </w:rPr>
        <w:t xml:space="preserve"> Отчет по открытому правительству </w:t>
      </w:r>
      <w:r>
        <w:br/>
      </w:r>
      <w:r>
        <w:rPr>
          <w:rFonts w:ascii="Times New Roman"/>
          <w:b/>
          <w:i w:val="false"/>
          <w:color w:val="000000"/>
        </w:rPr>
        <w:t xml:space="preserve">________________________________________________ </w:t>
      </w:r>
      <w:r>
        <w:br/>
      </w:r>
      <w:r>
        <w:rPr>
          <w:rFonts w:ascii="Times New Roman"/>
          <w:b/>
          <w:i w:val="false"/>
          <w:color w:val="000000"/>
        </w:rPr>
        <w:t xml:space="preserve">(наименование центрального государственного/местного исполнительного органа) </w:t>
      </w:r>
    </w:p>
    <w:bookmarkEnd w:id="554"/>
    <w:bookmarkStart w:name="z642" w:id="555"/>
    <w:p>
      <w:pPr>
        <w:spacing w:after="0"/>
        <w:ind w:left="0"/>
        <w:jc w:val="left"/>
      </w:pPr>
      <w:r>
        <w:rPr>
          <w:rFonts w:ascii="Times New Roman"/>
          <w:b/>
          <w:i w:val="false"/>
          <w:color w:val="000000"/>
        </w:rPr>
        <w:t xml:space="preserve"> Таблица 1. Отчетная информация по критерию "Полнота и актуальность информации, размещенной центральными государственными органами, на интернет-порталах открытого правительства"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806"/>
        <w:gridCol w:w="5216"/>
        <w:gridCol w:w="423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индикатора интернет портала открытого правительства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параметров, размещаемых на интернет-порталах открытого правительства
</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6"/>
          <w:p>
            <w:pPr>
              <w:spacing w:after="20"/>
              <w:ind w:left="20"/>
              <w:jc w:val="both"/>
            </w:pPr>
            <w:r>
              <w:rPr>
                <w:rFonts w:ascii="Times New Roman"/>
                <w:b w:val="false"/>
                <w:i w:val="false"/>
                <w:color w:val="000000"/>
                <w:sz w:val="20"/>
              </w:rPr>
              <w:t>
1.</w:t>
            </w:r>
          </w:p>
          <w:bookmarkEnd w:id="556"/>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 открытых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наборов данных государственных органов, опубликованных на портале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данных согласно срокам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наполнение портала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наборов данных (достоверность, точность и полнота)</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57"/>
          <w:p>
            <w:pPr>
              <w:spacing w:after="20"/>
              <w:ind w:left="20"/>
              <w:jc w:val="both"/>
            </w:pPr>
            <w:r>
              <w:rPr>
                <w:rFonts w:ascii="Times New Roman"/>
                <w:b w:val="false"/>
                <w:i w:val="false"/>
                <w:color w:val="000000"/>
                <w:sz w:val="20"/>
              </w:rPr>
              <w:t>
2.</w:t>
            </w:r>
          </w:p>
          <w:bookmarkEnd w:id="557"/>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бюджет</w:t>
            </w: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консолидированной финансовой отчетности</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Консолидированный отчет об изменениях чистых активов/капитала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Пояснительная записка к консолидированной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бюджетной отчетности в течение пятнадцати рабочих дней по истечении сроков ее формирования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стратегического плана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бюджетных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Портале проектов бюджетных программ не позднее 15 мая текущего финансового года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8"/>
          <w:p>
            <w:pPr>
              <w:spacing w:after="20"/>
              <w:ind w:left="20"/>
              <w:jc w:val="both"/>
            </w:pPr>
            <w:r>
              <w:rPr>
                <w:rFonts w:ascii="Times New Roman"/>
                <w:b w:val="false"/>
                <w:i w:val="false"/>
                <w:color w:val="000000"/>
                <w:sz w:val="20"/>
              </w:rPr>
              <w:t>
3.</w:t>
            </w:r>
          </w:p>
          <w:bookmarkEnd w:id="558"/>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концепций законопроектов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и рассмотрение предложений и комментариев пользователей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размещения концепций законопроектов и проектов нормативных правовых актов</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59"/>
          <w:p>
            <w:pPr>
              <w:spacing w:after="20"/>
              <w:ind w:left="20"/>
              <w:jc w:val="both"/>
            </w:pPr>
            <w:r>
              <w:rPr>
                <w:rFonts w:ascii="Times New Roman"/>
                <w:b w:val="false"/>
                <w:i w:val="false"/>
                <w:color w:val="000000"/>
                <w:sz w:val="20"/>
              </w:rPr>
              <w:t>
4.</w:t>
            </w:r>
          </w:p>
          <w:bookmarkEnd w:id="559"/>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Блог первого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опросы, интернет-конференции</w:t>
            </w:r>
          </w:p>
        </w:tc>
      </w:tr>
    </w:tbl>
    <w:bookmarkStart w:name="z668" w:id="560"/>
    <w:p>
      <w:pPr>
        <w:spacing w:after="0"/>
        <w:ind w:left="0"/>
        <w:jc w:val="left"/>
      </w:pPr>
      <w:r>
        <w:rPr>
          <w:rFonts w:ascii="Times New Roman"/>
          <w:b/>
          <w:i w:val="false"/>
          <w:color w:val="000000"/>
        </w:rPr>
        <w:t xml:space="preserve"> Таблица 2. Отчетная информация по критерию "Полнота и актуальность информации, размещенной местными исполнительными органами, на интернет-порталах открытого правительства"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88"/>
        <w:gridCol w:w="6933"/>
        <w:gridCol w:w="285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индикатора интернет портала открытого правительства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параметров, размещаемых на интернет-порталах открытого правительства
</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1"/>
          <w:p>
            <w:pPr>
              <w:spacing w:after="20"/>
              <w:ind w:left="20"/>
              <w:jc w:val="both"/>
            </w:pPr>
            <w:r>
              <w:rPr>
                <w:rFonts w:ascii="Times New Roman"/>
                <w:b w:val="false"/>
                <w:i w:val="false"/>
                <w:color w:val="000000"/>
                <w:sz w:val="20"/>
              </w:rPr>
              <w:t>
1.</w:t>
            </w:r>
          </w:p>
          <w:bookmarkEnd w:id="561"/>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 - портала открытые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перечень открытых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наборов данных государственных органов, опубликованных на портале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данных согласно срокам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наполнение портала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паспорта данных (достоверность, точностьи полнота)</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2"/>
          <w:p>
            <w:pPr>
              <w:spacing w:after="20"/>
              <w:ind w:left="20"/>
              <w:jc w:val="both"/>
            </w:pPr>
            <w:r>
              <w:rPr>
                <w:rFonts w:ascii="Times New Roman"/>
                <w:b w:val="false"/>
                <w:i w:val="false"/>
                <w:color w:val="000000"/>
                <w:sz w:val="20"/>
              </w:rPr>
              <w:t>
2.</w:t>
            </w:r>
          </w:p>
          <w:bookmarkEnd w:id="562"/>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бюджет</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на Портале бюджетной отчетности в течение пятнадцати рабочих дней по истечении сроков ее формирования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реализации бюджетных программ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проектов бюджетных программ не позднее 15 мая текущего финансового года и размещение отчетов о реализации бюджетных программ не позднее 1 апреля за истекший финансовый год</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заполнения форм (точность, достоверность, полнота и срок размещения)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3"/>
          <w:p>
            <w:pPr>
              <w:spacing w:after="20"/>
              <w:ind w:left="20"/>
              <w:jc w:val="both"/>
            </w:pPr>
            <w:r>
              <w:rPr>
                <w:rFonts w:ascii="Times New Roman"/>
                <w:b w:val="false"/>
                <w:i w:val="false"/>
                <w:color w:val="000000"/>
                <w:sz w:val="20"/>
              </w:rPr>
              <w:t>
3.</w:t>
            </w:r>
          </w:p>
          <w:bookmarkEnd w:id="563"/>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открытые нормативные правовые акты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достоверность, полнота и срок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и рассмотрение предложений и комментариев пользователей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размещения проектов нормативных правовых актов</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64"/>
          <w:p>
            <w:pPr>
              <w:spacing w:after="20"/>
              <w:ind w:left="20"/>
              <w:jc w:val="both"/>
            </w:pPr>
            <w:r>
              <w:rPr>
                <w:rFonts w:ascii="Times New Roman"/>
                <w:b w:val="false"/>
                <w:i w:val="false"/>
                <w:color w:val="000000"/>
                <w:sz w:val="20"/>
              </w:rPr>
              <w:t>
4.</w:t>
            </w:r>
          </w:p>
          <w:bookmarkEnd w:id="564"/>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интернет-портала открытый диалог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Блог первого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и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опросы, интернет-конференции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688" w:id="565"/>
    <w:p>
      <w:pPr>
        <w:spacing w:after="0"/>
        <w:ind w:left="0"/>
        <w:jc w:val="left"/>
      </w:pPr>
      <w:r>
        <w:rPr>
          <w:rFonts w:ascii="Times New Roman"/>
          <w:b/>
          <w:i w:val="false"/>
          <w:color w:val="000000"/>
        </w:rPr>
        <w:t xml:space="preserve"> Оценка по параметру "Доступность интернет-ресурса" </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485"/>
        <w:gridCol w:w="575"/>
        <w:gridCol w:w="266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параметра, описание оцениваемых индикаторов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Максимальный балл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Порядок распределения баллов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66"/>
          <w:p>
            <w:pPr>
              <w:spacing w:after="20"/>
              <w:ind w:left="20"/>
              <w:jc w:val="both"/>
            </w:pPr>
            <w:r>
              <w:rPr>
                <w:rFonts w:ascii="Times New Roman"/>
                <w:b w:val="false"/>
                <w:i w:val="false"/>
                <w:color w:val="000000"/>
                <w:sz w:val="20"/>
              </w:rPr>
              <w:t>
1</w:t>
            </w:r>
          </w:p>
          <w:bookmarkEnd w:id="5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Доступность</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сети</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67"/>
          <w:p>
            <w:pPr>
              <w:spacing w:after="20"/>
              <w:ind w:left="20"/>
              <w:jc w:val="both"/>
            </w:pPr>
            <w:r>
              <w:rPr>
                <w:rFonts w:ascii="Times New Roman"/>
                <w:b w:val="false"/>
                <w:i w:val="false"/>
                <w:color w:val="000000"/>
                <w:sz w:val="20"/>
              </w:rPr>
              <w:t>
1.1</w:t>
            </w:r>
          </w:p>
          <w:bookmarkEnd w:id="56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интернет-ресурса в поисковых системах google, yandex, mail.ru по полному и принятому сокращению наименования государственного органа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позиция – 1 балл;</w:t>
            </w:r>
            <w:r>
              <w:br/>
            </w:r>
            <w:r>
              <w:rPr>
                <w:rFonts w:ascii="Times New Roman"/>
                <w:b w:val="false"/>
                <w:i w:val="false"/>
                <w:color w:val="000000"/>
                <w:sz w:val="20"/>
              </w:rPr>
              <w:t>11-20 – 0,5 балла</w:t>
            </w:r>
            <w:r>
              <w:br/>
            </w:r>
            <w:r>
              <w:rPr>
                <w:rFonts w:ascii="Times New Roman"/>
                <w:b w:val="false"/>
                <w:i w:val="false"/>
                <w:color w:val="000000"/>
                <w:sz w:val="20"/>
              </w:rPr>
              <w:t>21 и далее – 0 баллов.</w:t>
            </w:r>
            <w:r>
              <w:br/>
            </w:r>
            <w:r>
              <w:rPr>
                <w:rFonts w:ascii="Times New Roman"/>
                <w:b w:val="false"/>
                <w:i w:val="false"/>
                <w:color w:val="000000"/>
                <w:sz w:val="20"/>
              </w:rPr>
              <w:t>Баллы, полученные за позицию, занимаемую в каждой поисковой системе, суммируются и выводится средний арифметический балл по данному показателю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68"/>
          <w:p>
            <w:pPr>
              <w:spacing w:after="20"/>
              <w:ind w:left="20"/>
              <w:jc w:val="both"/>
            </w:pPr>
            <w:r>
              <w:rPr>
                <w:rFonts w:ascii="Times New Roman"/>
                <w:b w:val="false"/>
                <w:i w:val="false"/>
                <w:color w:val="000000"/>
                <w:sz w:val="20"/>
              </w:rPr>
              <w:t>
2</w:t>
            </w:r>
          </w:p>
          <w:bookmarkEnd w:id="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Доступность</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ресурсе</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баллов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69"/>
          <w:p>
            <w:pPr>
              <w:spacing w:after="20"/>
              <w:ind w:left="20"/>
              <w:jc w:val="both"/>
            </w:pPr>
            <w:r>
              <w:rPr>
                <w:rFonts w:ascii="Times New Roman"/>
                <w:b w:val="false"/>
                <w:i w:val="false"/>
                <w:color w:val="000000"/>
                <w:sz w:val="20"/>
              </w:rPr>
              <w:t>
2.1</w:t>
            </w:r>
          </w:p>
          <w:bookmarkEnd w:id="569"/>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отображение информации и структуры интернет-ресурса для браузеров Firefox, InternetExplorer, GoogleChrome, Opera, Safari, а также браузеров основных мобильных платформ Android, WindowsPhone, iOS</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некорректное отображение интернет-ресурса в каком-либо из перечисленных браузеров, а также в браузерах мобильных платформ производится вычет 0,03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70"/>
          <w:p>
            <w:pPr>
              <w:spacing w:after="20"/>
              <w:ind w:left="20"/>
              <w:jc w:val="both"/>
            </w:pPr>
            <w:r>
              <w:rPr>
                <w:rFonts w:ascii="Times New Roman"/>
                <w:b w:val="false"/>
                <w:i w:val="false"/>
                <w:color w:val="000000"/>
                <w:sz w:val="20"/>
              </w:rPr>
              <w:t>
2.2</w:t>
            </w:r>
          </w:p>
          <w:bookmarkEnd w:id="57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доступность (любой документ или информация должны быть доступны не более чем за 3 перехода по интернет-ресурсу, начиная с главной страницы, с использованием меню навигации);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ссылок на материалы устанавливается путем выборочной проверки 3-х разделов. Дополнительно интернет-ресурс проверяется с помощью программы XenuLinkSleuth.</w:t>
            </w:r>
            <w:r>
              <w:br/>
            </w:r>
            <w:r>
              <w:rPr>
                <w:rFonts w:ascii="Times New Roman"/>
                <w:b w:val="false"/>
                <w:i w:val="false"/>
                <w:color w:val="000000"/>
                <w:sz w:val="20"/>
              </w:rPr>
              <w:t>
Максимальный балл ставится в случае, если 50 и более % материалов размещены с высокой степенью навигационной доступности (не более 5 переходов по ссылкам, начиная с главной страницы). Во всех остальных случаях ставится 0 баллов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1"/>
          <w:p>
            <w:pPr>
              <w:spacing w:after="20"/>
              <w:ind w:left="20"/>
              <w:jc w:val="both"/>
            </w:pPr>
            <w:r>
              <w:rPr>
                <w:rFonts w:ascii="Times New Roman"/>
                <w:b w:val="false"/>
                <w:i w:val="false"/>
                <w:color w:val="000000"/>
                <w:sz w:val="20"/>
              </w:rPr>
              <w:t>
2.3</w:t>
            </w:r>
          </w:p>
          <w:bookmarkEnd w:id="571"/>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странице интернет-ресурса основного навигационного меню, ссылки на главную страницу, карты сайта, формы поиска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отсутствие какого-либо из перечисленных индикаторов производится вычет 0,15 балла.</w:t>
            </w:r>
            <w:r>
              <w:br/>
            </w:r>
            <w:r>
              <w:rPr>
                <w:rFonts w:ascii="Times New Roman"/>
                <w:b w:val="false"/>
                <w:i w:val="false"/>
                <w:color w:val="000000"/>
                <w:sz w:val="20"/>
              </w:rPr>
              <w:t>
За каждый выявленный факт не функционирующих ссылок, размещенных в карте сайта, производится вычет балла в размере 0,1 балла, но суммарно вычет баллов не должен превышать 50% весового значения параметра;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72"/>
          <w:p>
            <w:pPr>
              <w:spacing w:after="20"/>
              <w:ind w:left="20"/>
              <w:jc w:val="both"/>
            </w:pPr>
            <w:r>
              <w:rPr>
                <w:rFonts w:ascii="Times New Roman"/>
                <w:b w:val="false"/>
                <w:i w:val="false"/>
                <w:color w:val="000000"/>
                <w:sz w:val="20"/>
              </w:rPr>
              <w:t>
2.4</w:t>
            </w:r>
          </w:p>
          <w:bookmarkEnd w:id="57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навигационных цепочек, отображающих местонахождение пользователя в иерархической структуре интернет-ресурса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73"/>
          <w:p>
            <w:pPr>
              <w:spacing w:after="20"/>
              <w:ind w:left="20"/>
              <w:jc w:val="both"/>
            </w:pPr>
            <w:r>
              <w:rPr>
                <w:rFonts w:ascii="Times New Roman"/>
                <w:b w:val="false"/>
                <w:i w:val="false"/>
                <w:color w:val="000000"/>
                <w:sz w:val="20"/>
              </w:rPr>
              <w:t>
2.5</w:t>
            </w:r>
          </w:p>
          <w:bookmarkEnd w:id="57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доступность информации: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отсутствие какого-либо из перечисленных индикаторов производится вычет 0,25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ввод в поле поиска не более 20 символов;</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контекстного поиска по всей текстовой информации, размещаемой на интернет-ресурсе;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функции расширенного поиска по интернет-ресурсу;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вывод результатов поиска на отдельной странице (при этом поисковый запрос должен оставаться в строке поиска)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74"/>
          <w:p>
            <w:pPr>
              <w:spacing w:after="20"/>
              <w:ind w:left="20"/>
              <w:jc w:val="both"/>
            </w:pPr>
            <w:r>
              <w:rPr>
                <w:rFonts w:ascii="Times New Roman"/>
                <w:b w:val="false"/>
                <w:i w:val="false"/>
                <w:color w:val="000000"/>
                <w:sz w:val="20"/>
              </w:rPr>
              <w:t>
2.6</w:t>
            </w:r>
          </w:p>
          <w:bookmarkEnd w:id="57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формата информации: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выявленные факты несоответствия какому-либо из перечисленных требований производится вычет 0,25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информации в различных форматах: гипертекстовом и в машиночитаемом виде,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 При этом кодировка текста должна быть в формате UTF-8; текст должен быть представлен в форматах rtf, txt, HTML,XML; формат архивированных файлов - zip.</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указание форматов и размеров документов, доступных для загрузки;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обеспечение доступа к информации, размещенной на интернет-ресурсе, без установки специального программного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обеспечение доступа к информации, размещенной на интернет-ресурсе, без авторизации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5"/>
          <w:p>
            <w:pPr>
              <w:spacing w:after="20"/>
              <w:ind w:left="20"/>
              <w:jc w:val="both"/>
            </w:pPr>
            <w:r>
              <w:rPr>
                <w:rFonts w:ascii="Times New Roman"/>
                <w:b w:val="false"/>
                <w:i w:val="false"/>
                <w:color w:val="000000"/>
                <w:sz w:val="20"/>
              </w:rPr>
              <w:t>
2.7</w:t>
            </w:r>
          </w:p>
          <w:bookmarkEnd w:id="57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по объемным документам: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выявленные факты несоответствия какому-либо из перечисленных требований производится вычет 0,2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разбивка больших блоков информации на смысловые части;</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в тексте нормативных правовых актов внутренних ссылок (якорей) на различные разделы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76"/>
          <w:p>
            <w:pPr>
              <w:spacing w:after="20"/>
              <w:ind w:left="20"/>
              <w:jc w:val="both"/>
            </w:pPr>
            <w:r>
              <w:rPr>
                <w:rFonts w:ascii="Times New Roman"/>
                <w:b w:val="false"/>
                <w:i w:val="false"/>
                <w:color w:val="000000"/>
                <w:sz w:val="20"/>
              </w:rPr>
              <w:t>
2.8</w:t>
            </w:r>
          </w:p>
          <w:bookmarkEnd w:id="576"/>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даты и времени размещения информации, а также даты и времени последнего изменения информации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выявленные факты несоответствия по каждому из требований производится вычет 0,2 балла</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77"/>
          <w:p>
            <w:pPr>
              <w:spacing w:after="20"/>
              <w:ind w:left="20"/>
              <w:jc w:val="both"/>
            </w:pPr>
            <w:r>
              <w:rPr>
                <w:rFonts w:ascii="Times New Roman"/>
                <w:b w:val="false"/>
                <w:i w:val="false"/>
                <w:color w:val="000000"/>
                <w:sz w:val="20"/>
              </w:rPr>
              <w:t>
2.9</w:t>
            </w:r>
          </w:p>
          <w:bookmarkEnd w:id="57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гипертекстовых ссылок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выявленные факты несоответствия какому-либо из перечисленных требований производится вычет 0,2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неактивных ссылок и ссылок на несуществующие страницы;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возможность перехода по ссылке на соответствующую страницу другой языковой версии (при изменении языка интернет-ресурса должна открываться та же просматриваемая страница);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размещении гиперссылки на внешний интернет-ресурс открытие соответствующей страницы внешнего интернет-ресурса в новом окне (вкладке) веб-обозревателя и оповещение об этом пользователя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78"/>
          <w:p>
            <w:pPr>
              <w:spacing w:after="20"/>
              <w:ind w:left="20"/>
              <w:jc w:val="both"/>
            </w:pPr>
            <w:r>
              <w:rPr>
                <w:rFonts w:ascii="Times New Roman"/>
                <w:b w:val="false"/>
                <w:i w:val="false"/>
                <w:color w:val="000000"/>
                <w:sz w:val="20"/>
              </w:rPr>
              <w:t>
2.10</w:t>
            </w:r>
          </w:p>
          <w:bookmarkEnd w:id="57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Графическая часть интернет-ресурса должно содержать: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указания на официальный интернет-ресурс государственного органа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val="false"/>
                <w:i w:val="false"/>
                <w:color w:val="000000"/>
                <w:sz w:val="20"/>
              </w:rPr>
              <w:t xml:space="preserve"> </w:t>
            </w:r>
            <w:r>
              <w:rPr>
                <w:rFonts w:ascii="Times New Roman"/>
                <w:b/>
                <w:i w:val="false"/>
                <w:color w:val="000000"/>
                <w:sz w:val="20"/>
              </w:rPr>
              <w:t>изображения</w:t>
            </w:r>
            <w:r>
              <w:rPr>
                <w:rFonts w:ascii="Times New Roman"/>
                <w:b w:val="false"/>
                <w:i w:val="false"/>
                <w:color w:val="000000"/>
                <w:sz w:val="20"/>
              </w:rPr>
              <w:t xml:space="preserve"> </w:t>
            </w:r>
            <w:r>
              <w:rPr>
                <w:rFonts w:ascii="Times New Roman"/>
                <w:b/>
                <w:i w:val="false"/>
                <w:color w:val="000000"/>
                <w:sz w:val="20"/>
              </w:rPr>
              <w:t>Государственного</w:t>
            </w:r>
            <w:r>
              <w:rPr>
                <w:rFonts w:ascii="Times New Roman"/>
                <w:b w:val="false"/>
                <w:i w:val="false"/>
                <w:color w:val="000000"/>
                <w:sz w:val="20"/>
              </w:rPr>
              <w:t xml:space="preserve"> </w:t>
            </w:r>
            <w:r>
              <w:rPr>
                <w:rFonts w:ascii="Times New Roman"/>
                <w:b/>
                <w:i w:val="false"/>
                <w:color w:val="000000"/>
                <w:sz w:val="20"/>
              </w:rPr>
              <w:t>Герба</w:t>
            </w:r>
            <w:r>
              <w:rPr>
                <w:rFonts w:ascii="Times New Roman"/>
                <w:b w:val="false"/>
                <w:i w:val="false"/>
                <w:color w:val="000000"/>
                <w:sz w:val="20"/>
              </w:rPr>
              <w:t xml:space="preserve"> </w:t>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этом</w:t>
            </w:r>
            <w:r>
              <w:rPr>
                <w:rFonts w:ascii="Times New Roman"/>
                <w:b w:val="false"/>
                <w:i w:val="false"/>
                <w:color w:val="000000"/>
                <w:sz w:val="20"/>
              </w:rPr>
              <w:t xml:space="preserve"> </w:t>
            </w:r>
            <w:r>
              <w:rPr>
                <w:rFonts w:ascii="Times New Roman"/>
                <w:b/>
                <w:i w:val="false"/>
                <w:color w:val="000000"/>
                <w:sz w:val="20"/>
              </w:rPr>
              <w:t>размер</w:t>
            </w:r>
            <w:r>
              <w:rPr>
                <w:rFonts w:ascii="Times New Roman"/>
                <w:b w:val="false"/>
                <w:i w:val="false"/>
                <w:color w:val="000000"/>
                <w:sz w:val="20"/>
              </w:rPr>
              <w:t xml:space="preserve"> </w:t>
            </w:r>
            <w:r>
              <w:rPr>
                <w:rFonts w:ascii="Times New Roman"/>
                <w:b/>
                <w:i w:val="false"/>
                <w:color w:val="000000"/>
                <w:sz w:val="20"/>
              </w:rPr>
              <w:t>изображения</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должен</w:t>
            </w:r>
            <w:r>
              <w:rPr>
                <w:rFonts w:ascii="Times New Roman"/>
                <w:b w:val="false"/>
                <w:i w:val="false"/>
                <w:color w:val="000000"/>
                <w:sz w:val="20"/>
              </w:rPr>
              <w:t xml:space="preserve"> </w:t>
            </w:r>
            <w:r>
              <w:rPr>
                <w:rFonts w:ascii="Times New Roman"/>
                <w:b/>
                <w:i w:val="false"/>
                <w:color w:val="000000"/>
                <w:sz w:val="20"/>
              </w:rPr>
              <w:t>превышать</w:t>
            </w:r>
            <w:r>
              <w:rPr>
                <w:rFonts w:ascii="Times New Roman"/>
                <w:b w:val="false"/>
                <w:i w:val="false"/>
                <w:color w:val="000000"/>
                <w:sz w:val="20"/>
              </w:rPr>
              <w:t xml:space="preserve"> </w:t>
            </w:r>
            <w:r>
              <w:rPr>
                <w:rFonts w:ascii="Times New Roman"/>
                <w:b/>
                <w:i w:val="false"/>
                <w:color w:val="000000"/>
                <w:sz w:val="20"/>
              </w:rPr>
              <w:t>более</w:t>
            </w:r>
            <w:r>
              <w:rPr>
                <w:rFonts w:ascii="Times New Roman"/>
                <w:b w:val="false"/>
                <w:i w:val="false"/>
                <w:color w:val="000000"/>
                <w:sz w:val="20"/>
              </w:rPr>
              <w:t xml:space="preserve"> </w:t>
            </w:r>
            <w:r>
              <w:rPr>
                <w:rFonts w:ascii="Times New Roman"/>
                <w:b/>
                <w:i w:val="false"/>
                <w:color w:val="000000"/>
                <w:sz w:val="20"/>
              </w:rPr>
              <w:t>100х100</w:t>
            </w:r>
            <w:r>
              <w:rPr>
                <w:rFonts w:ascii="Times New Roman"/>
                <w:b w:val="false"/>
                <w:i w:val="false"/>
                <w:color w:val="000000"/>
                <w:sz w:val="20"/>
              </w:rPr>
              <w:t xml:space="preserve"> </w:t>
            </w:r>
            <w:r>
              <w:rPr>
                <w:rFonts w:ascii="Times New Roman"/>
                <w:b/>
                <w:i w:val="false"/>
                <w:color w:val="000000"/>
                <w:sz w:val="20"/>
              </w:rPr>
              <w:t>px</w:t>
            </w:r>
          </w:p>
        </w:tc>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выявление несоблюдения какого-либо параметра производится вычет 0,13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79"/>
          <w:p>
            <w:pPr>
              <w:spacing w:after="20"/>
              <w:ind w:left="20"/>
              <w:jc w:val="both"/>
            </w:pPr>
            <w:r>
              <w:rPr>
                <w:rFonts w:ascii="Times New Roman"/>
                <w:b w:val="false"/>
                <w:i w:val="false"/>
                <w:color w:val="000000"/>
                <w:sz w:val="20"/>
              </w:rPr>
              <w:t>
2.11</w:t>
            </w:r>
          </w:p>
          <w:bookmarkEnd w:id="579"/>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прямого доступа на главную страницу интернет-ресурса (отсутствие заставки)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80"/>
          <w:p>
            <w:pPr>
              <w:spacing w:after="20"/>
              <w:ind w:left="20"/>
              <w:jc w:val="both"/>
            </w:pPr>
            <w:r>
              <w:rPr>
                <w:rFonts w:ascii="Times New Roman"/>
                <w:b w:val="false"/>
                <w:i w:val="false"/>
                <w:color w:val="000000"/>
                <w:sz w:val="20"/>
              </w:rPr>
              <w:t>
3</w:t>
            </w:r>
          </w:p>
          <w:bookmarkEnd w:id="58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для слабовидящих людей – 1,6 баллов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81"/>
          <w:p>
            <w:pPr>
              <w:spacing w:after="20"/>
              <w:ind w:left="20"/>
              <w:jc w:val="both"/>
            </w:pPr>
            <w:r>
              <w:rPr>
                <w:rFonts w:ascii="Times New Roman"/>
                <w:b w:val="false"/>
                <w:i w:val="false"/>
                <w:color w:val="000000"/>
                <w:sz w:val="20"/>
              </w:rPr>
              <w:t>
3.1</w:t>
            </w:r>
          </w:p>
          <w:bookmarkEnd w:id="581"/>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альтернативного текста для нетекстового и медиа веб-контента, несущего смысловую нагрузку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82"/>
          <w:p>
            <w:pPr>
              <w:spacing w:after="20"/>
              <w:ind w:left="20"/>
              <w:jc w:val="both"/>
            </w:pPr>
            <w:r>
              <w:rPr>
                <w:rFonts w:ascii="Times New Roman"/>
                <w:b w:val="false"/>
                <w:i w:val="false"/>
                <w:color w:val="000000"/>
                <w:sz w:val="20"/>
              </w:rPr>
              <w:t>
3.2</w:t>
            </w:r>
          </w:p>
          <w:bookmarkEnd w:id="58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механизма по остановке автоматически движущегося, мигающего, прокручивающегося веб-контента, содержащего вспышки более чем три раза в секунду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83"/>
          <w:p>
            <w:pPr>
              <w:spacing w:after="20"/>
              <w:ind w:left="20"/>
              <w:jc w:val="both"/>
            </w:pPr>
            <w:r>
              <w:rPr>
                <w:rFonts w:ascii="Times New Roman"/>
                <w:b w:val="false"/>
                <w:i w:val="false"/>
                <w:color w:val="000000"/>
                <w:sz w:val="20"/>
              </w:rPr>
              <w:t>
3.3</w:t>
            </w:r>
          </w:p>
          <w:bookmarkEnd w:id="58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управления всей функциональностью веб-контента с помощью клавиатуры с одновременным выделением активного компонента интерфейса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84"/>
          <w:p>
            <w:pPr>
              <w:spacing w:after="20"/>
              <w:ind w:left="20"/>
              <w:jc w:val="both"/>
            </w:pPr>
            <w:r>
              <w:rPr>
                <w:rFonts w:ascii="Times New Roman"/>
                <w:b w:val="false"/>
                <w:i w:val="false"/>
                <w:color w:val="000000"/>
                <w:sz w:val="20"/>
              </w:rPr>
              <w:t>
3.4</w:t>
            </w:r>
          </w:p>
          <w:bookmarkEnd w:id="58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веб-странице ссылки перехода к основному содержанию веб-страницы; при размещении на веб-странице интернет-ресурса большого объема текстовой информации наличие ссылки "Наверх", позволяющая пользователю вернуться к началу веб-страницы;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85"/>
          <w:p>
            <w:pPr>
              <w:spacing w:after="20"/>
              <w:ind w:left="20"/>
              <w:jc w:val="both"/>
            </w:pPr>
            <w:r>
              <w:rPr>
                <w:rFonts w:ascii="Times New Roman"/>
                <w:b w:val="false"/>
                <w:i w:val="false"/>
                <w:color w:val="000000"/>
                <w:sz w:val="20"/>
              </w:rPr>
              <w:t>
3.5</w:t>
            </w:r>
          </w:p>
          <w:bookmarkEnd w:id="58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текстового сообщения об ошибке, выявленной при вводе информации пользователем (при заполнении форм)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86"/>
          <w:p>
            <w:pPr>
              <w:spacing w:after="20"/>
              <w:ind w:left="20"/>
              <w:jc w:val="both"/>
            </w:pPr>
            <w:r>
              <w:rPr>
                <w:rFonts w:ascii="Times New Roman"/>
                <w:b w:val="false"/>
                <w:i w:val="false"/>
                <w:color w:val="000000"/>
                <w:sz w:val="20"/>
              </w:rPr>
              <w:t>
3.6</w:t>
            </w:r>
          </w:p>
          <w:bookmarkEnd w:id="586"/>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контрастности текста по отношению к фону не менее 4,5:1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87"/>
          <w:p>
            <w:pPr>
              <w:spacing w:after="20"/>
              <w:ind w:left="20"/>
              <w:jc w:val="both"/>
            </w:pPr>
            <w:r>
              <w:rPr>
                <w:rFonts w:ascii="Times New Roman"/>
                <w:b w:val="false"/>
                <w:i w:val="false"/>
                <w:color w:val="000000"/>
                <w:sz w:val="20"/>
              </w:rPr>
              <w:t>
3.7</w:t>
            </w:r>
          </w:p>
          <w:bookmarkEnd w:id="587"/>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изменения размера шрифта до 200% без потери веб-контента или функциональности интернет-ресурса (исключая титры и изображения текста), не прибегая к горизонтальной прокрутке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88"/>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588"/>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val="false"/>
                <w:i w:val="false"/>
                <w:color w:val="000000"/>
                <w:sz w:val="20"/>
              </w:rPr>
              <w:t xml:space="preserve"> </w:t>
            </w:r>
            <w:r>
              <w:rPr>
                <w:rFonts w:ascii="Times New Roman"/>
                <w:b/>
                <w:i w:val="false"/>
                <w:color w:val="000000"/>
                <w:sz w:val="20"/>
              </w:rPr>
              <w:t>интерактивных</w:t>
            </w:r>
            <w:r>
              <w:rPr>
                <w:rFonts w:ascii="Times New Roman"/>
                <w:b w:val="false"/>
                <w:i w:val="false"/>
                <w:color w:val="000000"/>
                <w:sz w:val="20"/>
              </w:rPr>
              <w:t xml:space="preserve"> </w:t>
            </w:r>
            <w:r>
              <w:rPr>
                <w:rFonts w:ascii="Times New Roman"/>
                <w:b/>
                <w:i w:val="false"/>
                <w:color w:val="000000"/>
                <w:sz w:val="20"/>
              </w:rPr>
              <w:t>средств</w:t>
            </w:r>
            <w:r>
              <w:rPr>
                <w:rFonts w:ascii="Times New Roman"/>
                <w:b w:val="false"/>
                <w:i w:val="false"/>
                <w:color w:val="000000"/>
                <w:sz w:val="20"/>
              </w:rPr>
              <w:t xml:space="preserve"> </w:t>
            </w:r>
            <w:r>
              <w:rPr>
                <w:rFonts w:ascii="Times New Roman"/>
                <w:b/>
                <w:i w:val="false"/>
                <w:color w:val="000000"/>
                <w:sz w:val="20"/>
              </w:rPr>
              <w:t>связи</w:t>
            </w:r>
            <w:r>
              <w:rPr>
                <w:rFonts w:ascii="Times New Roman"/>
                <w:b w:val="false"/>
                <w:i w:val="false"/>
                <w:color w:val="000000"/>
                <w:sz w:val="20"/>
              </w:rPr>
              <w:t xml:space="preserve">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балла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89"/>
          <w:p>
            <w:pPr>
              <w:spacing w:after="20"/>
              <w:ind w:left="20"/>
              <w:jc w:val="both"/>
            </w:pPr>
            <w:r>
              <w:rPr>
                <w:rFonts w:ascii="Times New Roman"/>
                <w:b w:val="false"/>
                <w:i w:val="false"/>
                <w:color w:val="000000"/>
                <w:sz w:val="20"/>
              </w:rPr>
              <w:t>
4.1</w:t>
            </w:r>
          </w:p>
          <w:bookmarkEnd w:id="589"/>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r>
              <w:rPr>
                <w:rFonts w:ascii="Times New Roman"/>
                <w:b/>
                <w:i w:val="false"/>
                <w:color w:val="000000"/>
                <w:sz w:val="20"/>
              </w:rPr>
              <w:t>обратной</w:t>
            </w:r>
            <w:r>
              <w:rPr>
                <w:rFonts w:ascii="Times New Roman"/>
                <w:b w:val="false"/>
                <w:i w:val="false"/>
                <w:color w:val="000000"/>
                <w:sz w:val="20"/>
              </w:rPr>
              <w:t xml:space="preserve"> </w:t>
            </w:r>
            <w:r>
              <w:rPr>
                <w:rFonts w:ascii="Times New Roman"/>
                <w:b/>
                <w:i w:val="false"/>
                <w:color w:val="000000"/>
                <w:sz w:val="20"/>
              </w:rPr>
              <w:t>связи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отправки</w:t>
            </w:r>
            <w:r>
              <w:rPr>
                <w:rFonts w:ascii="Times New Roman"/>
                <w:b w:val="false"/>
                <w:i w:val="false"/>
                <w:color w:val="000000"/>
                <w:sz w:val="20"/>
              </w:rPr>
              <w:t xml:space="preserve"> </w:t>
            </w:r>
            <w:r>
              <w:rPr>
                <w:rFonts w:ascii="Times New Roman"/>
                <w:b/>
                <w:i w:val="false"/>
                <w:color w:val="000000"/>
                <w:sz w:val="20"/>
              </w:rPr>
              <w:t>запросов</w:t>
            </w:r>
            <w:r>
              <w:rPr>
                <w:rFonts w:ascii="Times New Roman"/>
                <w:b w:val="false"/>
                <w:i w:val="false"/>
                <w:color w:val="000000"/>
                <w:sz w:val="20"/>
              </w:rPr>
              <w:t xml:space="preserve"> </w:t>
            </w:r>
            <w:r>
              <w:rPr>
                <w:rFonts w:ascii="Times New Roman"/>
                <w:b/>
                <w:i w:val="false"/>
                <w:color w:val="000000"/>
                <w:sz w:val="20"/>
              </w:rPr>
              <w:t>("Вопрос</w:t>
            </w:r>
            <w:r>
              <w:rPr>
                <w:rFonts w:ascii="Times New Roman"/>
                <w:b/>
                <w:i w:val="false"/>
                <w:color w:val="000000"/>
                <w:sz w:val="20"/>
              </w:rPr>
              <w:t>-</w:t>
            </w:r>
            <w:r>
              <w:rPr>
                <w:rFonts w:ascii="Times New Roman"/>
                <w:b/>
                <w:i w:val="false"/>
                <w:color w:val="000000"/>
                <w:sz w:val="20"/>
              </w:rPr>
              <w:t>ответ"</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формой</w:t>
            </w:r>
            <w:r>
              <w:rPr>
                <w:rFonts w:ascii="Times New Roman"/>
                <w:b w:val="false"/>
                <w:i w:val="false"/>
                <w:color w:val="000000"/>
                <w:sz w:val="20"/>
              </w:rPr>
              <w:t xml:space="preserve"> </w:t>
            </w:r>
            <w:r>
              <w:rPr>
                <w:rFonts w:ascii="Times New Roman"/>
                <w:b/>
                <w:i w:val="false"/>
                <w:color w:val="000000"/>
                <w:sz w:val="20"/>
              </w:rPr>
              <w:t>отправки</w:t>
            </w:r>
            <w:r>
              <w:rPr>
                <w:rFonts w:ascii="Times New Roman"/>
                <w:b w:val="false"/>
                <w:i w:val="false"/>
                <w:color w:val="000000"/>
                <w:sz w:val="20"/>
              </w:rPr>
              <w:t xml:space="preserve"> </w:t>
            </w:r>
            <w:r>
              <w:rPr>
                <w:rFonts w:ascii="Times New Roman"/>
                <w:b/>
                <w:i w:val="false"/>
                <w:color w:val="000000"/>
                <w:sz w:val="20"/>
              </w:rPr>
              <w:t>информации</w:t>
            </w:r>
            <w:r>
              <w:rPr>
                <w:rFonts w:ascii="Times New Roman"/>
                <w:b w:val="false"/>
                <w:i w:val="false"/>
                <w:color w:val="000000"/>
                <w:sz w:val="20"/>
              </w:rPr>
              <w:t xml:space="preserve"> </w:t>
            </w:r>
            <w:r>
              <w:rPr>
                <w:rFonts w:ascii="Times New Roman"/>
                <w:b/>
                <w:i w:val="false"/>
                <w:color w:val="000000"/>
                <w:sz w:val="20"/>
              </w:rPr>
              <w:t>пользователями)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90"/>
          <w:p>
            <w:pPr>
              <w:spacing w:after="20"/>
              <w:ind w:left="20"/>
              <w:jc w:val="both"/>
            </w:pPr>
            <w:r>
              <w:rPr>
                <w:rFonts w:ascii="Times New Roman"/>
                <w:b w:val="false"/>
                <w:i w:val="false"/>
                <w:color w:val="000000"/>
                <w:sz w:val="20"/>
              </w:rPr>
              <w:t>
4.2</w:t>
            </w:r>
          </w:p>
          <w:bookmarkEnd w:id="590"/>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w:t>
            </w:r>
            <w:r>
              <w:rPr>
                <w:rFonts w:ascii="Times New Roman"/>
                <w:b w:val="false"/>
                <w:i w:val="false"/>
                <w:color w:val="000000"/>
                <w:sz w:val="20"/>
              </w:rPr>
              <w:t xml:space="preserve"> </w:t>
            </w:r>
            <w:r>
              <w:rPr>
                <w:rFonts w:ascii="Times New Roman"/>
                <w:b/>
                <w:i w:val="false"/>
                <w:color w:val="000000"/>
                <w:sz w:val="20"/>
              </w:rPr>
              <w:t>формы</w:t>
            </w:r>
            <w:r>
              <w:rPr>
                <w:rFonts w:ascii="Times New Roman"/>
                <w:b w:val="false"/>
                <w:i w:val="false"/>
                <w:color w:val="000000"/>
                <w:sz w:val="20"/>
              </w:rPr>
              <w:t xml:space="preserve"> </w:t>
            </w:r>
            <w:r>
              <w:rPr>
                <w:rFonts w:ascii="Times New Roman"/>
                <w:b/>
                <w:i w:val="false"/>
                <w:color w:val="000000"/>
                <w:sz w:val="20"/>
              </w:rPr>
              <w:t>интерактивных</w:t>
            </w:r>
            <w:r>
              <w:rPr>
                <w:rFonts w:ascii="Times New Roman"/>
                <w:b w:val="false"/>
                <w:i w:val="false"/>
                <w:color w:val="000000"/>
                <w:sz w:val="20"/>
              </w:rPr>
              <w:t xml:space="preserve"> </w:t>
            </w:r>
            <w:r>
              <w:rPr>
                <w:rFonts w:ascii="Times New Roman"/>
                <w:b/>
                <w:i w:val="false"/>
                <w:color w:val="000000"/>
                <w:sz w:val="20"/>
              </w:rPr>
              <w:t>опросов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91"/>
          <w:p>
            <w:pPr>
              <w:spacing w:after="20"/>
              <w:ind w:left="20"/>
              <w:jc w:val="both"/>
            </w:pPr>
            <w:r>
              <w:rPr>
                <w:rFonts w:ascii="Times New Roman"/>
                <w:b w:val="false"/>
                <w:i w:val="false"/>
                <w:color w:val="000000"/>
                <w:sz w:val="20"/>
              </w:rPr>
              <w:t>
4.3</w:t>
            </w:r>
          </w:p>
          <w:bookmarkEnd w:id="591"/>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RSS-канала для передачи: анонсов и новостей; объявлений о проведении конкурсов государственных закупок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выявленные факты несоответствия данному требованию производится вычет в размере 0,15 балла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92"/>
          <w:p>
            <w:pPr>
              <w:spacing w:after="20"/>
              <w:ind w:left="20"/>
              <w:jc w:val="both"/>
            </w:pPr>
            <w:r>
              <w:rPr>
                <w:rFonts w:ascii="Times New Roman"/>
                <w:b w:val="false"/>
                <w:i w:val="false"/>
                <w:color w:val="000000"/>
                <w:sz w:val="20"/>
              </w:rPr>
              <w:t>
4.4</w:t>
            </w:r>
          </w:p>
          <w:bookmarkEnd w:id="59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раздела часто задаваемых вопросов (FAQ), сформированного на основе анализа вопросов, поступивших на интернет-ресурс госоргана от физ. и юр.лиц и ответы на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3"/>
          <w:p>
            <w:pPr>
              <w:spacing w:after="20"/>
              <w:ind w:left="20"/>
              <w:jc w:val="both"/>
            </w:pPr>
            <w:r>
              <w:rPr>
                <w:rFonts w:ascii="Times New Roman"/>
                <w:b w:val="false"/>
                <w:i w:val="false"/>
                <w:color w:val="000000"/>
                <w:sz w:val="20"/>
              </w:rPr>
              <w:t>
4.5</w:t>
            </w:r>
          </w:p>
          <w:bookmarkEnd w:id="593"/>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версии на английском языке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Прибавляется поощрительный балл:</w:t>
            </w:r>
            <w:r>
              <w:br/>
            </w:r>
            <w:r>
              <w:rPr>
                <w:rFonts w:ascii="Times New Roman"/>
                <w:b w:val="false"/>
                <w:i w:val="false"/>
                <w:color w:val="000000"/>
                <w:sz w:val="20"/>
              </w:rPr>
              <w:t>- при наличии 100% перевода информационных материалов (под информационными материалами понимаются все материалы кроме НПА) 0,3 балла;</w:t>
            </w:r>
            <w:r>
              <w:br/>
            </w:r>
            <w:r>
              <w:rPr>
                <w:rFonts w:ascii="Times New Roman"/>
                <w:b w:val="false"/>
                <w:i w:val="false"/>
                <w:color w:val="000000"/>
                <w:sz w:val="20"/>
              </w:rPr>
              <w:t>- при наличии перевода интерфейса главной страницы, включая новостные сообщения, и интерфейсов всех страниц интернет-ресурса – 0, 15 баллов;</w:t>
            </w:r>
            <w:r>
              <w:br/>
            </w:r>
            <w:r>
              <w:rPr>
                <w:rFonts w:ascii="Times New Roman"/>
                <w:b w:val="false"/>
                <w:i w:val="false"/>
                <w:color w:val="000000"/>
                <w:sz w:val="20"/>
              </w:rPr>
              <w:t>- при наличии перевода интерфейса только главной страницы – 0 баллов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94"/>
          <w:p>
            <w:pPr>
              <w:spacing w:after="20"/>
              <w:ind w:left="20"/>
              <w:jc w:val="both"/>
            </w:pPr>
            <w:r>
              <w:rPr>
                <w:rFonts w:ascii="Times New Roman"/>
                <w:b w:val="false"/>
                <w:i w:val="false"/>
                <w:color w:val="000000"/>
                <w:sz w:val="20"/>
              </w:rPr>
              <w:t>
4.6</w:t>
            </w:r>
          </w:p>
          <w:bookmarkEnd w:id="594"/>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счетчиков посещений пользователей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95"/>
          <w:p>
            <w:pPr>
              <w:spacing w:after="20"/>
              <w:ind w:left="20"/>
              <w:jc w:val="both"/>
            </w:pPr>
          </w:p>
          <w:bookmarkEnd w:id="595"/>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736" w:id="596"/>
    <w:p>
      <w:pPr>
        <w:spacing w:after="0"/>
        <w:ind w:left="0"/>
        <w:jc w:val="left"/>
      </w:pPr>
      <w:r>
        <w:rPr>
          <w:rFonts w:ascii="Times New Roman"/>
          <w:b/>
          <w:i w:val="false"/>
          <w:color w:val="000000"/>
        </w:rPr>
        <w:t xml:space="preserve"> Оценка по параметру "Полнота и актуальность информации" для интернет-ресурсов государственных органов</w:t>
      </w:r>
    </w:p>
    <w:bookmarkEnd w:id="596"/>
    <w:bookmarkStart w:name="z737" w:id="597"/>
    <w:p>
      <w:pPr>
        <w:spacing w:after="0"/>
        <w:ind w:left="0"/>
        <w:jc w:val="left"/>
      </w:pPr>
      <w:r>
        <w:rPr>
          <w:rFonts w:ascii="Times New Roman"/>
          <w:b/>
          <w:i w:val="false"/>
          <w:color w:val="000000"/>
        </w:rPr>
        <w:t xml:space="preserve"> Таблица 1. Оценка по параметру "Полнота и актуальность информации" для интернет-ресурсов центральных государственных органов и их комитетов</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935"/>
        <w:gridCol w:w="8110"/>
        <w:gridCol w:w="697"/>
        <w:gridCol w:w="67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интернет-ресурса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индикаторов, размещаемых на интернет-ресурсах государственных органов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индикаторов на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казахском языке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русском языке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98"/>
          <w:p>
            <w:pPr>
              <w:spacing w:after="20"/>
              <w:ind w:left="20"/>
              <w:jc w:val="both"/>
            </w:pPr>
            <w:r>
              <w:rPr>
                <w:rFonts w:ascii="Times New Roman"/>
                <w:b w:val="false"/>
                <w:i w:val="false"/>
                <w:color w:val="000000"/>
                <w:sz w:val="20"/>
              </w:rPr>
              <w:t>
1.1.</w:t>
            </w:r>
          </w:p>
          <w:bookmarkEnd w:id="598"/>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символы Республики Казахстан</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Флаг; Государственный Герб; Государственный Гимн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99"/>
          <w:p>
            <w:pPr>
              <w:spacing w:after="20"/>
              <w:ind w:left="20"/>
              <w:jc w:val="both"/>
            </w:pPr>
            <w:r>
              <w:rPr>
                <w:rFonts w:ascii="Times New Roman"/>
                <w:b w:val="false"/>
                <w:i w:val="false"/>
                <w:color w:val="000000"/>
                <w:sz w:val="20"/>
              </w:rPr>
              <w:t>
1.2</w:t>
            </w:r>
          </w:p>
          <w:bookmarkEnd w:id="599"/>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государственном органе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Почтовый адрес;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Адрес электронной почты;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Телефоны справочных служб;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Положение государственного органа Перечень законов, нормативных актов, определяющих полномочия, задачи и функции;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Структура центрального аппарата в виде графической схемы, отображающей организационную иерархию государственного органа, с указанием Ф.И.О.(при наличии) руководителей, номеров телефонов и адресов электронной почты;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структурных подразделений государственного органа и его подведомственных организаций с указанием Ф.И.О. (при его наличии) руководителей, номеров телефонов, адресов электронной почты, ссылок на интернет-ресурсы (при их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Перечень территориальных подразделений с указанием Ф.И.О. (при наличии) руководителей, номеров телефонов, адресов электронной почты, ссылок на интернет-ресурсы (при их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00"/>
          <w:p>
            <w:pPr>
              <w:spacing w:after="20"/>
              <w:ind w:left="20"/>
              <w:jc w:val="both"/>
            </w:pPr>
            <w:r>
              <w:rPr>
                <w:rFonts w:ascii="Times New Roman"/>
                <w:b w:val="false"/>
                <w:i w:val="false"/>
                <w:color w:val="000000"/>
                <w:sz w:val="20"/>
              </w:rPr>
              <w:t>
1.3</w:t>
            </w:r>
          </w:p>
          <w:bookmarkEnd w:id="600"/>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государственной службы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Ежегодные Послания Главы государства (либо ссылка на официальный интернет-ресурс);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Планы мероприятий по реализации ежегодных посланий Главы государства;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Информация о ходе реализации Плана мероприятий по реализации ежегодного послания Главы государства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Персональный блог (веб-дневник) руководителей государственных органов (либо ссылка на блог руководителя ЦГО на портал "открытого диалога" (http://www.blogs.e.gov.kz/));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Информация о принимаемых мерах по противодействию коррупции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01"/>
          <w:p>
            <w:pPr>
              <w:spacing w:after="20"/>
              <w:ind w:left="20"/>
              <w:jc w:val="both"/>
            </w:pPr>
            <w:r>
              <w:rPr>
                <w:rFonts w:ascii="Times New Roman"/>
                <w:b w:val="false"/>
                <w:i w:val="false"/>
                <w:color w:val="000000"/>
                <w:sz w:val="20"/>
              </w:rPr>
              <w:t>
1.4</w:t>
            </w:r>
          </w:p>
          <w:bookmarkEnd w:id="601"/>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Нормотворческая деятельность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Нормативные правовые акты, принятые государственным органом*;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Тексты проектов нормативных правовых актов, а также пояснительные записки, сравнительные таблицы, заключения научных экспертиз и экспертные заключения субъектов частного предпринимательства*;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правовые акты, за исключением правовых актов, регулирующих кадровые и финансовые вопросы, вопросы организации внутриведомственной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Наличие функционала обсуждения законопроектов;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02"/>
          <w:p>
            <w:pPr>
              <w:spacing w:after="20"/>
              <w:ind w:left="20"/>
              <w:jc w:val="both"/>
            </w:pPr>
            <w:r>
              <w:rPr>
                <w:rFonts w:ascii="Times New Roman"/>
                <w:b w:val="false"/>
                <w:i w:val="false"/>
                <w:color w:val="000000"/>
                <w:sz w:val="20"/>
              </w:rPr>
              <w:t>
1.5</w:t>
            </w:r>
          </w:p>
          <w:bookmarkEnd w:id="602"/>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текущей деятельности государственного органа</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Стратегический план государственного органа;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Отчеты об исполнении Стратегического плана;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Государственные программы (отраслевые программы, программы развития территорий), исполнителем которых является государственный орган;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Отчеты об исполнении государственных программ** (в пределах компетенции), отраслевых программ, программ развития территорий*;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Статистические данные и показатели, характеризующие состояние и динамику развития отрасли (сферы) в части, относящейся к компетенции государственного органа*; а также свод (Каталог) статистических данных по составу документов Национального архивного фонда (только для Министерства культуры и спорт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Аналитические доклады и обзоры информационного характера о деятельности государственного органа;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Сведения об участии государственного органа в реализации международных договоров, межведомственных договоров и программ международного сотрудничества (перечень международных организаций, в деятельности которых принимает участие государственный орган; перечни и тексты международных договоров и соглашений, заключенных (подписанных) руководителем государственного органа);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Информация о деятельности консультативно-совещательных органов (советов, комиссий), в которых государственный орган является рабочим органом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Итоги оценки эффективности деятельности ЦГО по реализации государственной политики;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Заключения, экспертные оценки, рекомендации и другие аналитические материалы международных организаций по вопросам деятельности государственного органа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Стенограммы и (или) протоколы открытых заседаний коллегиальных органов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03"/>
          <w:p>
            <w:pPr>
              <w:spacing w:after="20"/>
              <w:ind w:left="20"/>
              <w:jc w:val="both"/>
            </w:pPr>
            <w:r>
              <w:rPr>
                <w:rFonts w:ascii="Times New Roman"/>
                <w:b w:val="false"/>
                <w:i w:val="false"/>
                <w:color w:val="000000"/>
                <w:sz w:val="20"/>
              </w:rPr>
              <w:t>
1.6</w:t>
            </w:r>
          </w:p>
          <w:bookmarkEnd w:id="603"/>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бюджета**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об общей сумме бюджетных средств, выделенных на функционирование государственного органа за год;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об исполнении бюджета*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Консолидированную финансовую отчетность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Результаты государственного аудита и финансового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04"/>
          <w:p>
            <w:pPr>
              <w:spacing w:after="20"/>
              <w:ind w:left="20"/>
              <w:jc w:val="both"/>
            </w:pPr>
            <w:r>
              <w:rPr>
                <w:rFonts w:ascii="Times New Roman"/>
                <w:b w:val="false"/>
                <w:i w:val="false"/>
                <w:color w:val="000000"/>
                <w:sz w:val="20"/>
              </w:rPr>
              <w:t>
1.7.</w:t>
            </w:r>
          </w:p>
          <w:bookmarkEnd w:id="604"/>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конкурсов, тендеров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Нормативные правовые акты, регулирующие порядок проведения государственных закупок (либо ссылка на НПА на официальном интернет-ресурсе);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Годовой план государственных закупок;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об открытых конкурсах, аукционах, тендерах, проводимых государственным органом, а также подведомственными организациями, включая: условия их проведения; порядок участия в них физических и юридических лиц; протоколы заседаний конкурсных комиссий; порядок обжалования принятых решений, результаты конкурса;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полученных и использованных грантах, предоставленных иностранным государством, международной или иностранной организацией и (или) фондом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5"/>
          <w:p>
            <w:pPr>
              <w:spacing w:after="20"/>
              <w:ind w:left="20"/>
              <w:jc w:val="both"/>
            </w:pPr>
            <w:r>
              <w:rPr>
                <w:rFonts w:ascii="Times New Roman"/>
                <w:b w:val="false"/>
                <w:i w:val="false"/>
                <w:color w:val="000000"/>
                <w:sz w:val="20"/>
              </w:rPr>
              <w:t>
1.8.</w:t>
            </w:r>
          </w:p>
          <w:bookmarkEnd w:id="605"/>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работы</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Информация о контрольно-надзорных функциях государственного органа (при наличии) с указанием перечня осуществляемых государственным органом разрешительных действий;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Порядок осуществления государственным органом разрешительных действий;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Шаблоны заявительных документов, принимаемых органом к рассмотрению в соответствии с законами и иными нормативными правовыми актами с возможностью их скачивания или распечатки;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График проведения проверок государственным органом (при их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Информация о результатах проверок, проведенных государственным органом, его территориальными органами, в пределах их полномочий*;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Информация о мерах государственной поддержки бизнеса (сведения о деятельности созданного при государственном органе Экспертного совета по вопросам предпринимательства, о принятых нормативных актах в поддержку предпринимательства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реализации программы "</w:t>
            </w:r>
            <w:r>
              <w:rPr>
                <w:rFonts w:ascii="Times New Roman"/>
                <w:b w:val="false"/>
                <w:i w:val="false"/>
                <w:color w:val="000000"/>
                <w:sz w:val="20"/>
              </w:rPr>
              <w:t>Дорожная карта бизнеса 2020</w:t>
            </w:r>
            <w:r>
              <w:rPr>
                <w:rFonts w:ascii="Times New Roman"/>
                <w:b w:val="false"/>
                <w:i w:val="false"/>
                <w:color w:val="000000"/>
                <w:sz w:val="20"/>
              </w:rPr>
              <w:t>"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06"/>
          <w:p>
            <w:pPr>
              <w:spacing w:after="20"/>
              <w:ind w:left="20"/>
              <w:jc w:val="both"/>
            </w:pPr>
            <w:r>
              <w:rPr>
                <w:rFonts w:ascii="Times New Roman"/>
                <w:b w:val="false"/>
                <w:i w:val="false"/>
                <w:color w:val="000000"/>
                <w:sz w:val="20"/>
              </w:rPr>
              <w:t>
1.9</w:t>
            </w:r>
          </w:p>
          <w:bookmarkEnd w:id="606"/>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том числе в электронном формате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раздела "Государственные услуги";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Ежегодный отчет о деятельности государственного органа по вопросам оказания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Паспорт государственной услуги;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Наличие утвержденных стандартов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регламентов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Проекты разрабатываемых государственным органом стандартов и регламентов государственных услуг, а также отчеты о завершении их публичного обсуждения;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общественного мониторинга качества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Информация о порядке обжалования результата оказания государственной услуги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7"/>
          <w:p>
            <w:pPr>
              <w:spacing w:after="20"/>
              <w:ind w:left="20"/>
              <w:jc w:val="both"/>
            </w:pPr>
            <w:r>
              <w:rPr>
                <w:rFonts w:ascii="Times New Roman"/>
                <w:b w:val="false"/>
                <w:i w:val="false"/>
                <w:color w:val="000000"/>
                <w:sz w:val="20"/>
              </w:rPr>
              <w:t>
1.10</w:t>
            </w:r>
          </w:p>
          <w:bookmarkEnd w:id="607"/>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государственных органов</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НПА, регулирующие порядок поступления граждан на государственную службу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об объявленных конкурсах на занятие вакантных должностей административной государственной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Квалификационные требования к кандидатам на вакантную должность;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Номера телефонов, адреса электронной почты и Ф.И.О.(при наличии) лиц, уполномоченных консультировать по вопросам замещения вакантных должностей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08"/>
          <w:p>
            <w:pPr>
              <w:spacing w:after="20"/>
              <w:ind w:left="20"/>
              <w:jc w:val="both"/>
            </w:pPr>
            <w:r>
              <w:rPr>
                <w:rFonts w:ascii="Times New Roman"/>
                <w:b w:val="false"/>
                <w:i w:val="false"/>
                <w:color w:val="000000"/>
                <w:sz w:val="20"/>
              </w:rPr>
              <w:t>
1.11</w:t>
            </w:r>
          </w:p>
          <w:bookmarkEnd w:id="608"/>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населением </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Ссылка на Нормативные правовые акты, регламентирующие порядок приема граждан и рассмотрения их обращений в государственный органе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Обзоры обращений граждан и организаций (развернутая информация о поступивших обращениях и результаты их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Порядок обжалования решений, принятых по результатам рассмотрения обращений с указанием контактных данных ответственных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возможности подачи электронных обращений через портал "электронного правительства"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Данные об опросах населения, обобщение и анализ запросов на получение информации, ответы на часто задаваемые вопросы, интернет-приемная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9"/>
          <w:p>
            <w:pPr>
              <w:spacing w:after="20"/>
              <w:ind w:left="20"/>
              <w:jc w:val="both"/>
            </w:pPr>
            <w:r>
              <w:rPr>
                <w:rFonts w:ascii="Times New Roman"/>
                <w:b w:val="false"/>
                <w:i w:val="false"/>
                <w:color w:val="000000"/>
                <w:sz w:val="20"/>
              </w:rPr>
              <w:t>
1.12</w:t>
            </w:r>
          </w:p>
          <w:bookmarkEnd w:id="609"/>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поддержка</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Актуальная лента новостей (с созданием архива новостей);</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Анонсы предстоящих официальных событий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Тексты официальных заявлений и выступлений первых руководителей государственного органа и другие материалы информационного характера, напрямую касающихся всех без исключения сфер деятельности государственного органа, его подведомственных и/или территориальных подразделений;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Перечни информационных систем общего пользования, реестров, регистров, находящихся в ведении государственного органа. Краткая информация о назначении информационных систем и о порядке их использования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Полезные ссылки (правительственные интернет-ресурсы, веб-портал "электронного правительства, база данных законодательства);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Наличие на главной странице рубрики, информирующей пользователей о последних обновлениях на интернет-ресурсе в части изменений в законодательстве, в оказании государственных услуг и разрешительных действий;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Методическая и консультационная поддержка (в пределах компетенции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Сведения о средствах массовой информации, учрежденных обладателем информации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0"/>
          <w:p>
            <w:pPr>
              <w:spacing w:after="20"/>
              <w:ind w:left="20"/>
              <w:jc w:val="both"/>
            </w:pPr>
            <w:r>
              <w:rPr>
                <w:rFonts w:ascii="Times New Roman"/>
                <w:b w:val="false"/>
                <w:i w:val="false"/>
                <w:color w:val="000000"/>
                <w:sz w:val="20"/>
              </w:rPr>
              <w:t>
1.13</w:t>
            </w:r>
          </w:p>
          <w:bookmarkEnd w:id="610"/>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государственного органа в рамках Концепции по переходу Республики Казахстан к "зеленой экономике"</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Законодательные акты Республики Казахстан по вопросам перехода к "зеленой экономике" (либо ссылка на НПА на официальном интернет-ресурсе).</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деятельности государственного органа по реализации мер по переходу Республики Казахстан к "зеленой экономике" (в пределах компетенции)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1"/>
          <w:p>
            <w:pPr>
              <w:spacing w:after="20"/>
              <w:ind w:left="20"/>
              <w:jc w:val="both"/>
            </w:pPr>
          </w:p>
          <w:bookmarkEnd w:id="611"/>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814" w:id="612"/>
    <w:p>
      <w:pPr>
        <w:spacing w:after="0"/>
        <w:ind w:left="0"/>
        <w:jc w:val="both"/>
      </w:pPr>
      <w:r>
        <w:rPr>
          <w:rFonts w:ascii="Times New Roman"/>
          <w:b w:val="false"/>
          <w:i w:val="false"/>
          <w:color w:val="000000"/>
          <w:sz w:val="28"/>
        </w:rPr>
        <w:t>
      *– сведения, которые должны быть размещены в машиночитаемом виде, а также применяется для государственных органов по обоснованиям</w:t>
      </w:r>
    </w:p>
    <w:bookmarkEnd w:id="612"/>
    <w:bookmarkStart w:name="z815" w:id="613"/>
    <w:p>
      <w:pPr>
        <w:spacing w:after="0"/>
        <w:ind w:left="0"/>
        <w:jc w:val="both"/>
      </w:pPr>
      <w:r>
        <w:rPr>
          <w:rFonts w:ascii="Times New Roman"/>
          <w:b w:val="false"/>
          <w:i w:val="false"/>
          <w:color w:val="000000"/>
          <w:sz w:val="28"/>
        </w:rPr>
        <w:t>
      Примечание:</w:t>
      </w:r>
    </w:p>
    <w:bookmarkEnd w:id="613"/>
    <w:bookmarkStart w:name="z816" w:id="614"/>
    <w:p>
      <w:pPr>
        <w:spacing w:after="0"/>
        <w:ind w:left="0"/>
        <w:jc w:val="both"/>
      </w:pPr>
      <w:r>
        <w:rPr>
          <w:rFonts w:ascii="Times New Roman"/>
          <w:b w:val="false"/>
          <w:i w:val="false"/>
          <w:color w:val="000000"/>
          <w:sz w:val="28"/>
        </w:rPr>
        <w:t xml:space="preserve">
      В случае, если государственный орган не является исполнителем государственных программ, "Дорожная карта - 2020", "Законодательные акты Республики Казахстан по вопросам перехода к "зеленой экономике" и т.д. на интернет ресурсе размещается краткое сообщение </w:t>
      </w:r>
    </w:p>
    <w:bookmarkEnd w:id="614"/>
    <w:bookmarkStart w:name="z817" w:id="615"/>
    <w:p>
      <w:pPr>
        <w:spacing w:after="0"/>
        <w:ind w:left="0"/>
        <w:jc w:val="both"/>
      </w:pPr>
      <w:r>
        <w:rPr>
          <w:rFonts w:ascii="Times New Roman"/>
          <w:b w:val="false"/>
          <w:i w:val="false"/>
          <w:color w:val="000000"/>
          <w:sz w:val="28"/>
        </w:rPr>
        <w:t>
      пункт 1.6 "Исполнение бюджета" "за исключением Национального Банка</w:t>
      </w:r>
      <w:r>
        <w:rPr>
          <w:rFonts w:ascii="Times New Roman"/>
          <w:b/>
          <w:i w:val="false"/>
          <w:color w:val="000000"/>
          <w:sz w:val="28"/>
        </w:rPr>
        <w:t>"</w:t>
      </w:r>
    </w:p>
    <w:bookmarkEnd w:id="615"/>
    <w:bookmarkStart w:name="z818" w:id="616"/>
    <w:p>
      <w:pPr>
        <w:spacing w:after="0"/>
        <w:ind w:left="0"/>
        <w:jc w:val="both"/>
      </w:pP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17"/>
          <w:p>
            <w:pPr>
              <w:spacing w:after="20"/>
              <w:ind w:left="20"/>
              <w:jc w:val="both"/>
            </w:pPr>
            <w:r>
              <w:rPr>
                <w:rFonts w:ascii="Times New Roman"/>
                <w:b w:val="false"/>
                <w:i w:val="false"/>
                <w:color w:val="000000"/>
                <w:sz w:val="20"/>
              </w:rPr>
              <w:t>
1</w:t>
            </w:r>
          </w:p>
          <w:bookmarkEnd w:id="617"/>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информационного наполнения</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неполнота представленной информации (тексты не раскрывают тему, не указаны источники информации)</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несвоевременное обновление информационных материалов</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неаутентичность текстов на государственном и русском языках</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предоставление возможности перехода на текст законодательных и нормативных актов, на которые ссылаются в материале</w:t>
            </w:r>
          </w:p>
        </w:tc>
      </w:tr>
    </w:tbl>
    <w:bookmarkStart w:name="z825" w:id="618"/>
    <w:p>
      <w:pPr>
        <w:spacing w:after="0"/>
        <w:ind w:left="0"/>
        <w:jc w:val="left"/>
      </w:pPr>
      <w:r>
        <w:rPr>
          <w:rFonts w:ascii="Times New Roman"/>
          <w:b/>
          <w:i w:val="false"/>
          <w:color w:val="000000"/>
        </w:rPr>
        <w:t xml:space="preserve"> Таблица 2. Оценка по параметру "Полнота и актуальность информации" для интернет-ресурсов местных исполнительных органов</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853"/>
        <w:gridCol w:w="8167"/>
        <w:gridCol w:w="705"/>
        <w:gridCol w:w="684"/>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интернет-ресурса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индикаторов, размещаемых на интернет-ресурсах государственных органов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индикаторов на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казахском языке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русском языке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19"/>
          <w:p>
            <w:pPr>
              <w:spacing w:after="20"/>
              <w:ind w:left="20"/>
              <w:jc w:val="both"/>
            </w:pPr>
            <w:r>
              <w:rPr>
                <w:rFonts w:ascii="Times New Roman"/>
                <w:b w:val="false"/>
                <w:i w:val="false"/>
                <w:color w:val="000000"/>
                <w:sz w:val="20"/>
              </w:rPr>
              <w:t>
1.1</w:t>
            </w:r>
          </w:p>
          <w:bookmarkEnd w:id="619"/>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символы Республики Казахстан</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Флаг, Государственный Герб, Государственный Гимн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20"/>
          <w:p>
            <w:pPr>
              <w:spacing w:after="20"/>
              <w:ind w:left="20"/>
              <w:jc w:val="both"/>
            </w:pPr>
            <w:r>
              <w:rPr>
                <w:rFonts w:ascii="Times New Roman"/>
                <w:b w:val="false"/>
                <w:i w:val="false"/>
                <w:color w:val="000000"/>
                <w:sz w:val="20"/>
              </w:rPr>
              <w:t>
1.2</w:t>
            </w:r>
          </w:p>
          <w:bookmarkEnd w:id="620"/>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государственном органе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Почтовый адрес;</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электронной почты;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Телефоны справочных служб;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Положение государственного органа; Перечень законов, нормативных актов, определяющих полномочия, задачи и функции;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Структура центрального аппарата в виде графической схемы, отображающей организационную иерархию государственного органа, с указанием Ф.И.О. (при наличии) руководителей, номеров телефонов и адресов электронной почты;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структурных подразделений государственного органа и его подведомственных организаций с указанием Ф.И.О. (при наличии) руководителей, номеров телефонов, адресов электронной почты, ссылок на интернет-ресурсы (при их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21"/>
          <w:p>
            <w:pPr>
              <w:spacing w:after="20"/>
              <w:ind w:left="20"/>
              <w:jc w:val="both"/>
            </w:pPr>
            <w:r>
              <w:rPr>
                <w:rFonts w:ascii="Times New Roman"/>
                <w:b w:val="false"/>
                <w:i w:val="false"/>
                <w:color w:val="000000"/>
                <w:sz w:val="20"/>
              </w:rPr>
              <w:t>
1.3</w:t>
            </w:r>
          </w:p>
          <w:bookmarkEnd w:id="621"/>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 государственной службы</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Ежегодные Послания Главы государства (либо ссылка на официальный интернет-ресурс);</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Планы мероприятий по реализации ежегодных посланий Главы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ходе реализации Плана мероприятий по реализации ежегодного послания Главы государства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Персональный блог (веб-дневник) руководителей местных исполнительных органов (либо ссылка на блог руководителя ЦГО на портал "открытого диалога" (http://www.blogs.e.gov.kz/);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Информация о принимаемых мерах по противодействию коррупции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22"/>
          <w:p>
            <w:pPr>
              <w:spacing w:after="20"/>
              <w:ind w:left="20"/>
              <w:jc w:val="both"/>
            </w:pPr>
            <w:r>
              <w:rPr>
                <w:rFonts w:ascii="Times New Roman"/>
                <w:b w:val="false"/>
                <w:i w:val="false"/>
                <w:color w:val="000000"/>
                <w:sz w:val="20"/>
              </w:rPr>
              <w:t>
1.4</w:t>
            </w:r>
          </w:p>
          <w:bookmarkEnd w:id="622"/>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Нормотворческая деятельность</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Нормативные правовые акты, изданные местным исполнительным органом</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Тексты проектов нормативных правовых актова также пояснительные записки, сравнительные таблицы, заключения научных экспертиз и экспертные заключения субъектов частного предпринимательства*;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правовые акты, за исключением правовых актов, регулирующих кадровые и финансовые вопросы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Наличие функционала обсуждения законопроектов;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23"/>
          <w:p>
            <w:pPr>
              <w:spacing w:after="20"/>
              <w:ind w:left="20"/>
              <w:jc w:val="both"/>
            </w:pPr>
            <w:r>
              <w:rPr>
                <w:rFonts w:ascii="Times New Roman"/>
                <w:b w:val="false"/>
                <w:i w:val="false"/>
                <w:color w:val="000000"/>
                <w:sz w:val="20"/>
              </w:rPr>
              <w:t>
1.5</w:t>
            </w:r>
          </w:p>
          <w:bookmarkEnd w:id="623"/>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текущей деятельности государственного органа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Планы и показатели деятельности государственного органа (Программа развития территории);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Отчеты об исполнении Программы развития территории;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Государственные программы (отраслевые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Отчеты об исполнении государственных программ, отраслевых программ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Итоги социально-экономического развития региона по отраслям (статистические данные и показатели, характеризующие состояние и динамику развития региона по отраслям)*;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Отчеты Акима о деятельности местных исполнительных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Информация о деятельности консультативно-совещательных органов (советов, комиссий), в которых государственный орган является рабочим органом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Аналитические доклады и обзоры информационного характера о деятельности местного исполнительного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Итоги оценки эффективности деятельности МИО по реализации государственной политики;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Заключения, экспертные оценки, рекомендации и другие аналитические материалы международных организаций по вопросам деятельности государственного органа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Стенограммы и (или) протоколы открытых заседаний коллегиальных органов (при наличии);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24"/>
          <w:p>
            <w:pPr>
              <w:spacing w:after="20"/>
              <w:ind w:left="20"/>
              <w:jc w:val="both"/>
            </w:pPr>
            <w:r>
              <w:rPr>
                <w:rFonts w:ascii="Times New Roman"/>
                <w:b w:val="false"/>
                <w:i w:val="false"/>
                <w:color w:val="000000"/>
                <w:sz w:val="20"/>
              </w:rPr>
              <w:t>
1.6</w:t>
            </w:r>
          </w:p>
          <w:bookmarkEnd w:id="624"/>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бюджета*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об общей сумме бюджетных средств, выделенных на функционирование местного исполнительного органа за год;</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об исполнении бюджета, в т.ч. об использовании бюджетных средствах, выделенных на социально значимые проекты (школы, больницы, детские сады 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государственного аудита и финансового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25"/>
          <w:p>
            <w:pPr>
              <w:spacing w:after="20"/>
              <w:ind w:left="20"/>
              <w:jc w:val="both"/>
            </w:pPr>
            <w:r>
              <w:rPr>
                <w:rFonts w:ascii="Times New Roman"/>
                <w:b w:val="false"/>
                <w:i w:val="false"/>
                <w:color w:val="000000"/>
                <w:sz w:val="20"/>
              </w:rPr>
              <w:t>
1.7</w:t>
            </w:r>
          </w:p>
          <w:bookmarkEnd w:id="625"/>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конкурсов, тендеров</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Нормативные правовые акты, регулирующие порядок проведения государственных закупок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Годовой план государственных закупок;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об открытых конкурсах, аукционах, тендерах, проводимых государственным органом, а также подведомственными организациями, включая: условия их проведения; порядок участия в них физических и юридических лиц; протоколы заседаний конкурсных комиссий; порядок обжалования принятых решений, результаты конкурса;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полученных и использованных грантах, предоставленных иностранным государством, международной или иностранной организацией и (или) фондом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26"/>
          <w:p>
            <w:pPr>
              <w:spacing w:after="20"/>
              <w:ind w:left="20"/>
              <w:jc w:val="both"/>
            </w:pPr>
            <w:r>
              <w:rPr>
                <w:rFonts w:ascii="Times New Roman"/>
                <w:b w:val="false"/>
                <w:i w:val="false"/>
                <w:color w:val="000000"/>
                <w:sz w:val="20"/>
              </w:rPr>
              <w:t>
1.8</w:t>
            </w:r>
          </w:p>
          <w:bookmarkEnd w:id="626"/>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предпринимательской деятельности</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Помощь начинающему предпринимателю (информация, помогающая предпринимателю разобраться во всех этапах организации собственного бизнеса);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микрофинансировании, субсидировании малого и среднего бизнеса (список предоставляемых предпринимателям субсидий с указанием условий получения субсидии, требуемых документов. Описание процесса ее получения; с указанием адресов и контактных телефонов государственных органов, предоставляющих субсидии);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Консультирование по вопросам предпринимательства (предоставление возможности задать вопрос и получить на него ответ или размещение наиболее часто задаваемых вопросов пользователей);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реализации программы "</w:t>
            </w:r>
            <w:r>
              <w:rPr>
                <w:rFonts w:ascii="Times New Roman"/>
                <w:b w:val="false"/>
                <w:i w:val="false"/>
                <w:color w:val="000000"/>
                <w:sz w:val="20"/>
              </w:rPr>
              <w:t>Дорожная карта бизнеса 2020</w:t>
            </w:r>
            <w:r>
              <w:rPr>
                <w:rFonts w:ascii="Times New Roman"/>
                <w:b w:val="false"/>
                <w:i w:val="false"/>
                <w:color w:val="000000"/>
                <w:sz w:val="20"/>
              </w:rPr>
              <w:t>"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27"/>
          <w:p>
            <w:pPr>
              <w:spacing w:after="20"/>
              <w:ind w:left="20"/>
              <w:jc w:val="both"/>
            </w:pPr>
            <w:r>
              <w:rPr>
                <w:rFonts w:ascii="Times New Roman"/>
                <w:b w:val="false"/>
                <w:i w:val="false"/>
                <w:color w:val="000000"/>
                <w:sz w:val="20"/>
              </w:rPr>
              <w:t>
1.9</w:t>
            </w:r>
          </w:p>
          <w:bookmarkEnd w:id="627"/>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том числе в электронном формате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раздела "Государственные услуги"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Ежегодный отчет о деятельности государственного органа по вопросам оказания государственных услуг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утвержденных стандартов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регламентов электронных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Паспорт государственной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Проекты разрабатываемых государственным органом регламентов государственных услуг, а также отчеты о завершении их публичного обсуждения;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общественного мониторинга качества оказания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Информация о порядке обжалования результата оказания государственной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28"/>
          <w:p>
            <w:pPr>
              <w:spacing w:after="20"/>
              <w:ind w:left="20"/>
              <w:jc w:val="both"/>
            </w:pPr>
            <w:r>
              <w:rPr>
                <w:rFonts w:ascii="Times New Roman"/>
                <w:b w:val="false"/>
                <w:i w:val="false"/>
                <w:color w:val="000000"/>
                <w:sz w:val="20"/>
              </w:rPr>
              <w:t>
1.10</w:t>
            </w:r>
          </w:p>
          <w:bookmarkEnd w:id="628"/>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государственных органов</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Ссылка на НПА, регулирующие порядок поступления граждан на государственную службу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об объявленных конкурсах на занятие вакантных должностей административной государственной службы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Квалификационные требования к кандидатам на вакантную должность;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Номера телефонов, адреса электронной почты и Ф.И.О. (при наличии) лиц, уполномоченных консультировать по вопросам замещения вакантных должностей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29"/>
          <w:p>
            <w:pPr>
              <w:spacing w:after="20"/>
              <w:ind w:left="20"/>
              <w:jc w:val="both"/>
            </w:pPr>
            <w:r>
              <w:rPr>
                <w:rFonts w:ascii="Times New Roman"/>
                <w:b w:val="false"/>
                <w:i w:val="false"/>
                <w:color w:val="000000"/>
                <w:sz w:val="20"/>
              </w:rPr>
              <w:t>
1.11</w:t>
            </w:r>
          </w:p>
          <w:bookmarkEnd w:id="629"/>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населением</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Ссылки на НПА, регламентирующие порядок приема граждан и рассмотрения их обращений в государственный органе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Обзоры обращений граждан и организаций (развернутая информация о поступивших обращениях и результаты их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Порядок обжалования решений, принятых по результатам рассмотрения обращений с указанием контактных данных ответственных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 возможности подачи электронных обращений через портал "электронного правительства"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Данные об опросах населения, обобщение и анализ запросов на получение информации, ответы на часто задаваемые вопросы, интернет-приемная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30"/>
          <w:p>
            <w:pPr>
              <w:spacing w:after="20"/>
              <w:ind w:left="20"/>
              <w:jc w:val="both"/>
            </w:pPr>
            <w:r>
              <w:rPr>
                <w:rFonts w:ascii="Times New Roman"/>
                <w:b w:val="false"/>
                <w:i w:val="false"/>
                <w:color w:val="000000"/>
                <w:sz w:val="20"/>
              </w:rPr>
              <w:t>
1.12</w:t>
            </w:r>
          </w:p>
          <w:bookmarkEnd w:id="630"/>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поддержка</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Актуальная лента новостей (с созданием архива новостей);</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Анонсы предстоящих официальных событий государственного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Перечни информационных систем общего пользования, реестров, регистров, находящихся в ведении местного исполнительного органа. Краткая информация о назначении информационных систем, и о порядке их использования с размещением ссылки перехода;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Полезные ссылки (правительственные интернет-ресурсы, веб-портал "электронного правительства, база данных законодательства)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31"/>
          <w:p>
            <w:pPr>
              <w:spacing w:after="20"/>
              <w:ind w:left="20"/>
              <w:jc w:val="both"/>
            </w:pPr>
            <w:r>
              <w:rPr>
                <w:rFonts w:ascii="Times New Roman"/>
                <w:b w:val="false"/>
                <w:i w:val="false"/>
                <w:color w:val="000000"/>
                <w:sz w:val="20"/>
              </w:rPr>
              <w:t>
1.13</w:t>
            </w:r>
          </w:p>
          <w:bookmarkEnd w:id="631"/>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Справочная информация о регионе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Социально-экономический паспорт региона;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Промышленность региона. Текущая информация о состоянии промышленности, с указанием перечня и контактных данных промышленных предприятий региона;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Сельское хозяйство и ветеринария. Текущая информация о состоянии отрасли, с указанием перечня и контактных данных специализированных предприятий региона;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Инфраструктура (транспорт, связь, жилищное строительство и ЖКХ). Информация о текущем состоянии,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 (сеть учреждений, медицинское обслуживание, санитарно-эпидемиологический надзор);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Образование (сеть учреждений, льготы для сельского населения);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Культура, религия, спорт и туризм. Информация о текущем состоянии,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Инвестиционные возможности региона (предложения для инвесторов с информацией о проектах, нуждающихся в инвестировании; информация о поддержке инвесторов), контактные данные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32"/>
          <w:p>
            <w:pPr>
              <w:spacing w:after="20"/>
              <w:ind w:left="20"/>
              <w:jc w:val="both"/>
            </w:pPr>
            <w:r>
              <w:rPr>
                <w:rFonts w:ascii="Times New Roman"/>
                <w:b w:val="false"/>
                <w:i w:val="false"/>
                <w:color w:val="000000"/>
                <w:sz w:val="20"/>
              </w:rPr>
              <w:t>
1.14</w:t>
            </w:r>
          </w:p>
          <w:bookmarkEnd w:id="632"/>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защита населения</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Трудоустройство (меры государственной поддержки, сообщения о вакансиях);</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Социальное обеспечение: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социальная помощь (отдельным категориям граждан, адресная социальная помощь);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жилищная помощь;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социальная защита участников ВОВ, инвалидов, детей;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пенсионные выплаты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миграции населения, с указанием мер государственной поддержки и контактной информации уполномоченных 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33"/>
          <w:p>
            <w:pPr>
              <w:spacing w:after="20"/>
              <w:ind w:left="20"/>
              <w:jc w:val="both"/>
            </w:pPr>
            <w:r>
              <w:rPr>
                <w:rFonts w:ascii="Times New Roman"/>
                <w:b w:val="false"/>
                <w:i w:val="false"/>
                <w:color w:val="000000"/>
                <w:sz w:val="20"/>
              </w:rPr>
              <w:t>
1.15</w:t>
            </w:r>
          </w:p>
          <w:bookmarkEnd w:id="633"/>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местного исполнительного органа в рамках Концепции по переходу Республики Казахстан к "зеленой экономике"</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Законодательные акты Республики Казахстан по вопросам перехода к "зеленой экономике" (либо ссылка на НПА на официальном Интернет-ресурсе).</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деятельности местного исполнительного органа по реализации мер по переходу Республики Казахстан к "зеленой экономике" (в пределах компетенции)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34"/>
          <w:p>
            <w:pPr>
              <w:spacing w:after="20"/>
              <w:ind w:left="20"/>
              <w:jc w:val="both"/>
            </w:pPr>
          </w:p>
          <w:bookmarkEnd w:id="634"/>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909" w:id="635"/>
    <w:p>
      <w:pPr>
        <w:spacing w:after="0"/>
        <w:ind w:left="0"/>
        <w:jc w:val="both"/>
      </w:pPr>
      <w:r>
        <w:rPr>
          <w:rFonts w:ascii="Times New Roman"/>
          <w:b w:val="false"/>
          <w:i w:val="false"/>
          <w:color w:val="000000"/>
          <w:sz w:val="28"/>
        </w:rPr>
        <w:t>
      * – сведения, которые должны быть размещены в машиночитаемом виде.</w:t>
      </w:r>
    </w:p>
    <w:bookmarkEnd w:id="635"/>
    <w:bookmarkStart w:name="z910" w:id="636"/>
    <w:p>
      <w:pPr>
        <w:spacing w:after="0"/>
        <w:ind w:left="0"/>
        <w:jc w:val="both"/>
      </w:pPr>
      <w:r>
        <w:rPr>
          <w:rFonts w:ascii="Times New Roman"/>
          <w:b w:val="false"/>
          <w:i w:val="false"/>
          <w:color w:val="000000"/>
          <w:sz w:val="28"/>
        </w:rPr>
        <w:t>
      Примечание:</w:t>
      </w:r>
    </w:p>
    <w:bookmarkEnd w:id="636"/>
    <w:bookmarkStart w:name="z911" w:id="637"/>
    <w:p>
      <w:pPr>
        <w:spacing w:after="0"/>
        <w:ind w:left="0"/>
        <w:jc w:val="both"/>
      </w:pP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0495"/>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8"/>
          <w:p>
            <w:pPr>
              <w:spacing w:after="20"/>
              <w:ind w:left="20"/>
              <w:jc w:val="both"/>
            </w:pPr>
            <w:r>
              <w:rPr>
                <w:rFonts w:ascii="Times New Roman"/>
                <w:b w:val="false"/>
                <w:i w:val="false"/>
                <w:color w:val="000000"/>
                <w:sz w:val="20"/>
              </w:rPr>
              <w:t>
1</w:t>
            </w:r>
          </w:p>
          <w:bookmarkEnd w:id="638"/>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информационного наполнения</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неполнота представленной информации (тексты не раскрывают тему, не указаны источники информации)</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несвоевременное обновление информационных материалов</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неаутентичность текстов на государственном и русском языках</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непредоставление возможности перехода на текст законодательных и нормативных актов, на которые ссылаются в материале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922" w:id="639"/>
    <w:p>
      <w:pPr>
        <w:spacing w:after="0"/>
        <w:ind w:left="0"/>
        <w:jc w:val="both"/>
      </w:pPr>
      <w:r>
        <w:rPr>
          <w:rFonts w:ascii="Times New Roman"/>
          <w:b w:val="false"/>
          <w:i w:val="false"/>
          <w:color w:val="000000"/>
          <w:sz w:val="28"/>
        </w:rPr>
        <w:t>
      Оценка мобильной версии интернет-ресурса государственного органа</w:t>
      </w:r>
    </w:p>
    <w:bookmarkEnd w:id="639"/>
    <w:bookmarkStart w:name="z923" w:id="640"/>
    <w:p>
      <w:pPr>
        <w:spacing w:after="0"/>
        <w:ind w:left="0"/>
        <w:jc w:val="left"/>
      </w:pPr>
      <w:r>
        <w:rPr>
          <w:rFonts w:ascii="Times New Roman"/>
          <w:b/>
          <w:i w:val="false"/>
          <w:color w:val="000000"/>
        </w:rPr>
        <w:t xml:space="preserve"> Таблица 1. Оценка мобильной версии интернет-ресурсов центрального государственного органа </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350"/>
        <w:gridCol w:w="8535"/>
        <w:gridCol w:w="865"/>
        <w:gridCol w:w="71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интернет-ресурса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индикаторов, размещаемых на интернет-ресурсах государственных органов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индикаторов 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казахском языке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русском языке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1"/>
          <w:p>
            <w:pPr>
              <w:spacing w:after="20"/>
              <w:ind w:left="20"/>
              <w:jc w:val="both"/>
            </w:pPr>
            <w:r>
              <w:rPr>
                <w:rFonts w:ascii="Times New Roman"/>
                <w:b w:val="false"/>
                <w:i w:val="false"/>
                <w:color w:val="000000"/>
                <w:sz w:val="20"/>
              </w:rPr>
              <w:t>
1.1</w:t>
            </w:r>
          </w:p>
          <w:bookmarkEnd w:id="641"/>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государственном органе</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Почтовый адрес; </w:t>
            </w:r>
            <w:r>
              <w:br/>
            </w:r>
            <w:r>
              <w:rPr>
                <w:rFonts w:ascii="Times New Roman"/>
                <w:b w:val="false"/>
                <w:i w:val="false"/>
                <w:color w:val="000000"/>
                <w:sz w:val="20"/>
              </w:rPr>
              <w:t>
2) Адрес электронной почты;</w:t>
            </w:r>
            <w:r>
              <w:br/>
            </w:r>
            <w:r>
              <w:rPr>
                <w:rFonts w:ascii="Times New Roman"/>
                <w:b w:val="false"/>
                <w:i w:val="false"/>
                <w:color w:val="000000"/>
                <w:sz w:val="20"/>
              </w:rPr>
              <w:t>
3) Телефоны справочных служб;</w:t>
            </w:r>
            <w:r>
              <w:br/>
            </w:r>
            <w:r>
              <w:rPr>
                <w:rFonts w:ascii="Times New Roman"/>
                <w:b w:val="false"/>
                <w:i w:val="false"/>
                <w:color w:val="000000"/>
                <w:sz w:val="20"/>
              </w:rPr>
              <w:t>
4) Контактные данные руководителей центрального аппарата (Ф.И.О.(при наличии) руководителей, номеров телефонов и адресов электронной почты);</w:t>
            </w:r>
            <w:r>
              <w:br/>
            </w:r>
            <w:r>
              <w:rPr>
                <w:rFonts w:ascii="Times New Roman"/>
                <w:b w:val="false"/>
                <w:i w:val="false"/>
                <w:color w:val="000000"/>
                <w:sz w:val="20"/>
              </w:rPr>
              <w:t>
5) Перечень структурных подразделений государственного органа и его подведомственных организаций с указанием Ф.И.О. (при его наличии) руководителей, номеров телефонов, адресов электронной почты, ссылок на интернет-ресурсы (при их наличии)</w:t>
            </w:r>
            <w:r>
              <w:br/>
            </w:r>
            <w:r>
              <w:rPr>
                <w:rFonts w:ascii="Times New Roman"/>
                <w:b w:val="false"/>
                <w:i w:val="false"/>
                <w:color w:val="000000"/>
                <w:sz w:val="20"/>
              </w:rPr>
              <w:t>
6) Перечень территориальных подразделений с указанием Ф.И.О.</w:t>
            </w:r>
            <w:r>
              <w:br/>
            </w:r>
            <w:r>
              <w:rPr>
                <w:rFonts w:ascii="Times New Roman"/>
                <w:b w:val="false"/>
                <w:i w:val="false"/>
                <w:color w:val="000000"/>
                <w:sz w:val="20"/>
              </w:rPr>
              <w:t>
(при наличии) руководителей, номеров телефонов, адресов электронной почты, ссылок на интернет-ресурсы (при их наличии)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2"/>
          <w:p>
            <w:pPr>
              <w:spacing w:after="20"/>
              <w:ind w:left="20"/>
              <w:jc w:val="both"/>
            </w:pPr>
            <w:r>
              <w:rPr>
                <w:rFonts w:ascii="Times New Roman"/>
                <w:b w:val="false"/>
                <w:i w:val="false"/>
                <w:color w:val="000000"/>
                <w:sz w:val="20"/>
              </w:rPr>
              <w:t>
1.2</w:t>
            </w:r>
          </w:p>
          <w:bookmarkEnd w:id="642"/>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том числе в электронном формате</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раздела "Государственные услуги"; </w:t>
            </w:r>
            <w:r>
              <w:br/>
            </w:r>
            <w:r>
              <w:rPr>
                <w:rFonts w:ascii="Times New Roman"/>
                <w:b w:val="false"/>
                <w:i w:val="false"/>
                <w:color w:val="000000"/>
                <w:sz w:val="20"/>
              </w:rPr>
              <w:t>
2) Перечень государственных услуг, оказываемый государственным органом;</w:t>
            </w:r>
            <w:r>
              <w:br/>
            </w:r>
            <w:r>
              <w:rPr>
                <w:rFonts w:ascii="Times New Roman"/>
                <w:b w:val="false"/>
                <w:i w:val="false"/>
                <w:color w:val="000000"/>
                <w:sz w:val="20"/>
              </w:rPr>
              <w:t>
3) Памятка о получении государственной услуги содержащей следующую информацию:</w:t>
            </w:r>
            <w:r>
              <w:br/>
            </w:r>
            <w:r>
              <w:rPr>
                <w:rFonts w:ascii="Times New Roman"/>
                <w:b w:val="false"/>
                <w:i w:val="false"/>
                <w:color w:val="000000"/>
                <w:sz w:val="20"/>
              </w:rPr>
              <w:t>
3.1 форма оказания государственной услуги;</w:t>
            </w:r>
            <w:r>
              <w:br/>
            </w:r>
            <w:r>
              <w:rPr>
                <w:rFonts w:ascii="Times New Roman"/>
                <w:b w:val="false"/>
                <w:i w:val="false"/>
                <w:color w:val="000000"/>
                <w:sz w:val="20"/>
              </w:rPr>
              <w:t>
3.2 график работы (при возможности получении услуги через портал egov, размещение ссылки на портал egov, в том числе на AppStore</w:t>
            </w:r>
            <w:r>
              <w:br/>
            </w:r>
            <w:r>
              <w:rPr>
                <w:rFonts w:ascii="Times New Roman"/>
                <w:b w:val="false"/>
                <w:i w:val="false"/>
                <w:color w:val="000000"/>
                <w:sz w:val="20"/>
              </w:rPr>
              <w:t>
или PlayMarket для скачивания мобильного приложения egov.);</w:t>
            </w:r>
            <w:r>
              <w:br/>
            </w:r>
            <w:r>
              <w:rPr>
                <w:rFonts w:ascii="Times New Roman"/>
                <w:b w:val="false"/>
                <w:i w:val="false"/>
                <w:color w:val="000000"/>
                <w:sz w:val="20"/>
              </w:rPr>
              <w:t>
3.3 необходимые документы;</w:t>
            </w:r>
            <w:r>
              <w:br/>
            </w:r>
            <w:r>
              <w:rPr>
                <w:rFonts w:ascii="Times New Roman"/>
                <w:b w:val="false"/>
                <w:i w:val="false"/>
                <w:color w:val="000000"/>
                <w:sz w:val="20"/>
              </w:rPr>
              <w:t>
3.4 стоимость услуги и порядок оплаты;</w:t>
            </w:r>
            <w:r>
              <w:br/>
            </w:r>
            <w:r>
              <w:rPr>
                <w:rFonts w:ascii="Times New Roman"/>
                <w:b w:val="false"/>
                <w:i w:val="false"/>
                <w:color w:val="000000"/>
                <w:sz w:val="20"/>
              </w:rPr>
              <w:t xml:space="preserve">
3.5 срок оказания госуслуги; </w:t>
            </w:r>
            <w:r>
              <w:br/>
            </w:r>
            <w:r>
              <w:rPr>
                <w:rFonts w:ascii="Times New Roman"/>
                <w:b w:val="false"/>
                <w:i w:val="false"/>
                <w:color w:val="000000"/>
                <w:sz w:val="20"/>
              </w:rPr>
              <w:t xml:space="preserve">
3.6 результат оказания госуслуги.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3"/>
          <w:p>
            <w:pPr>
              <w:spacing w:after="20"/>
              <w:ind w:left="20"/>
              <w:jc w:val="both"/>
            </w:pPr>
            <w:r>
              <w:rPr>
                <w:rFonts w:ascii="Times New Roman"/>
                <w:b w:val="false"/>
                <w:i w:val="false"/>
                <w:color w:val="000000"/>
                <w:sz w:val="20"/>
              </w:rPr>
              <w:t>
1.3</w:t>
            </w:r>
          </w:p>
          <w:bookmarkEnd w:id="643"/>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государственных органов</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об объявленных конкурсах на занятие вакантных должностей административной государственной службы;</w:t>
            </w:r>
            <w:r>
              <w:br/>
            </w:r>
            <w:r>
              <w:rPr>
                <w:rFonts w:ascii="Times New Roman"/>
                <w:b w:val="false"/>
                <w:i w:val="false"/>
                <w:color w:val="000000"/>
                <w:sz w:val="20"/>
              </w:rPr>
              <w:t>
2) Квалификационные требования к кандидатам на вакантную должность;</w:t>
            </w:r>
            <w:r>
              <w:br/>
            </w:r>
            <w:r>
              <w:rPr>
                <w:rFonts w:ascii="Times New Roman"/>
                <w:b w:val="false"/>
                <w:i w:val="false"/>
                <w:color w:val="000000"/>
                <w:sz w:val="20"/>
              </w:rPr>
              <w:t>
3) Номера телефонов, адреса электронной почты и Ф.И.О.</w:t>
            </w:r>
            <w:r>
              <w:br/>
            </w:r>
            <w:r>
              <w:rPr>
                <w:rFonts w:ascii="Times New Roman"/>
                <w:b w:val="false"/>
                <w:i w:val="false"/>
                <w:color w:val="000000"/>
                <w:sz w:val="20"/>
              </w:rPr>
              <w:t xml:space="preserve">(при наличии) лиц, уполномоченных консультировать по вопросам замещения вакантных должностей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4"/>
          <w:p>
            <w:pPr>
              <w:spacing w:after="20"/>
              <w:ind w:left="20"/>
              <w:jc w:val="both"/>
            </w:pPr>
            <w:r>
              <w:rPr>
                <w:rFonts w:ascii="Times New Roman"/>
                <w:b w:val="false"/>
                <w:i w:val="false"/>
                <w:color w:val="000000"/>
                <w:sz w:val="20"/>
              </w:rPr>
              <w:t>
1.4</w:t>
            </w:r>
          </w:p>
          <w:bookmarkEnd w:id="644"/>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населением</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r>
              <w:br/>
            </w:r>
            <w:r>
              <w:rPr>
                <w:rFonts w:ascii="Times New Roman"/>
                <w:b w:val="false"/>
                <w:i w:val="false"/>
                <w:color w:val="000000"/>
                <w:sz w:val="20"/>
              </w:rPr>
              <w:t>
2) Порядок обжалования решений, принятых по результатам рассмотрения обращений с указанием контактных данных ответственных лиц;</w:t>
            </w:r>
            <w:r>
              <w:br/>
            </w:r>
            <w:r>
              <w:rPr>
                <w:rFonts w:ascii="Times New Roman"/>
                <w:b w:val="false"/>
                <w:i w:val="false"/>
                <w:color w:val="000000"/>
                <w:sz w:val="20"/>
              </w:rPr>
              <w:t>
3) Формы обратной связи ("Вопрос-ответ" с формой отправки информации пользователями; опросы и голосования, ответы на часто задаваемые вопросы, интернет-приемная и др.);</w:t>
            </w:r>
            <w:r>
              <w:br/>
            </w:r>
            <w:r>
              <w:rPr>
                <w:rFonts w:ascii="Times New Roman"/>
                <w:b w:val="false"/>
                <w:i w:val="false"/>
                <w:color w:val="000000"/>
                <w:sz w:val="20"/>
              </w:rPr>
              <w:t>
4) Информация о возможности подачи электронных обращений через портал "электронного правительства" с размещением ссылки</w:t>
            </w:r>
            <w:r>
              <w:br/>
            </w:r>
            <w:r>
              <w:rPr>
                <w:rFonts w:ascii="Times New Roman"/>
                <w:b w:val="false"/>
                <w:i w:val="false"/>
                <w:color w:val="000000"/>
                <w:sz w:val="20"/>
              </w:rPr>
              <w:t>
на портал egov, в том числе на AppStore или PlayMarket для скачивания мобильного приложения egov.</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5"/>
          <w:p>
            <w:pPr>
              <w:spacing w:after="20"/>
              <w:ind w:left="20"/>
              <w:jc w:val="both"/>
            </w:pPr>
            <w:r>
              <w:rPr>
                <w:rFonts w:ascii="Times New Roman"/>
                <w:b w:val="false"/>
                <w:i w:val="false"/>
                <w:color w:val="000000"/>
                <w:sz w:val="20"/>
              </w:rPr>
              <w:t>
1.5</w:t>
            </w:r>
          </w:p>
          <w:bookmarkEnd w:id="645"/>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поддержка</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Актуальная лента новостей (с созданием архива новостей)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32" w:id="646"/>
    <w:p>
      <w:pPr>
        <w:spacing w:after="0"/>
        <w:ind w:left="0"/>
        <w:jc w:val="both"/>
      </w:pP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47"/>
          <w:p>
            <w:pPr>
              <w:spacing w:after="20"/>
              <w:ind w:left="20"/>
              <w:jc w:val="both"/>
            </w:pPr>
            <w:r>
              <w:rPr>
                <w:rFonts w:ascii="Times New Roman"/>
                <w:b w:val="false"/>
                <w:i w:val="false"/>
                <w:color w:val="000000"/>
                <w:sz w:val="20"/>
              </w:rPr>
              <w:t>
1</w:t>
            </w:r>
          </w:p>
          <w:bookmarkEnd w:id="647"/>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информационного наполнения</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неполнота представленной информации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несвоевременное обновление информационных материалов</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неаутентичность текстов на государственном и русском языках</w:t>
            </w:r>
          </w:p>
        </w:tc>
      </w:tr>
    </w:tbl>
    <w:bookmarkStart w:name="z937" w:id="648"/>
    <w:p>
      <w:pPr>
        <w:spacing w:after="0"/>
        <w:ind w:left="0"/>
        <w:jc w:val="left"/>
      </w:pPr>
      <w:r>
        <w:rPr>
          <w:rFonts w:ascii="Times New Roman"/>
          <w:b/>
          <w:i w:val="false"/>
          <w:color w:val="000000"/>
        </w:rPr>
        <w:t xml:space="preserve"> Таблица 2. Оценка мобильной версии интернет-ресурсов местного исполнительного органа</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34"/>
        <w:gridCol w:w="9416"/>
        <w:gridCol w:w="663"/>
        <w:gridCol w:w="5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раздела интернет-ресурса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индикаторов, размещаемых на интернет-ресурсах государственных органов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присваиваемые при наличии индикаторов на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казахском языке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русском языке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49"/>
          <w:p>
            <w:pPr>
              <w:spacing w:after="20"/>
              <w:ind w:left="20"/>
              <w:jc w:val="both"/>
            </w:pPr>
            <w:r>
              <w:rPr>
                <w:rFonts w:ascii="Times New Roman"/>
                <w:b w:val="false"/>
                <w:i w:val="false"/>
                <w:color w:val="000000"/>
                <w:sz w:val="20"/>
              </w:rPr>
              <w:t>
1.1</w:t>
            </w:r>
          </w:p>
          <w:bookmarkEnd w:id="649"/>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о государственном органе</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Почтовый адрес; </w:t>
            </w:r>
            <w:r>
              <w:br/>
            </w:r>
            <w:r>
              <w:rPr>
                <w:rFonts w:ascii="Times New Roman"/>
                <w:b w:val="false"/>
                <w:i w:val="false"/>
                <w:color w:val="000000"/>
                <w:sz w:val="20"/>
              </w:rPr>
              <w:t xml:space="preserve">
2) Адрес электронной почты; </w:t>
            </w:r>
            <w:r>
              <w:br/>
            </w:r>
            <w:r>
              <w:rPr>
                <w:rFonts w:ascii="Times New Roman"/>
                <w:b w:val="false"/>
                <w:i w:val="false"/>
                <w:color w:val="000000"/>
                <w:sz w:val="20"/>
              </w:rPr>
              <w:t xml:space="preserve">
3) Телефоны справочных служб; </w:t>
            </w:r>
            <w:r>
              <w:br/>
            </w:r>
            <w:r>
              <w:rPr>
                <w:rFonts w:ascii="Times New Roman"/>
                <w:b w:val="false"/>
                <w:i w:val="false"/>
                <w:color w:val="000000"/>
                <w:sz w:val="20"/>
              </w:rPr>
              <w:t xml:space="preserve">
4) Контактные данные руководителей центрального аппарата (Ф.И.О.(при наличии) руководителей, номеров телефонов и адресов электронной почты); </w:t>
            </w:r>
            <w:r>
              <w:br/>
            </w:r>
            <w:r>
              <w:rPr>
                <w:rFonts w:ascii="Times New Roman"/>
                <w:b w:val="false"/>
                <w:i w:val="false"/>
                <w:color w:val="000000"/>
                <w:sz w:val="20"/>
              </w:rPr>
              <w:t>
5) Перечень структурных подразделений государственного органа и его подведомственных организаций с указанием Ф.И.О. (при наличии) руководителей, номеров телефонов, адресов электронной почты, ссылок на интернет-ресурсы (при их наличии)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50"/>
          <w:p>
            <w:pPr>
              <w:spacing w:after="20"/>
              <w:ind w:left="20"/>
              <w:jc w:val="both"/>
            </w:pPr>
            <w:r>
              <w:rPr>
                <w:rFonts w:ascii="Times New Roman"/>
                <w:b w:val="false"/>
                <w:i w:val="false"/>
                <w:color w:val="000000"/>
                <w:sz w:val="20"/>
              </w:rPr>
              <w:t>
1.2</w:t>
            </w:r>
          </w:p>
          <w:bookmarkEnd w:id="650"/>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предпринимательской деятельности</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Помощь начинающему предпринимателю (информация, помогающая предпринимателю разобраться во всех этапах организации собственного бизнеса); </w:t>
            </w:r>
            <w:r>
              <w:br/>
            </w:r>
            <w:r>
              <w:rPr>
                <w:rFonts w:ascii="Times New Roman"/>
                <w:b w:val="false"/>
                <w:i w:val="false"/>
                <w:color w:val="000000"/>
                <w:sz w:val="20"/>
              </w:rPr>
              <w:t>
2) Информация о микрофинансировании, субсидировании малого и среднего бизнеса (список предоставляемых предпринимателям субсидий с указанием условий получения субсидии, требуемых документов. Описание процесса ее получения; с указанием адресов и контактных телефонов государственных органов, предоставляющих субсидии);</w:t>
            </w:r>
            <w:r>
              <w:br/>
            </w:r>
            <w:r>
              <w:rPr>
                <w:rFonts w:ascii="Times New Roman"/>
                <w:b w:val="false"/>
                <w:i w:val="false"/>
                <w:color w:val="000000"/>
                <w:sz w:val="20"/>
              </w:rPr>
              <w:t xml:space="preserve">
3)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 </w:t>
            </w:r>
            <w:r>
              <w:br/>
            </w:r>
            <w:r>
              <w:rPr>
                <w:rFonts w:ascii="Times New Roman"/>
                <w:b w:val="false"/>
                <w:i w:val="false"/>
                <w:color w:val="000000"/>
                <w:sz w:val="20"/>
              </w:rPr>
              <w:t>
4) Консультирование по вопросам предпринимательства (предоставление возможности задать вопрос и получить на него ответ или размещение наиболее часто задаваемых вопросов пользователей);</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51"/>
          <w:p>
            <w:pPr>
              <w:spacing w:after="20"/>
              <w:ind w:left="20"/>
              <w:jc w:val="both"/>
            </w:pPr>
            <w:r>
              <w:rPr>
                <w:rFonts w:ascii="Times New Roman"/>
                <w:b w:val="false"/>
                <w:i w:val="false"/>
                <w:color w:val="000000"/>
                <w:sz w:val="20"/>
              </w:rPr>
              <w:t>
1.3</w:t>
            </w:r>
          </w:p>
          <w:bookmarkEnd w:id="651"/>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том числе в электронном формате</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раздела "Государственные услуги";</w:t>
            </w:r>
            <w:r>
              <w:br/>
            </w:r>
            <w:r>
              <w:rPr>
                <w:rFonts w:ascii="Times New Roman"/>
                <w:b w:val="false"/>
                <w:i w:val="false"/>
                <w:color w:val="000000"/>
                <w:sz w:val="20"/>
              </w:rPr>
              <w:t>
2) Перечень государственных услуг, оказываемый государственным органом;</w:t>
            </w:r>
            <w:r>
              <w:br/>
            </w:r>
            <w:r>
              <w:rPr>
                <w:rFonts w:ascii="Times New Roman"/>
                <w:b w:val="false"/>
                <w:i w:val="false"/>
                <w:color w:val="000000"/>
                <w:sz w:val="20"/>
              </w:rPr>
              <w:t>
3) Памятка о получении государственной услуги содержащей следующую информацию:</w:t>
            </w:r>
            <w:r>
              <w:br/>
            </w:r>
            <w:r>
              <w:rPr>
                <w:rFonts w:ascii="Times New Roman"/>
                <w:b w:val="false"/>
                <w:i w:val="false"/>
                <w:color w:val="000000"/>
                <w:sz w:val="20"/>
              </w:rPr>
              <w:t>
3.1 форма оказания госуслуги;</w:t>
            </w:r>
            <w:r>
              <w:br/>
            </w:r>
            <w:r>
              <w:rPr>
                <w:rFonts w:ascii="Times New Roman"/>
                <w:b w:val="false"/>
                <w:i w:val="false"/>
                <w:color w:val="000000"/>
                <w:sz w:val="20"/>
              </w:rPr>
              <w:t>
3.2 график работы (при возможности получении услуги через портал egov, размещение ссылки на на портал egov, в том числе AppStore или PlayMarket для скачивания мобильного приложения egov.);</w:t>
            </w:r>
            <w:r>
              <w:br/>
            </w:r>
            <w:r>
              <w:rPr>
                <w:rFonts w:ascii="Times New Roman"/>
                <w:b w:val="false"/>
                <w:i w:val="false"/>
                <w:color w:val="000000"/>
                <w:sz w:val="20"/>
              </w:rPr>
              <w:t>
3.3 необходимые документы;</w:t>
            </w:r>
            <w:r>
              <w:br/>
            </w:r>
            <w:r>
              <w:rPr>
                <w:rFonts w:ascii="Times New Roman"/>
                <w:b w:val="false"/>
                <w:i w:val="false"/>
                <w:color w:val="000000"/>
                <w:sz w:val="20"/>
              </w:rPr>
              <w:t>
3.4 стоимость услуги и порядок оплаты;</w:t>
            </w:r>
            <w:r>
              <w:br/>
            </w:r>
            <w:r>
              <w:rPr>
                <w:rFonts w:ascii="Times New Roman"/>
                <w:b w:val="false"/>
                <w:i w:val="false"/>
                <w:color w:val="000000"/>
                <w:sz w:val="20"/>
              </w:rPr>
              <w:t xml:space="preserve">
3.5 срок оказания госуслуги; </w:t>
            </w:r>
            <w:r>
              <w:br/>
            </w:r>
            <w:r>
              <w:rPr>
                <w:rFonts w:ascii="Times New Roman"/>
                <w:b w:val="false"/>
                <w:i w:val="false"/>
                <w:color w:val="000000"/>
                <w:sz w:val="20"/>
              </w:rPr>
              <w:t>
3.6 результат оказания госуслуги.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52"/>
          <w:p>
            <w:pPr>
              <w:spacing w:after="20"/>
              <w:ind w:left="20"/>
              <w:jc w:val="both"/>
            </w:pPr>
            <w:r>
              <w:rPr>
                <w:rFonts w:ascii="Times New Roman"/>
                <w:b w:val="false"/>
                <w:i w:val="false"/>
                <w:color w:val="000000"/>
                <w:sz w:val="20"/>
              </w:rPr>
              <w:t>
1.4</w:t>
            </w:r>
          </w:p>
          <w:bookmarkEnd w:id="652"/>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государственных органов</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вакантных должностях в государственном органе;</w:t>
            </w:r>
            <w:r>
              <w:br/>
            </w:r>
            <w:r>
              <w:rPr>
                <w:rFonts w:ascii="Times New Roman"/>
                <w:b w:val="false"/>
                <w:i w:val="false"/>
                <w:color w:val="000000"/>
                <w:sz w:val="20"/>
              </w:rPr>
              <w:t>
2) Квалификационные требования к кандидатам на вакантную должность;</w:t>
            </w:r>
            <w:r>
              <w:br/>
            </w:r>
            <w:r>
              <w:rPr>
                <w:rFonts w:ascii="Times New Roman"/>
                <w:b w:val="false"/>
                <w:i w:val="false"/>
                <w:color w:val="000000"/>
                <w:sz w:val="20"/>
              </w:rPr>
              <w:t xml:space="preserve">
3) Номера телефонов, адреса электронной почты и Ф.И.О.(при наличии) лиц, уполномоченных консультировать по вопросам замещения вакантных должностей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53"/>
          <w:p>
            <w:pPr>
              <w:spacing w:after="20"/>
              <w:ind w:left="20"/>
              <w:jc w:val="both"/>
            </w:pPr>
            <w:r>
              <w:rPr>
                <w:rFonts w:ascii="Times New Roman"/>
                <w:b w:val="false"/>
                <w:i w:val="false"/>
                <w:color w:val="000000"/>
                <w:sz w:val="20"/>
              </w:rPr>
              <w:t>
1.5</w:t>
            </w:r>
          </w:p>
          <w:bookmarkEnd w:id="653"/>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 населением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График приема граждан и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r>
              <w:br/>
            </w:r>
            <w:r>
              <w:rPr>
                <w:rFonts w:ascii="Times New Roman"/>
                <w:b w:val="false"/>
                <w:i w:val="false"/>
                <w:color w:val="000000"/>
                <w:sz w:val="20"/>
              </w:rPr>
              <w:t>
2) Порядок обжалования решений, принятых по результатам рассмотрения обращений с указанием контактных данных ответственных лиц;</w:t>
            </w:r>
            <w:r>
              <w:br/>
            </w:r>
            <w:r>
              <w:rPr>
                <w:rFonts w:ascii="Times New Roman"/>
                <w:b w:val="false"/>
                <w:i w:val="false"/>
                <w:color w:val="000000"/>
                <w:sz w:val="20"/>
              </w:rPr>
              <w:t>
3) Формы обратной связи ("Вопрос-ответ" с формой отправки информации пользователями; опросы и голосования, ответы на часто задаваемые вопросы, интернет-приемная и др.);</w:t>
            </w:r>
            <w:r>
              <w:br/>
            </w:r>
            <w:r>
              <w:rPr>
                <w:rFonts w:ascii="Times New Roman"/>
                <w:b w:val="false"/>
                <w:i w:val="false"/>
                <w:color w:val="000000"/>
                <w:sz w:val="20"/>
              </w:rPr>
              <w:t>
4) Информация о возможности подачи электронных обращений через портал "электронного правительства" с размещением ссылки на портал egov, в том числе на AppStore или PlayMarket для скачивания мобильного приложения egov.</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54"/>
          <w:p>
            <w:pPr>
              <w:spacing w:after="20"/>
              <w:ind w:left="20"/>
              <w:jc w:val="both"/>
            </w:pPr>
            <w:r>
              <w:rPr>
                <w:rFonts w:ascii="Times New Roman"/>
                <w:b w:val="false"/>
                <w:i w:val="false"/>
                <w:color w:val="000000"/>
                <w:sz w:val="20"/>
              </w:rPr>
              <w:t>
1.6</w:t>
            </w:r>
          </w:p>
          <w:bookmarkEnd w:id="654"/>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поддержка</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Актуальная лента новостей (с созданием архива новостей);</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55"/>
          <w:p>
            <w:pPr>
              <w:spacing w:after="20"/>
              <w:ind w:left="20"/>
              <w:jc w:val="both"/>
            </w:pPr>
            <w:r>
              <w:rPr>
                <w:rFonts w:ascii="Times New Roman"/>
                <w:b w:val="false"/>
                <w:i w:val="false"/>
                <w:color w:val="000000"/>
                <w:sz w:val="20"/>
              </w:rPr>
              <w:t>
1.7</w:t>
            </w:r>
          </w:p>
          <w:bookmarkEnd w:id="655"/>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защита населения</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Трудоустройство (меры государственной поддержки, сообщения о вакансиях);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bl>
    <w:bookmarkStart w:name="z948" w:id="656"/>
    <w:p>
      <w:pPr>
        <w:spacing w:after="0"/>
        <w:ind w:left="0"/>
        <w:jc w:val="both"/>
      </w:pP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57"/>
          <w:p>
            <w:pPr>
              <w:spacing w:after="20"/>
              <w:ind w:left="20"/>
              <w:jc w:val="both"/>
            </w:pPr>
            <w:r>
              <w:rPr>
                <w:rFonts w:ascii="Times New Roman"/>
                <w:b w:val="false"/>
                <w:i w:val="false"/>
                <w:color w:val="000000"/>
                <w:sz w:val="20"/>
              </w:rPr>
              <w:t>
1</w:t>
            </w:r>
          </w:p>
          <w:bookmarkEnd w:id="657"/>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информационного наполнения</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неполнота представленной информации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несвоевременное обновление информационных материалов</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неаутентичность текстов на государственном и русском языках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bl>
    <w:bookmarkStart w:name="z954" w:id="658"/>
    <w:p>
      <w:pPr>
        <w:spacing w:after="0"/>
        <w:ind w:left="0"/>
        <w:jc w:val="left"/>
      </w:pPr>
      <w:r>
        <w:rPr>
          <w:rFonts w:ascii="Times New Roman"/>
          <w:b/>
          <w:i w:val="false"/>
          <w:color w:val="000000"/>
        </w:rPr>
        <w:t xml:space="preserve"> Критерии оценки по качеству рассмотрения жалоб и заявлений физических и юридических лиц</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6488"/>
        <w:gridCol w:w="4096"/>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59"/>
          <w:p>
            <w:pPr>
              <w:spacing w:after="20"/>
              <w:ind w:left="20"/>
              <w:jc w:val="both"/>
            </w:pPr>
            <w:r>
              <w:rPr>
                <w:rFonts w:ascii="Times New Roman"/>
                <w:b w:val="false"/>
                <w:i w:val="false"/>
                <w:color w:val="000000"/>
                <w:sz w:val="20"/>
              </w:rPr>
              <w:t>
1</w:t>
            </w:r>
          </w:p>
          <w:bookmarkEnd w:id="659"/>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60"/>
          <w:p>
            <w:pPr>
              <w:spacing w:after="20"/>
              <w:ind w:left="20"/>
              <w:jc w:val="both"/>
            </w:pPr>
            <w:r>
              <w:rPr>
                <w:rFonts w:ascii="Times New Roman"/>
                <w:b w:val="false"/>
                <w:i w:val="false"/>
                <w:color w:val="000000"/>
                <w:sz w:val="20"/>
              </w:rPr>
              <w:t>
2</w:t>
            </w:r>
          </w:p>
          <w:bookmarkEnd w:id="660"/>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и вышестоящим органом</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61"/>
          <w:p>
            <w:pPr>
              <w:spacing w:after="20"/>
              <w:ind w:left="20"/>
              <w:jc w:val="both"/>
            </w:pPr>
            <w:r>
              <w:rPr>
                <w:rFonts w:ascii="Times New Roman"/>
                <w:b w:val="false"/>
                <w:i w:val="false"/>
                <w:color w:val="000000"/>
                <w:sz w:val="20"/>
              </w:rPr>
              <w:t>
3</w:t>
            </w:r>
          </w:p>
          <w:bookmarkEnd w:id="661"/>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удовлетворенных жалоб и заявлений</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2" w:id="662"/>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результатах</w:t>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направлению</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"Качество</w:t>
      </w:r>
      <w:r>
        <w:rPr>
          <w:rFonts w:ascii="Times New Roman"/>
          <w:b w:val="false"/>
          <w:i w:val="false"/>
          <w:color w:val="000000"/>
          <w:sz w:val="28"/>
        </w:rPr>
        <w:t xml:space="preserve"> </w:t>
      </w:r>
      <w:r>
        <w:rPr>
          <w:rFonts w:ascii="Times New Roman"/>
          <w:b/>
          <w:i w:val="false"/>
          <w:color w:val="000000"/>
          <w:sz w:val="28"/>
        </w:rPr>
        <w:t>рассмотрения</w:t>
      </w:r>
      <w:r>
        <w:rPr>
          <w:rFonts w:ascii="Times New Roman"/>
          <w:b w:val="false"/>
          <w:i w:val="false"/>
          <w:color w:val="000000"/>
          <w:sz w:val="28"/>
        </w:rPr>
        <w:t xml:space="preserve"> </w:t>
      </w:r>
      <w:r>
        <w:rPr>
          <w:rFonts w:ascii="Times New Roman"/>
          <w:b/>
          <w:i w:val="false"/>
          <w:color w:val="000000"/>
          <w:sz w:val="28"/>
        </w:rPr>
        <w:t>жалоб</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заявлений</w:t>
      </w:r>
      <w:r>
        <w:rPr>
          <w:rFonts w:ascii="Times New Roman"/>
          <w:b w:val="false"/>
          <w:i w:val="false"/>
          <w:color w:val="000000"/>
          <w:sz w:val="28"/>
        </w:rPr>
        <w:t xml:space="preserve"> </w:t>
      </w:r>
      <w:r>
        <w:rPr>
          <w:rFonts w:ascii="Times New Roman"/>
          <w:b/>
          <w:i w:val="false"/>
          <w:color w:val="000000"/>
          <w:sz w:val="28"/>
        </w:rPr>
        <w:t>физических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юридических</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(наименование центрального государственного/</w:t>
      </w:r>
      <w:r>
        <w:br/>
      </w:r>
      <w:r>
        <w:rPr>
          <w:rFonts w:ascii="Times New Roman"/>
          <w:b w:val="false"/>
          <w:i w:val="false"/>
          <w:color w:val="000000"/>
          <w:sz w:val="28"/>
        </w:rPr>
        <w:t xml:space="preserve">                               местного исполнительного органа)</w:t>
      </w:r>
      <w:r>
        <w:br/>
      </w:r>
      <w:r>
        <w:rPr>
          <w:rFonts w:ascii="Times New Roman"/>
          <w:b w:val="false"/>
          <w:i w:val="false"/>
          <w:color w:val="000000"/>
          <w:sz w:val="28"/>
        </w:rPr>
        <w:t>_________________</w:t>
      </w:r>
      <w:r>
        <w:br/>
      </w:r>
      <w:r>
        <w:rPr>
          <w:rFonts w:ascii="Times New Roman"/>
          <w:b w:val="false"/>
          <w:i w:val="false"/>
          <w:color w:val="000000"/>
          <w:sz w:val="28"/>
        </w:rPr>
        <w:t>(отчетный период)</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8844"/>
        <w:gridCol w:w="1039"/>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63"/>
          <w:p>
            <w:pPr>
              <w:spacing w:after="20"/>
              <w:ind w:left="20"/>
              <w:jc w:val="both"/>
            </w:pPr>
            <w:r>
              <w:rPr>
                <w:rFonts w:ascii="Times New Roman"/>
                <w:b w:val="false"/>
                <w:i w:val="false"/>
                <w:color w:val="000000"/>
                <w:sz w:val="20"/>
              </w:rPr>
              <w:t>
№ п/п</w:t>
            </w:r>
          </w:p>
          <w:bookmarkEnd w:id="663"/>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64"/>
          <w:p>
            <w:pPr>
              <w:spacing w:after="20"/>
              <w:ind w:left="20"/>
              <w:jc w:val="both"/>
            </w:pPr>
            <w:r>
              <w:rPr>
                <w:rFonts w:ascii="Times New Roman"/>
                <w:b w:val="false"/>
                <w:i w:val="false"/>
                <w:color w:val="000000"/>
                <w:sz w:val="20"/>
              </w:rPr>
              <w:t>
1</w:t>
            </w:r>
          </w:p>
          <w:bookmarkEnd w:id="664"/>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65"/>
          <w:p>
            <w:pPr>
              <w:spacing w:after="20"/>
              <w:ind w:left="20"/>
              <w:jc w:val="both"/>
            </w:pPr>
            <w:r>
              <w:rPr>
                <w:rFonts w:ascii="Times New Roman"/>
                <w:b w:val="false"/>
                <w:i w:val="false"/>
                <w:color w:val="000000"/>
                <w:sz w:val="20"/>
              </w:rPr>
              <w:t>
2</w:t>
            </w:r>
          </w:p>
          <w:bookmarkEnd w:id="665"/>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и вышестоящим органом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66"/>
          <w:p>
            <w:pPr>
              <w:spacing w:after="20"/>
              <w:ind w:left="20"/>
              <w:jc w:val="both"/>
            </w:pPr>
            <w:r>
              <w:rPr>
                <w:rFonts w:ascii="Times New Roman"/>
                <w:b w:val="false"/>
                <w:i w:val="false"/>
                <w:color w:val="000000"/>
                <w:sz w:val="20"/>
              </w:rPr>
              <w:t>
3</w:t>
            </w:r>
          </w:p>
          <w:bookmarkEnd w:id="666"/>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удовлетворенных жалоб и заявлений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67"/>
          <w:p>
            <w:pPr>
              <w:spacing w:after="20"/>
              <w:ind w:left="20"/>
              <w:jc w:val="both"/>
            </w:pPr>
            <w:r>
              <w:rPr>
                <w:rFonts w:ascii="Times New Roman"/>
                <w:b w:val="false"/>
                <w:i w:val="false"/>
                <w:color w:val="000000"/>
                <w:sz w:val="20"/>
              </w:rPr>
              <w:t>
Общая оценка:</w:t>
            </w:r>
          </w:p>
          <w:bookmarkEnd w:id="667"/>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668"/>
    <w:p>
      <w:pPr>
        <w:spacing w:after="0"/>
        <w:ind w:left="0"/>
        <w:jc w:val="both"/>
      </w:pPr>
      <w:r>
        <w:rPr>
          <w:rFonts w:ascii="Times New Roman"/>
          <w:b w:val="false"/>
          <w:i w:val="false"/>
          <w:color w:val="000000"/>
          <w:sz w:val="28"/>
        </w:rPr>
        <w:t xml:space="preserve">
             Анализ эффективности деятельности центрального государственного/местного </w:t>
      </w:r>
      <w:r>
        <w:br/>
      </w:r>
      <w:r>
        <w:rPr>
          <w:rFonts w:ascii="Times New Roman"/>
          <w:b w:val="false"/>
          <w:i w:val="false"/>
          <w:color w:val="000000"/>
          <w:sz w:val="28"/>
        </w:rPr>
        <w:t>исполнительного органа по критериям оценки:</w:t>
      </w:r>
      <w:r>
        <w:br/>
      </w:r>
      <w:r>
        <w:rPr>
          <w:rFonts w:ascii="Times New Roman"/>
          <w:b w:val="false"/>
          <w:i w:val="false"/>
          <w:color w:val="000000"/>
          <w:sz w:val="28"/>
        </w:rPr>
        <w:t xml:space="preserve">       1. По критерию "Соблюдение сроков рассмотрения жалоб и заявлений";</w:t>
      </w:r>
      <w:r>
        <w:br/>
      </w:r>
      <w:r>
        <w:rPr>
          <w:rFonts w:ascii="Times New Roman"/>
          <w:b w:val="false"/>
          <w:i w:val="false"/>
          <w:color w:val="000000"/>
          <w:sz w:val="28"/>
        </w:rPr>
        <w:t xml:space="preserve">       2. По критерию "Доля жалоб и заявлений, признанных обоснованными по решению </w:t>
      </w:r>
      <w:r>
        <w:br/>
      </w:r>
      <w:r>
        <w:rPr>
          <w:rFonts w:ascii="Times New Roman"/>
          <w:b w:val="false"/>
          <w:i w:val="false"/>
          <w:color w:val="000000"/>
          <w:sz w:val="28"/>
        </w:rPr>
        <w:t>суда и вышестоящим органом";</w:t>
      </w:r>
      <w:r>
        <w:br/>
      </w:r>
      <w:r>
        <w:rPr>
          <w:rFonts w:ascii="Times New Roman"/>
          <w:b w:val="false"/>
          <w:i w:val="false"/>
          <w:color w:val="000000"/>
          <w:sz w:val="28"/>
        </w:rPr>
        <w:t xml:space="preserve">       3. По критерию "Доля удовлетворенных жалоб и заявлений".</w:t>
      </w:r>
      <w:r>
        <w:br/>
      </w:r>
      <w:r>
        <w:rPr>
          <w:rFonts w:ascii="Times New Roman"/>
          <w:b w:val="false"/>
          <w:i w:val="false"/>
          <w:color w:val="000000"/>
          <w:sz w:val="28"/>
        </w:rPr>
        <w:t xml:space="preserve">Выводы и рекомендации: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Руководитель </w:t>
      </w:r>
      <w:r>
        <w:br/>
      </w:r>
      <w:r>
        <w:rPr>
          <w:rFonts w:ascii="Times New Roman"/>
          <w:b w:val="false"/>
          <w:i w:val="false"/>
          <w:color w:val="000000"/>
          <w:sz w:val="28"/>
        </w:rPr>
        <w:t>Уполномоченного органа                         ____________ 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гражданами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1" w:id="669"/>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результатах</w:t>
      </w:r>
      <w:r>
        <w:rPr>
          <w:rFonts w:ascii="Times New Roman"/>
          <w:b w:val="false"/>
          <w:i w:val="false"/>
          <w:color w:val="000000"/>
          <w:sz w:val="28"/>
        </w:rPr>
        <w:t xml:space="preserve"> </w:t>
      </w:r>
      <w:r>
        <w:rPr>
          <w:rFonts w:ascii="Times New Roman"/>
          <w:b/>
          <w:i w:val="false"/>
          <w:color w:val="000000"/>
          <w:sz w:val="28"/>
        </w:rPr>
        <w:t>оценки</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органа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гражданами</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(наименование центрального государственного/местного исполнительного органа)</w:t>
      </w:r>
      <w:r>
        <w:br/>
      </w:r>
      <w:r>
        <w:rPr>
          <w:rFonts w:ascii="Times New Roman"/>
          <w:b w:val="false"/>
          <w:i w:val="false"/>
          <w:color w:val="000000"/>
          <w:sz w:val="28"/>
        </w:rPr>
        <w:t>________________</w:t>
      </w:r>
      <w:r>
        <w:br/>
      </w:r>
      <w:r>
        <w:rPr>
          <w:rFonts w:ascii="Times New Roman"/>
          <w:b w:val="false"/>
          <w:i w:val="false"/>
          <w:color w:val="000000"/>
          <w:sz w:val="28"/>
        </w:rPr>
        <w:t xml:space="preserve">(отчетный период) </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980"/>
        <w:gridCol w:w="132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70"/>
          <w:p>
            <w:pPr>
              <w:spacing w:after="20"/>
              <w:ind w:left="20"/>
              <w:jc w:val="both"/>
            </w:pPr>
            <w:r>
              <w:rPr>
                <w:rFonts w:ascii="Times New Roman"/>
                <w:b w:val="false"/>
                <w:i w:val="false"/>
                <w:color w:val="000000"/>
                <w:sz w:val="20"/>
              </w:rPr>
              <w:t>
№</w:t>
            </w:r>
          </w:p>
          <w:bookmarkEnd w:id="670"/>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оценки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71"/>
          <w:p>
            <w:pPr>
              <w:spacing w:after="20"/>
              <w:ind w:left="20"/>
              <w:jc w:val="both"/>
            </w:pPr>
            <w:r>
              <w:rPr>
                <w:rFonts w:ascii="Times New Roman"/>
                <w:b w:val="false"/>
                <w:i w:val="false"/>
                <w:color w:val="000000"/>
                <w:sz w:val="20"/>
              </w:rPr>
              <w:t>
1</w:t>
            </w:r>
          </w:p>
          <w:bookmarkEnd w:id="671"/>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72"/>
          <w:p>
            <w:pPr>
              <w:spacing w:after="20"/>
              <w:ind w:left="20"/>
              <w:jc w:val="both"/>
            </w:pPr>
            <w:r>
              <w:rPr>
                <w:rFonts w:ascii="Times New Roman"/>
                <w:b w:val="false"/>
                <w:i w:val="false"/>
                <w:color w:val="000000"/>
                <w:sz w:val="20"/>
              </w:rPr>
              <w:t>
2</w:t>
            </w:r>
          </w:p>
          <w:bookmarkEnd w:id="672"/>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73"/>
          <w:p>
            <w:pPr>
              <w:spacing w:after="20"/>
              <w:ind w:left="20"/>
              <w:jc w:val="both"/>
            </w:pPr>
            <w:r>
              <w:rPr>
                <w:rFonts w:ascii="Times New Roman"/>
                <w:b w:val="false"/>
                <w:i w:val="false"/>
                <w:color w:val="000000"/>
                <w:sz w:val="20"/>
              </w:rPr>
              <w:t>
3</w:t>
            </w:r>
          </w:p>
          <w:bookmarkEnd w:id="673"/>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 физических и юридических лиц</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674"/>
    <w:p>
      <w:pPr>
        <w:spacing w:after="0"/>
        <w:ind w:left="0"/>
        <w:jc w:val="both"/>
      </w:pPr>
      <w:r>
        <w:rPr>
          <w:rFonts w:ascii="Times New Roman"/>
          <w:b w:val="false"/>
          <w:i w:val="false"/>
          <w:color w:val="000000"/>
          <w:sz w:val="28"/>
        </w:rPr>
        <w:t xml:space="preserve">
             Анализ эффективности деятельности центрального государственного органа по </w:t>
      </w:r>
      <w:r>
        <w:br/>
      </w:r>
      <w:r>
        <w:rPr>
          <w:rFonts w:ascii="Times New Roman"/>
          <w:b w:val="false"/>
          <w:i w:val="false"/>
          <w:color w:val="000000"/>
          <w:sz w:val="28"/>
        </w:rPr>
        <w:t>критериям оценки:</w:t>
      </w:r>
      <w:r>
        <w:br/>
      </w:r>
      <w:r>
        <w:rPr>
          <w:rFonts w:ascii="Times New Roman"/>
          <w:b w:val="false"/>
          <w:i w:val="false"/>
          <w:color w:val="000000"/>
          <w:sz w:val="28"/>
        </w:rPr>
        <w:t xml:space="preserve">       1. Оценка по направлению "Качество оказания государственных услуг";</w:t>
      </w:r>
      <w:r>
        <w:br/>
      </w:r>
      <w:r>
        <w:rPr>
          <w:rFonts w:ascii="Times New Roman"/>
          <w:b w:val="false"/>
          <w:i w:val="false"/>
          <w:color w:val="000000"/>
          <w:sz w:val="28"/>
        </w:rPr>
        <w:t xml:space="preserve">       2. Оценка по направлению "Открытость государственного органа";</w:t>
      </w:r>
      <w:r>
        <w:br/>
      </w:r>
      <w:r>
        <w:rPr>
          <w:rFonts w:ascii="Times New Roman"/>
          <w:b w:val="false"/>
          <w:i w:val="false"/>
          <w:color w:val="000000"/>
          <w:sz w:val="28"/>
        </w:rPr>
        <w:t xml:space="preserve">       3. Оценка по направлению "Качество рассмотрения жалоб и заявлений физических и </w:t>
      </w:r>
      <w:r>
        <w:br/>
      </w:r>
      <w:r>
        <w:rPr>
          <w:rFonts w:ascii="Times New Roman"/>
          <w:b w:val="false"/>
          <w:i w:val="false"/>
          <w:color w:val="000000"/>
          <w:sz w:val="28"/>
        </w:rPr>
        <w:t>юридических лиц".</w:t>
      </w:r>
      <w:r>
        <w:br/>
      </w:r>
      <w:r>
        <w:rPr>
          <w:rFonts w:ascii="Times New Roman"/>
          <w:b w:val="false"/>
          <w:i w:val="false"/>
          <w:color w:val="000000"/>
          <w:sz w:val="28"/>
        </w:rPr>
        <w:t xml:space="preserve">       Выводы и рекомендации:</w:t>
      </w:r>
    </w:p>
    <w:bookmarkEnd w:id="674"/>
    <w:tbl>
      <w:tblPr>
        <w:tblW w:w="0" w:type="auto"/>
        <w:tblCellSpacing w:w="0" w:type="auto"/>
        <w:tblBorders>
          <w:top w:val="none"/>
          <w:left w:val="none"/>
          <w:bottom w:val="none"/>
          <w:right w:val="none"/>
          <w:insideH w:val="none"/>
          <w:insideV w:val="none"/>
        </w:tblBorders>
      </w:tblPr>
      <w:tblGrid>
        <w:gridCol w:w="874"/>
        <w:gridCol w:w="3777"/>
        <w:gridCol w:w="7649"/>
      </w:tblGrid>
      <w:tr>
        <w:trPr>
          <w:trHeight w:val="30" w:hRule="atLeast"/>
        </w:trPr>
        <w:tc>
          <w:tcPr>
            <w:tcW w:w="874" w:type="dxa"/>
            <w:tcBorders/>
            <w:tcMar>
              <w:top w:w="15" w:type="dxa"/>
              <w:left w:w="15" w:type="dxa"/>
              <w:bottom w:w="15" w:type="dxa"/>
              <w:right w:w="15" w:type="dxa"/>
            </w:tcMar>
            <w:vAlign w:val="center"/>
          </w:tcPr>
          <w:bookmarkStart w:name="z978" w:id="675"/>
          <w:p>
            <w:pPr>
              <w:spacing w:after="20"/>
              <w:ind w:left="20"/>
              <w:jc w:val="both"/>
            </w:pPr>
            <w:r>
              <w:rPr>
                <w:rFonts w:ascii="Times New Roman"/>
                <w:b w:val="false"/>
                <w:i w:val="false"/>
                <w:color w:val="000000"/>
                <w:sz w:val="20"/>
              </w:rPr>
              <w:t xml:space="preserve">
Заместитель Председателя </w:t>
            </w:r>
            <w:r>
              <w:br/>
            </w:r>
            <w:r>
              <w:rPr>
                <w:rFonts w:ascii="Times New Roman"/>
                <w:b w:val="false"/>
                <w:i w:val="false"/>
                <w:color w:val="000000"/>
                <w:sz w:val="20"/>
              </w:rPr>
              <w:t>Агентства Республики Казахстан по делам</w:t>
            </w:r>
            <w:r>
              <w:br/>
            </w:r>
            <w:r>
              <w:rPr>
                <w:rFonts w:ascii="Times New Roman"/>
                <w:b w:val="false"/>
                <w:i w:val="false"/>
                <w:color w:val="000000"/>
                <w:sz w:val="20"/>
              </w:rPr>
              <w:t xml:space="preserve">государственной службы и </w:t>
            </w:r>
            <w:r>
              <w:br/>
            </w:r>
            <w:r>
              <w:rPr>
                <w:rFonts w:ascii="Times New Roman"/>
                <w:b w:val="false"/>
                <w:i w:val="false"/>
                <w:color w:val="000000"/>
                <w:sz w:val="20"/>
              </w:rPr>
              <w:t xml:space="preserve">противодействию коррупции </w:t>
            </w:r>
          </w:p>
          <w:bookmarkEnd w:id="675"/>
        </w:tc>
        <w:tc>
          <w:tcPr>
            <w:tcW w:w="3777" w:type="dxa"/>
            <w:tcBorders/>
            <w:tcMar>
              <w:top w:w="15" w:type="dxa"/>
              <w:left w:w="15" w:type="dxa"/>
              <w:bottom w:w="15" w:type="dxa"/>
              <w:right w:w="15" w:type="dxa"/>
            </w:tcMar>
            <w:vAlign w:val="center"/>
          </w:tcPr>
          <w:bookmarkStart w:name="z981" w:id="676"/>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bookmarkEnd w:id="676"/>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bookmarkStart w:name="z982" w:id="677"/>
          <w:p>
            <w:pPr>
              <w:spacing w:after="20"/>
              <w:ind w:left="20"/>
              <w:jc w:val="both"/>
            </w:pPr>
            <w:r>
              <w:rPr>
                <w:rFonts w:ascii="Times New Roman"/>
                <w:b w:val="false"/>
                <w:i w:val="false"/>
                <w:color w:val="000000"/>
                <w:sz w:val="20"/>
              </w:rPr>
              <w:t xml:space="preserve">
Руководитель структурного подразделения </w:t>
            </w:r>
            <w:r>
              <w:br/>
            </w:r>
            <w:r>
              <w:rPr>
                <w:rFonts w:ascii="Times New Roman"/>
                <w:b w:val="false"/>
                <w:i w:val="false"/>
                <w:color w:val="000000"/>
                <w:sz w:val="20"/>
              </w:rPr>
              <w:t xml:space="preserve">Агентства Республики Казахстан по делам </w:t>
            </w:r>
            <w:r>
              <w:br/>
            </w:r>
            <w:r>
              <w:rPr>
                <w:rFonts w:ascii="Times New Roman"/>
                <w:b w:val="false"/>
                <w:i w:val="false"/>
                <w:color w:val="000000"/>
                <w:sz w:val="20"/>
              </w:rPr>
              <w:t>государственной службы</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ответственного за оценку</w:t>
            </w:r>
            <w:r>
              <w:br/>
            </w:r>
            <w:r>
              <w:rPr>
                <w:rFonts w:ascii="Times New Roman"/>
                <w:b w:val="false"/>
                <w:i w:val="false"/>
                <w:color w:val="000000"/>
                <w:sz w:val="20"/>
              </w:rPr>
              <w:t xml:space="preserve">и контроль качества оказания </w:t>
            </w:r>
            <w:r>
              <w:br/>
            </w:r>
            <w:r>
              <w:rPr>
                <w:rFonts w:ascii="Times New Roman"/>
                <w:b w:val="false"/>
                <w:i w:val="false"/>
                <w:color w:val="000000"/>
                <w:sz w:val="20"/>
              </w:rPr>
              <w:t>государственных услуг</w:t>
            </w:r>
          </w:p>
          <w:bookmarkEnd w:id="677"/>
        </w:tc>
        <w:tc>
          <w:tcPr>
            <w:tcW w:w="3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(подпись)</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(расшифровка подписи)</w:t>
            </w:r>
          </w:p>
        </w:tc>
      </w:tr>
      <w:tr>
        <w:trPr>
          <w:trHeight w:val="30" w:hRule="atLeast"/>
        </w:trPr>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