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fe31" w14:textId="4f5f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декабря 2017 года № 403. Зарегистрирован в Министерстве юстиции Республики Казахстан 9 января 2018 года № 16187. Утратил силу приказом Министра национальной экономики Республики Казахстан от 15 апреля 2022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(зарегистрированный в Реестре государственной регистрации нормативных правовых актов Республики Казахстан под № 13701, опубликованный 31 мая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национальной экономики Республики Казахстан, размещаемый на интернет-портале открытых данных,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информационных технологий Министерства национальной экономики Республики Казахстан обеспечить: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национальной экономики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162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Министерства национальной экономики Республики Казахстан,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автоматизированное рабочее место (далее –АРМ)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импорт и (или) экспорт отдельных видов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регулирования торговой деятельности (далее – ДРТД)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деятельностью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ДРТД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на право занятия брокерской и дилерской деятельностью в сфере товарных бирж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ДРТД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разрешений на экспорт и (или) импорт отдельных видов товаров на территорию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ДРТД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регионального развития (далее – ДРР)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градообразующих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социально-экономического развития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опорных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предложений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специалистов, получивших бюджетный кредит на приобретение или строительство жилья в рамках проекта "С дипломом в село"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недель после принятия приказа Министра национальной экономики Республики Казахстан по утверждении перечня заявок на привлечение связанных грантов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бюджетных инвестиций и развития государственно-частного партнерства (далее – ДБИРГЧП)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грантовых проектов реализуемых совместно с международными финансовыми организациями (несвязанные гранты)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течении двух недель после принятия приказа Министра национальной экономики Республики Казахстан по утверждении перечня приоритетных проектов для привлечения несвязанных грантов на соответствующий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ДБИРГЧП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бюджетных инвестиций (технико-экономическое обоснование, финансово-экономическое обоснование)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каждого месяца,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ДБИРГЧП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республиканских и местных проектов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ДБИРГЧП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недель после принятия приказа Министра национальной экономики Республики Казахстан о лимитах долга местных исполнительных органов на соответствующий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политики управления обязательствами государства и развития финансового сектора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предпринимательства (далее – ДРП)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микрокредитов субъектам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грантов субъектам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субсидий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инструменту "Деловые связи"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обученных из числа субъектов частного предпринимательства по компоненту "Обучение топ-менеджмента малого и среднего предпринимательства" на базе автономной организации образования "Назарбаев Университет"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из числа субъектов частного предпринимательства по компоненту "Привлечение высококвалифицированных иностранных специалистов по вопросам внедрения новых методов управления, технологий производства, оборудования и обучения персонала (Старшие сеньоры)"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по компоненту "Бизнес-школа" в рамках четвертого направления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предоставленных консультаций по сервисной поддержке ведения действующего бизнеса в рамках четвертого направления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следующего за отчетным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 Республики Казахстан с государствами-членами Евразийского экономического союза (экспорт, импорт) за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 июля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статистике (далее – КС)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территориальных органов и подведомственных организаций Комитета по регулированию естественных монополий,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 и прав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КРЕМЗКПП)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 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КРЕМЗКПП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КРЕМЗКПП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 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КРЕМЗКПП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и подведомственных организаций 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 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и 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месяца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самозанятых в составе занятого населения (по районам)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несырьевого экспорта в общем объеме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обрабатывающей промышленности в структуре валового внутреннего продукта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 в счете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регионов в валовом внутреннем продукте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августа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выпуск продукции (услуг)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семян деревьев лесных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 за охотничьими хозяйствами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закрепленных охотничьих угодий, на которой проведен учет численности диких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Простои агрегатов в аварийном ремонте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источников теплоснабжения на конец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котлов (энергоустановок)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тепловых и паровых сетей в двухтрубном исчислении нуждающихся в замене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сетей нуждающихся в замене в % к общей протяженности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Выработано тепловой энергии источниками теплоснабжения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тепловой энергии потребителям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тепловой энергии на собственные нужды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теплоэнергии в расчете на 1000 жителей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водопроводных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отдельных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уличных водоразборов (будок, колонок, кранов)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воды насосными станциями 1 подъема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Поднято подземной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воды через очистные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воды потребителям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отпуск воды в расчете на 1 жителя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воды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Утечка и неучтенный расход воды в % ко всей поданной воде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канализационных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 канализационных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Пропущено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очищенных стоков в % в общем пропуске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пропускная способность очистных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газифицированных сжиженным природным газом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текущих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иным предприятиям (организациям)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экологических платежей и платы за природные 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по предприятиям с установленными нормами предельно-допустимых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по предприятиям, увеличившим выбросы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по предприятиям, увеличившим выбросы загрязняющих веществ,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стационарных источников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стационарных источников выбросов по предприятиям с установленными нормами предельно-допустимых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стационарных источников выбросов по предприятиям, увеличившим выбросы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стационарных источников выбросов по предприятиям, увеличившим выбросы загрязняющих веществ,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 по предприятиям с установленными нормами предельно-допустимых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 по предприятиям, увеличившим выбросы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выбросов, оборудованных очистными сооружениями по предприятиям, увеличившим выбросы загрязняющих веществ,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по источникам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в атмосферу по предприятиям с установленными нормами предельно-допустимых выбросов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в атмосферу по предприятиям, увеличившим выбросы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загрязняющих веществ в атмосферу по предприятиям, увеличившим выбросы загрязняющих веществ,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выброс загрязняющих веществ в атмосферу по предприятиям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выброс загрязняющих веществ в атмосферу по предприятиям, увеличившим выбросы загрязняющих веществ, с установленными нормами предельно-допустимых выбросов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культурно-досуговых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зрительных залах культурно-досуговых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культурно-досуговыми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проведенных культурно-массовых мероприятий для детей культурно-досуговыми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клубы по интересам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кружков, курсов прикладного творчества и прикладных знаний, любительских объединений и клубы по интересам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кружков, курсов прикладного творчества и прикладных знаний, любительских объединений и клубы по интересам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детей-участников кружков, курсов прикладного творчества и прикладных знаний, любительских объединений и клубы по интересам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коллективов самодеятельного творчества по жанрам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коллективов самодеятельного творчества по жанрам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коллективов самодеятельного творчества по жанрам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детей-участников коллективов самодеятельного творчества по жанрам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научных, универсальных, специальных и прочих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зданий (помещений)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 в читальных залах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детей в библиотеках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посещений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начало года по видам изданий на государственном, русском и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течение года по видам изданий на государственном, русском и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 течение года по видам изданий на государственном, русском и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года по видам изданий на государственном, русском и других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в библиотеках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в течение года по видам изданий детям в библиотеках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списочной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выполняющих работы по договорам гражданско-правового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работающих неполный рабочий день или неполную рабочую неделю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женщин в фактической численности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номинальная заработная плата одного работника,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 ноябрь, февраль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процентах к соответствующему периоду предыдущего года (оплата труда)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 ноябрь, февраль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Среднедушевые номинальные денежные доходы населения, в процентах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населения, 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высших учебных заведений,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студентов высших учебных заведений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областей,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городским поселениям)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учебных заведений технического и профессионального, послесреднего образования в Республике Казахстан в разрезе областей (по сельской местности)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в Республике Казахстан в разрезе областей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технического и профессионального, послесреднего образования по возрастам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прирост (убыль)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человек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сила, человек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Непродуктивно самостоятельно занятые работники, 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 в стоимостном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розничной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Внешнеторговый оборот Республики Казахстан с 2008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содержание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одного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рабочей силы в расчете на 1 час отработанный работником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денежной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заработной платы в натуральной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 расходы, не учитываемые в фонде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специалистов с высшим образованием из числа окончивших высшие учебные заведения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неотработанных человеко-дней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используемых в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компьютеров, подключенных к сети Интернет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 сети Интернет (в возрасте 16-74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демографической нагрузки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 (живыми)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рождаемости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смертности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детей, умерших в возрасте до 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младенческой смертности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по основным классам причин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Умершие в возрасте до 1 года по основным классам причин смерти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естественного прироста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Прибытие мигрантов по всем потокам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мигрантов по всем потокам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всем потокам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- 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со странами Содружества Независимых Государств -выбытие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со странами Содружества Независимых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странами-прибытие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с другими странами-выбытие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с другими странами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- 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межобластным перемещениям - 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по межобластным перемещениям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- прибытие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по внутриобластным перемещениям - 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Административно-территориальные единицы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годовая, полугодовая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февраля, 17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 обучающихся в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студентов из высших учебных заведений, за предыдущий учебный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студентов на начало учебного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осуществляющих подготовку докторантов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докторантов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докторанты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доходов,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использованные на потребление,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доходов, использованных на потребление, с величиной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домохозяйств, использованные на потребление,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населения,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продовольственные товары,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продукты питания,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непродовольственные товары,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населения на платные услуги,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домохозяйств,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расходы домохозяйств,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домохозяйств на продовольственные товары,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домохозяйств на продукты питания,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домохозяйств на непродовольственные товары,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расходы домохозяйств на платные услуги, в среднем на домохозяйство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потребительских расходов населения,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продукты питания,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непродовольственные товары,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денежных расходов населения на платные услуги, в среднем на душу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стоимости продовольственной корзины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бедности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бедности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Джини, по 10% группам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Джини, по 20% группам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фондов, по 10% группам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10-процентным (децильным) группам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населения по 20-процентным (квинтильным) группам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выше величины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основных продуктов питания населением с доходами ниже величины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домохозяйства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домохозяйств по социально демографическим характеристикам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число месяца после отчетного периода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умерших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Браки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Разводы (городское/сельское население)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платные услуги для населения (по регионам)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число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среднем на душу населения (по районам)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число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промышленной продукции (товаров, услуг), миллионов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июля года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промышленного производства, 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июля года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продукт, миллионов тенге, миллионов долларов Соединенных Штатов Америки (по регионам)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– июль,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– 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– 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 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валового регионального продукта % к соответствующему периоду прошлого года (по регионам)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– июль,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– 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– 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 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на душу населения, тысяч тенге, тысяч долларов Соединенных Штатов Америки (по регионам)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– июль,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– 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– январь,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 август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юридических лиц из Статистического бизнес-регистра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 из статистического бизнес-регистра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юридических лиц, с численностью свыше 100 человек, из Статистического бизнес-регистра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 (0-15, 16-62(57), 63(58)+)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Регистры субъектов естественных монополий (СЕМ)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принятия приказа о включении субъектов в регистр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принятия приказа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КРЕМЗКПП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субъектов естественных монополий, включенных в Республиканский раздел Государственного 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тарифов на услуги субъектов естественных монополий включенных в Республиканский раздел 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КРЕМЗКПП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исполнения инвестиционных программ (проектов) и тарифных смет субъектов естественных монополий, включенных в Республиканский раздел Государственного регистра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июля года следующего за отчетным периодом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КРЕМЗКПП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в рамках Евразийского экономического союза специальные защитные, антидемпинговые и компенсационные меры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внешнеторговой деятельности (далее – ДРВД)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Департаментом защиты внутреннего рынка Евразийской экономической комиссии специальные защитные, антидемпинговые и компенсационные расследования в отношении третьих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решения органов Евразийской экономической комиссии по изменению ставок импортных таможенных пошлин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первой декаде каждого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ДРВД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