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52ca" w14:textId="3245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декабря 2017 года № 649. Зарегистрирован в Министерстве юстиции Республики Казахстан 9 января 2018 года № 16193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 в Реестре государственной регистрации нормативных правовых актов под № 10297, опубликован в газете "Казахстанская правда" 12 марта 2015 года № 47 (27923))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обучающегося с платной основы на обучение по государственному образовательному заказу осуществляется путем присуждения образовательных грантов, высвободившихся в процессе обучения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утвержденными постановлением Правительства Республики Казахстан от 23 января 2008 года № 58.";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переводе или восстановлении обучающегося из зарубежной организации образования представляются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учебных программах (академическая справка или транскрипт);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Перевод обучающегося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обучения на платной основе на обучение по образовательному заказу допускается при академической разнице не более четырех учебных дисциплин.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в организациях технического и профессионального образования на платной основе с полным возмещением затрат переводятся для обучения по государственному образовательному заказу на имеющиеся вакантные места в следующем порядке: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образования, рассмотрев данное заявление,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29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Перевод студентов, магистрантов, слушателей резидентуры и докторантов из других вузов в национальный вуз осуществляется на платной основе.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студент должен иметь сертификат ЕНТ или КТ не ниже 65 баллов, а по группам специальностей "Образование", "Сельскохозяйственные науки" и "Ветеринария" - не менее 60 баллов, и средний балл успеваемости (GPA – Grade Point Average (Грейд Пойнт Эверейдж)) не ниже, установленного переводного балла в данном национальном вузе.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33-1. Перевод обучающихся из зарубежного вуза в казахстанский вуз осуществляется на платной основе при представлении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Процедура перевода и восстановления обучающихся с одной специальности на другую, с одной формы обучения на другую, из одного вуза в другой на платной основе устанавливается вузом самостоятельно и отражается в его академической политике.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личном деле обучающегося должен быть сертификат о сдаче ЕНТ или КТ - для высшего образования или сертификат о сдаче вступительных экзаменов - для магистратуры, или результаты вступительных испытаний - для лиц, переведенных из зарубежных вузов.".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