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d290" w14:textId="308d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21 августа 2015 года № А-9/396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мая 2017 года № А-5/182. Зарегистрировано Департаментом юстиции Акмолинской области 12 июня 2017 года № 5994. Утратило силу постановлением акимата Акмолинской области от 26 марта 2020 года № А-4/158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развития семеноводства" от 21 августа 2015 года № А-9/396 (зарегистрировано в Реестре государственной регистрации нормативных правовых актов № 4988, опубликовано 6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А-9/396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– государственная услуга) оказывается государственным учреждением "Управление сельского хозяйства Акмолинской области" (далее – Управление).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отделов сельского хозяйства районов и городов Кокшетау и Степногорск (далее – Отдел);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 или не назначении субсидий,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развития семеноводства", утвержденному приказом Министра сельского хозяйства Республики Казахстан от 6 мая 2015 года № 4-2/419 (зарегистрирован в Реестре государственной регистрации нормативных правовых актов № 11455) (далее – Стандарт).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осуществляет прием, регистрацию заявки и вносит на рассмотрение руководителю Отдела, для определения ответственного исполнителя – 15 минут;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заявку на получение субсидий на предмет соответствия действующему законодательству, в случае предоставления права получения субсидий элитно-семеноводческому или семеноводческому хозяйству составляет реестр элитно-семеноводческих и семеноводческих хозяйств, через которые поданы заявки об оплате причитающихся субсидий за приобретение семян – 2 рабочих дня;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проверки заявки, в случае положительного решения в предоставлении субсидий, включает услугополучателя в список одобренных заявок об оплате причитающихся субсидий (далее – список), в случае отрицательного решения – письменно уведомляет услугополучателя или Государственную корпорацию с указанием основания отказа в выдаче субсидий, при этом, составляет перечень заявителей, по которым принято отрицательное решение в предоставлении субсидий (далее – перечень) с указанием основания отказа в выдаче субсидий, с последующим направлением списка и перечня в Управление – 2 рабочих дня;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после поступления списка проверяет факты самостоятельной подачи сельхозтоваропроизводителем заявки на субсидирование семян и подачи этим же сельхозтоваропроизводителем заявки через элитно-семеноводческое или семеноводческое хозяйство, и в случае выявления таких фактов, уведомляет Отдел об отказе элитно-семеноводческому или семеноводческому хозяйству, через которое подана заявка сельхозтоваропроизводителя и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услугополучателей – 2 рабочих дня;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подготавливает уведомление с решением о назначении или неназначении субсидий – 1 час;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подписывает уведомление с решением о назначении или неназначении субсидий – 1 час;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Отдела выдает уведомление с решением о назначении или неназначении субсидий – 15 минут.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заявки, реестр элитно-семеноводческих и семеноводческих хозяйств, через которые поданы заявки об оплате причитающихся субсидий (в случае предоставления права получения субсидий элитно-семеноводческому или семеноводческому хозяйству);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и (или) перечень;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Отдела об отказе и (или) реестр счетов к оплате и (или) счет к оплате;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уведомления;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уведомления;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уведомления.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осуществляет прием, регистрацию заявки и вносит на рассмотрение руководителю Отдела, для определения ответственного исполнителя – 15 минут;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 и определяет ответственного исполнителя – 1 час;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заявку на получение субсидий на предмет соответствия действующему законодательству, в случае предоставления права получения субсидий элитно-семеноводческому или семеноводческому хозяйству составляет реестр элитно-семеноводческих и семеноводческих хозяйств, через которые поданы заявки об оплате причитающихся субсидий за приобретение семян – 2 рабочих дня;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проверки заявки, в случае положительного решения в предоставлении субсидий, включает услугополучателя в список, в случае отрицательного решения – письменно уведомляет услугополучателя или Государственную корпорацию с указанием основания отказа в выдаче субсидий, при этом, составляет перечень с указанием основания отказа в выдаче субсидий, с последующим направлением списка и перечня в Управление – 2 рабочих дня;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 после поступления списка проверяет факты самостоятельной подачи сельхозтоваропроизводителем заявки на субсидирование семян и подачи этим же сельхозтоваропроизводителем заявки через элитно-семеноводческое или семеноводческое хозяйство, и в случае выявления таких фактов, уведомляет Отдел об отказе элитно-семеноводческому или семеноводческому хозяйству, через которое подана заявка сельхозтоваропроизводителя и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услугополучателей – 2 рабочих дня;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подготавливает уведомление с решением о назначении или неназначении субсидий – 1 час;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подписывает уведомление с решением о назначении или неназначении субсидий – 1 час;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Отдела выдает уведомление с решением о назначении или неназначении субсидий – 15 минут.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услугодателем: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(либо его представитель по доверенности) представляет в Государственную корпорацию: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субсидий за фактически произведенные объемы оригинальных семян заявку на получение субсидий на возмещение затрат по производству оригинальных семян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субсидий за фактически приобретенные оригинальные семена заявку на получение субсидий на приобретенные оригинальные семена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получения субсидий за фактически использованные для посева оригинальные семена собственного производства, в случае, если элитно-семеноводческое хозяйство (далее – элитсемхоз) является одновременно производителем оригинальных семян (далее – оригинатор), заявку на получение субсидий за использованные для посева оригинальные семена собственного производства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получения субсидий за фактически приобретенные элитные семена заявку на получение субсидий на приобретенные элитные семена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получения субсидий за фактически использованные для посева элитные семена собственного производства, в случае, если семеноводческое хозяйство (далее – семхоз) является одновременно элитсемхозом, заявку на получение субсидий за использованные для посева элитные семена собственного производства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получения субсидий за фактически приобретенные семена первой репродукции масличных культур, многолетних и однолетних трав, ячменя, риса, картофеля и хлопчатника (далее – семена первой репродукции) заявку на получение субсидий на приобретенные семена первой репродукции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получения субсидий за фактически приобретенные семена гибридов первого поколения кукурузы, сахарной свеклы, рапса, подсолнечника и хлопчатника (далее – семена гибридов первого поколения) заявку на получение субсидий на приобретенные семена гибридов первого поколения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получения субсидий за фактически приобретенные элитные саженцы плодово-ягодных культур и винограда (далее – элитные саженцы) заявку на получение субсидий на приобретенные элитные саженцы плодово-ягодных культур и винограда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для получения причитающихся субсидий за приобретенные элитные семена или семена первой репродукции и гибридов первого поколения (в случае предоставления права получения субсидий элитсемхозу или семхозу) сводную заявку, сформированную на основании заявок сельскохозяйственных товаропроизводителей, поданных через элитно-семеноводческое или семеноводческое хозяйство,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с решением о назначении или неназначении субсидий.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семеноводства"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