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5fb5" w14:textId="29f5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июня 2017 года № А-6/256. Зарегистрировано Департаментом юстиции Акмолинской области 17 июля 2017 года № 6021.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семьи и детей" от 26 июня 2015 года № А-7/298 (зарегистрировано в Реестре государственной регистрации нормативных правовых актов № 4917, опубликовано 18 августа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услугодателя: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пункту 9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приложению 4 к Стандарту;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(действия) услугодателя, предусмотренные пунктом 5 настоящего Регламента;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 в Государственную корпорацию: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Стандарту;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 (далее – приказ № 907);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в случае заключения брака до 2008 года либо за пределами Республики Казахстан (оригинал требуется для идентификации);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супруга(-и), если состоит в браке;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электронных копий свидетельства о рождении ребенка (в случае рождения ребенка до 13 августа 2007 года) и документов, указанных в подпункте 6) перечня, предоставляемого на портал, не требуется в случае проживания ребенка в организациях для детей-сирот и детей, оставшихся без попечения родителей.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заключения брака до 2008 года), справки о наличии либо отсутствии судимости услугополучателя и супруга(-и), если состоит в браке, Государственная корпорация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Государственной корпорации или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либо работник Государственной корпорации отказывает в приеме заявления. При этом работник Государственной корпорации выдает расписку об отказе в приеме документов по форме согласно приложению 4 к Стандарту.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жилищно-бытовых условий лица, претендующего на воспитание ребенка, по форме согласно приложению 3 к Стандарту готовится услугодателем после предоставления вышеназванных документов в течение десяти календарных дней.".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Нуркенова Н.Ж.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