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0bc6ed0" w14:textId="0bc6ed0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решение Степногорского городского маслихата от 24 декабря 2016 года № 6С-13/2 "О бюджете города на 2017-2019 годы"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Степногорского городского маслихата Акмолинской области от 30 марта 2017 года № 6С-17/2. Зарегистрировано Департаментом юстиции Акмолинской области 10 апреля 2017 года № 5873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ff0000"/>
          <w:sz w:val="28"/>
        </w:rPr>
        <w:t>      Примечание РЦПИ.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ff0000"/>
          <w:sz w:val="28"/>
        </w:rPr>
        <w:t>      В тексте документа сохранена пунктуация и орфография оригинала.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106 Бюджетного кодекса Республики Казахстан от 4 декабря 2008 года, </w:t>
      </w:r>
      <w:r>
        <w:rPr>
          <w:rFonts w:ascii="Times New Roman"/>
          <w:b w:val="false"/>
          <w:i w:val="false"/>
          <w:color w:val="000000"/>
          <w:sz w:val="28"/>
        </w:rPr>
        <w:t>пунктом 1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23 января 2001 года "О местном государственном управлении и самоуправлении в Республике Казахстан", Степногорский городской маслихат </w:t>
      </w:r>
      <w:r>
        <w:rPr>
          <w:rFonts w:ascii="Times New Roman"/>
          <w:b/>
          <w:i w:val="false"/>
          <w:color w:val="000000"/>
          <w:sz w:val="28"/>
        </w:rPr>
        <w:t>РЕШИЛ: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 xml:space="preserve">1. Внести в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Степногорского городского маслихата "О бюджете города на 2017-2019 годы" от 24 декабря 2016 года № 6С-13/2 (зарегистрировано в Реестре государственной регистрации нормативных правовых актов № 5680, опубликовано 12 января 2017 года в региональных общественно-политических газетах "Степногорск ақшамы" и "Вечерний Степногорск") следующие изменения: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пункты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"1. Утвердить бюджет города на 2017-2019 годы согласно приложениям 1, 2, 3 соответственно, в том числе на 2017 год в следующих объемах: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1) доходы – 4 810 002 тысячи тенге, в том числе по: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налоговым поступлениям – 2 375 513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неналоговым поступлениям – 49 097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поступлениям от продажи основного капитала – 37 000 тысячи тенге;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поступлениям трансфертов – 2 348 392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2) затраты – 4 791 173,8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3) чистое бюджетное кредитование – 989 702 тысячи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бюджетные кредиты – 991 264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погашение бюджетных кредитов – 1 562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4) сальдо по операциям с финансовыми активами – 50 000 тысяч тенге, в том числе: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приобретение финансовых активов – 50 000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поступления от продажи финансовых активов государства – 0 тысяч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5) дефицит (профицит) бюджета – - 1 020 873,8 тысячи тенге;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6) финансирование дефицита (использование профицита) бюджета – 1 020 873,8 тысячи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"6. Утвердить резерв местного исполнительного органа города на 2017 год на неотложные затраты в сумме 0 тысяч тенге.";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rPr>
          <w:rFonts w:ascii="Times New Roman"/>
          <w:b w:val="false"/>
          <w:i w:val="false"/>
          <w:color w:val="000000"/>
          <w:sz w:val="28"/>
        </w:rPr>
        <w:t>приложения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4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5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решению изложить в новой редакции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приложениям 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решению.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</w:t>
      </w:r>
      <w:r>
        <w:rPr>
          <w:rFonts w:ascii="Times New Roman"/>
          <w:b w:val="false"/>
          <w:i w:val="false"/>
          <w:color w:val="000000"/>
          <w:sz w:val="28"/>
        </w:rPr>
        <w:t>2. Настоящее решение вступает в силу со дня государственной регистрации в Департаменте юстиции Акмолинской области и вводится в действие с 1 января 2017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Председатель сессии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Н.Лощинская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Секретарь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городского маслихата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Г.Копеева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"СОГЛАСОВАНО"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Аким города Степногорска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А.Кумпекеев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30.03.2017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 Руководитель государственного учреждения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"Отдел экономики и финансов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города Степногорска"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Ш.Тулегенова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30.03.2017 г.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7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Бюджет города на 2017 год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632"/>
        <w:gridCol w:w="839"/>
        <w:gridCol w:w="632"/>
        <w:gridCol w:w="7109"/>
        <w:gridCol w:w="3088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Категория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Подкласс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I. ДОХОДЫ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4 810 002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2 375 513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Индивидуальный подоходный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213 492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1 607 056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собственность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402 625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Налоги на имущество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221 031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21 934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транспортные средства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159 386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Единый земельный налог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Внутренние налоги на товары, работы и услуги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130 598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Акцизы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24 847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за использование природных и других ресурсов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Сборы за ведение предпринимательской и профессиональной деятельности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81 295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Налог на игорный бизнес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582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Обязательные платежи, взимаемые за совершение юридически значимых действий и (или) выдачу документов уполномоченными на то государственными органами или должностными лицами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пошлина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21 742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НЕHАЛОГОВЫЕ ПОСТУПЛЕHИЯ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49 097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39 573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Доходы от аренды имущества, находящегося в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21 120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Вознаграждения по кредитам, выданным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доходы от государственной собственности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Штрафы, пени, санкции, взыскания, налагаемые государственными учреждениями, финансируемыми из государственного бюджета, а также содержащимися и финансируемыми из бюджета (сметы расходов) Национального Банка Республики Казахстан, за исключением поступлений от организаций нефтяного сектора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 неналоговые поступления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8 800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ОСНОВНОГО КАПИТАЛА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государственного имущества, закрепленного за государственными учреждениями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земли и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Продажа земли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Продажа нематериальных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вышестоящих органов государственного 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8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63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710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08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2 348 392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63"/>
        <w:gridCol w:w="1083"/>
        <w:gridCol w:w="1083"/>
        <w:gridCol w:w="5872"/>
        <w:gridCol w:w="3499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4 791 173,8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услуги общего характера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341 116,7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15 186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маслихата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149 170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125 339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23 766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104 231,7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обеспечению деятельности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102 971,7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1 260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27 398,5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формирования и развития экономической политики, государственного планирования, исполнения бюджета и управления коммунальной собственностью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22 866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оценки имущества в целях налогообложения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3 222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Приватизация, управление коммунальным имуществом, постприватизационная деятельность и регулирование споров, связанных с этим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1 202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108,5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45 130,5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23 554,1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21 576,4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Оборона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112 083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в рамках исполнения всеобщей воинской обязанности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2 477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Предупреждение и ликвидация чрезвычайных ситуаций масштаба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109 406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Мероприятия по профилактике и тушению степных пожаров районного (городского) масштаба, а также пожаров в населенных пунктах, в которых не созданы органы государственной противопожарной службы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Общественный порядок, безопасность, правовая, судебная, уголовно-исполнительная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безопасности дорожного движения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3 966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3 111 909,3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бесплатного подвоза учащихся до школы и обратно в сельской местности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2 585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3 067 332,3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14 834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Общеобразовательное обучение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1 962 388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и доставка учебников, учебно-методических комплексов для государственных учреждений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42 300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169 931,1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школьных олимпиад, внешкольных мероприятий и конкурсов районного (городского) масштаба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организаций дошкольного воспитания и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402 391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Ежемесячные выплаты денежных средств опекунам (попечителям) на содержание ребенка-сироты (детей-сирот), и ребенка (детей), оставшегося без попечения родителей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31 857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профессионального обучения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36 325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государственного образовательного заказа в дошкольных организациях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360 268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45 259,2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Дополнительное образование для детей и юношества по спорту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41 492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и социальное обеспечение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263 547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ребенка (детей), переданного патронатным воспитателям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13 343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250 204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обеспечения занятости и реализации социальных программ для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39 063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 занятости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38 739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Государственная адресная социальная помощь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жилищной помощи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Социальная помощь отдельным категориям нуждающихся граждан по решениям местных представительных органов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32 227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Материальное обеспечение детей-инвалидов, воспитывающихся и обучающихся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Оплата услуг по зачислению, выплате и доставке пособий и других социальных выплат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Оказание социальной помощи нуждающимся гражданам на дому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44 295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Государственные пособия на детей до 18 лет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нуждающихся инвалидов обязательными гигиеническими средствами и предоставление услуг специалистами жестового языка, индивидуальными помощниками в соответствии с индивидуальной программой реабилитации инвалида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12 372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деятельности центров занятости населения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21 310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Плана мероприятий по обеспечению прав и улучшению качества жизни инвалидов в Республике Казахстан на 2012 – 2018 годы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Размещение государственного социального заказа в неправительственных организациях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8 619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260 390,2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погребение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827,7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154 882,8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Освещение улиц в населенных пунктах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18 889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санитарии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Содержание мест захоронений и захоронение безродных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2 574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Благоустройство и озеленение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89 719,8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Изготовление технических паспортов на объекты кондоминиумов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жилищной инспекции района (города областного значения)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5 346,9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293,9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Культура, спорт, туризм и информационное пространство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298 934,5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культуры и развития языков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235 069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языков и культуры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10 313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Поддержка культурно-досуговой работы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156 352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Функционирование районных (городских) библиотек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55 626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государственного языка и других языков народа Казахстана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11 978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032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подведомственных государственных учреждений и организаций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внутренней политики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44 002,3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информации, укрепления государственности и формирования социального оптимизма граждан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10 913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Услуги по проведению государственной информационной политики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23 570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мероприятий в сфере молодежной политики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7 670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1 849,3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физической культуры и спорта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19 863,2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физической культуры и спорта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7 448,2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спортивных соревнований на районном (города областного значения)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Подготовка и участие членов сборных команд района (города областного значения) по различным видам спорта на областных спортивных соревнованиях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5 740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42 695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Реализация мер по оказанию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земельных отношений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8 246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регулирования земельных отношений на территории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8 196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сельского хозяйства и ветеринарии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32 288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сфере сельского хозяйства и ветеринарии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9 830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Организация отлова и уничтожения бродячих собак и кошек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Проведение противоэпизоотических мероприятий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Возмещение владельцам стоимости обезвреженных (обеззараженных) и переработанных без изъятия животных, продукции и сырья животного происхождения, представляющих опасность для здоровья животных и человека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Промышленность, архитектурная, градостроительная и строительная деятельность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68 649,8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39 700,8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34 850,8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4 850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28 949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в области архитектуры и градостроительства на местном уровне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8 330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Разработка схем градостроительного развития территории района и генеральных планов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20 569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237 315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Обеспечение функционирования автомобильных дорог в городах районного значения, поселках, селах, сельских округах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Обеспечение функционирования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231 615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района в городе, города районного значения, поселка, села, сельского округа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Реализация мер по содействию экономическому развитию регионов в рамках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Программы развития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регионов до 2020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3 320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предпринимательства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16 731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Услуги по реализации государственной политики на местном уровне в области развития предпринимательства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16 401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Капитальные расходы государственного органа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330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Обслуживание долга местных исполнительных органов по выплате вознаграждений и иных платежей по займам из областного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499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30 017,3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неиспользованных (недоиспользованных) целевых трансфертов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16 323,3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Трансферты органам местного самоуправления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7 680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Возврат сумм неиспользованных (недоиспользованных) целевых трансфертов, выделенных из республиканского бюджета за счет целевого трансферта из Национального фонда Республики Казахстан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6 014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III. Чистое бюджетное кредитование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989 702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991 264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Кредитование на реконструкцию и строительство систем тепло-,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984 457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Сельское, водное, лесное, рыбное хозяйство, особо охраняемые природные территории, охрана окружающей среды и животного мира, земельные отношения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экономики и финансов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Бюджетные кредиты для реализации мер социальной поддержки специалистов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6 807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Погашение бюджетных кредитов, выданных из государственного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1 562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IV. Сальдо по операциям с финансовыми активами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Приобретение финансовых активов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Поступления от продажи финансовых активов государства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V. Дефицит (профицит) бюджета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-1 020 873,8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6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8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87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VI. Финансирование дефицита (использование профицита) бюджета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1 020 873,8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9" w:id="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Расходы бюджета города за счет целевых трансфертов на 2017 год</w:t>
      </w:r>
    </w:p>
    <w:bookmarkEnd w:id="1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2623"/>
        <w:gridCol w:w="5900"/>
        <w:gridCol w:w="3777"/>
      </w:tblGrid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занятости и социальных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норм обеспечения инвалидов обязательными гигиеническими средствами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13 125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на развитие служб "Инватакси"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1 705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расширение перечня технических вспомогательных (компенсаторных) средств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4 080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оказание услуг специалиста жестового языка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частичное субсидирование заработной платы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9 161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молодежную практику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17 188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предоставление субсидий на переезд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2 390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размещение государственного социального заказа в неправительственном секторе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7 479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внедрение обусловленной денежной помощи по проекту "Өрлеу"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4 234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учителям, прошедшим стажировку по языковым курсам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2 441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доплату учителям за замещение на период обучения основного сотрудника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2 969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проектно-сметной документации и получение государственной экспертизы на капитальный ремонт средней школы № 1 поселка Аксу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проведение мероприятий по государственному языку для учащихся школ некоренной национальности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1 609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арендного 45-ти квартирного жилого дома в городе Степногорске 1 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29 540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строительство арендного 45-ти квартирного жилого дома в городе Степногорске 2 позиция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28 198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Обустройство инженерных коммуникаций к 45-ти квартирному жилому дому в городе Степногорске (1 позиция)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11 988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Отдел сельского хозяйства и ветеринарии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На проведение противоэпизоотических мероприятий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19 874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возмещение стоимости сельскохозяйственных животных (крупного и мелкого рогатого скота) больных бруцеллезом направляемых на санитарный убой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текущий ремонт автомобильных дорог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капитальный ремонт по улице Парковая от улицы Степная до Автобазы города Степногорска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127 915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увеличение уставного капитала товарищества с ограниченной отвественностью "Шантобе-Энергокомплекс"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Аппарат акима города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завершение отопительного сезона объектов теплоснабжения поселка Шантобе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262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архитектуры и градостроительства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5900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 разработку градостроительной документации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15 293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ИТОГО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377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402 768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30 марта 2017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6С-17/2</w:t>
            </w:r>
          </w:p>
        </w:tc>
      </w:tr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решению Степногорского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городского маслихата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 24 декабря 2016 года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6С-13/2</w:t>
            </w:r>
          </w:p>
        </w:tc>
      </w:tr>
    </w:tbl>
    <w:bookmarkStart w:name="z11" w:id="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Перечень бюджетных программ развития бюджета города на 2017-2019 годы</w:t>
      </w:r>
    </w:p>
    <w:bookmarkEnd w:id="2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18"/>
        <w:gridCol w:w="1019"/>
        <w:gridCol w:w="1019"/>
        <w:gridCol w:w="2522"/>
        <w:gridCol w:w="2639"/>
        <w:gridCol w:w="2191"/>
        <w:gridCol w:w="2192"/>
      </w:tblGrid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Функциональная группа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сумма тысяч тенге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Администратор бюджетных программ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Программа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2017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2018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2019 год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Наименование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II. Затраты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152 332,8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Инвестиционные проекты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102 332,8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Образование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Строительство и реконструкция объектов начального, основного среднего и общего среднего образования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Жилищно-коммунальное хозяйство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467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строительства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96 832,8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324 953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 и (или) строительство, реконструкция жилья коммунального жилищного фонда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63 738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246 195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236 736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004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Проектирование, развитие и (или) обустройство инженерно-коммуникационной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22 988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78 758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системы водоснабжения и водоотведения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3 440,8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007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благоустройства городов и населенных пунктов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6 666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Транспорт и коммуникации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022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Развитие транспортной инфраструктуры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Инвестиции на формирование 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13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Прочие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458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Отдел жилищно-коммунального хозяйства, пассажирского транспорта и автомобильных дорог района (города областного значения)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  <w:tr>
        <w:trPr>
          <w:trHeight w:val="30" w:hRule="atLeast"/>
        </w:trPr>
        <w:tc>
          <w:tcPr>
            <w:tcW w:w="7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101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065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52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Формирование или увеличение уставного капитала юридических лиц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63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50 000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19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  <w:tc>
          <w:tcPr>
            <w:tcW w:w="21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/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     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