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a454" w14:textId="a6da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7 февраля 2017 года № С 9-3. Зарегистрировано Департаментом юстиции Акмолинской области 6 марта 2017 года № 5802. Утратило силу решением Аккольского районного маслихата Акмолинской области от 12 марта 2018 года № С 19-4.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С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Аккольского районного маслихата"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Аккольского районного маслихата" от 27 апреля 2016 года № С 2 - 4 (зарегистрировано в Реестре государственной регистрации нормативных правовых актов № 5380, опубликовано 3 июня 2016 года в районных газетах "Ақкөл өмірі" и "Знамя Родины KZ").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9 - 3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 "Аппарат маслихата Аккольского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маслихата Аккольского района"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 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кв.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кв.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штрафные баллы.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 * ∑ кв. + 0,6 * ∑ 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год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