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f0b9" w14:textId="a4ef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2016 года № С 8-1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мая 2017 года № С 12-1. Зарегистрировано Департаментом юстиции Акмолинской области 19 мая 2017 года № 5952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2017-2019 годы" от 23 декабря 2016 года № С 8-1 (зарегистрировано в Реестре государственной регистрации нормативных правовых актов № 5661, опубликовано 12 января 2017 года в газетах "Ақкөл өмірі" и "Знамя Родины KZ"),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3 396 330,6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736 612,0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20 423,0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- 60 806,0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2 578 489,6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3 395 254,0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7 045,0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- 13 614,0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8 540,0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8 540,0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- 14 508,4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–14 508,4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3 396 330,6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2 578 489,6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3 395 254,0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1 837 866,2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1 441 393,7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205 728,7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197 188,7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юридических лиц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