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041a" w14:textId="8b00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14 марта 2017 года № 13/8. Зарегистрировано Департаментом юстиции Акмолинской области 14 апреля 2017 года № 5884. Утратило силу решением Аршалынского районного маслихата Акмолинской области от 15 марта 2018 года № 23/11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"Аршалынский районный маслихат".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</w:t>
      </w:r>
      <w:r>
        <w:br/>
      </w:r>
      <w:r>
        <w:rPr>
          <w:rFonts w:ascii="Times New Roman"/>
          <w:b/>
          <w:i w:val="false"/>
          <w:color w:val="000000"/>
        </w:rPr>
        <w:t>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"Аршалынский районный маслихат"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"Аршалынский районный маслихат" (далее – аппарат районного маслихата)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0,4* ∑ кв. + 0,6* 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Обжалование результатов оценки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