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66cc" w14:textId="c026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февраля 2017 года № 6С-15-2. Зарегистрировано Департаментом юстиции Акмолинской области 10 марта 2017 года № 5816. Утратило силу решением Астраханского районного маслихата Акмолинской области от 15 марта 2018 года № 6С-32-2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6С-32-2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Астраханского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маслихата"" от 24 июня 2016 года № 6С-5-6 (зарегистрировано в Реестре государственной регистрации нормативных правовых актов № 5478, опубликовано 19 августа 2016 года в районной газете "Маяк").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Астраханского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Методика) государственного учреждения "Аппарат Астраханского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кв. =100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 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 год = 0,4* Ʃ кв. + 0,6* Ʃ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 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Ʃ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ƩИП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