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694c" w14:textId="e216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17 ноября 2017 года № 6С-25-2. Зарегистрировано Департаментом юстиции Акмолинской области 24 ноября 2017 года № 6191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3420527,7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2807207,7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3491780,3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-165861,4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165861,4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составе расходов районного бюджета на 2017 год предусмотрены трансферты органам местного самоуправления в сумме 12758,9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17.11.2017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3491780,3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1937772,5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226422,6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