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6527" w14:textId="0f36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25 декабря 2017 года № 6С-18/2. Зарегистрировано Департаментом юстиции Акмолинской области 19 января 2018 года № 6359. Утратило силу решением Буландынского районного маслихата Акмолинской области от 19 июля 2021 года № 7С-8/4.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7С-8/4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18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И.о.акима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суда, поступившими в коммунальную собственность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и определяют порядок управления бесхозяйными отходами, признанными решением суда, поступившими в коммунальную собственность Буландынского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Буландынского района осуществляется на основании судебного решения.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Буландынского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(далее-Комиссия).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государственное учреждение "Отдел жилищно-коммунального хозяйства, пассажирского транспорта, автомобильных дорог и жилищной инспекции" Буландынского района.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поступившими, в коммунальную собственность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