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d8fa" w14:textId="edcd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28 февраля 2017 года № 6С-11/5-17. Зарегистрировано Департаментом юстиции Акмолинской области 16 марта 2017 года № 5834. Утратило силу решением Ерейментауского районного маслихата Акмолинской области от 20 апреля 2020 года № 6С-48/5-20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6С-48/5-20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(зарегистрировано в Реестре государственной регистрации нормативных правовых актов № 3854, опубликовано 2 ноября 2013 года в районной газете "Ереймен", 2 ноября 2013 года в районной газете "Ерейментау")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Ерейментауском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социальная помощь оказывается с доходами ниже прожиточного минимума гражданам (семьям) в размере пятнадцати месячных расчетных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(операция) на основании копии выписного эпикриза из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лекарственных препаратов по заключению врачебно-консультативной комиссии, не входящих в перечень утвержденных Приказом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уровне" (зарегистрирован в Министерстве юстиции Республики Казахстан № 7306) по заключению врачебно-консультационной комиссии;";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3) пункта 11 на государственном языке внесены изменения, текст на русском языке не изменяется;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государственном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 или акиму поселка,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Н.Горончко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февраля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